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691E3" w14:textId="77777777" w:rsidR="007B63A4" w:rsidRPr="00467842" w:rsidRDefault="007B63A4" w:rsidP="005E7BA0">
      <w:pPr>
        <w:contextualSpacing/>
        <w:rPr>
          <w:rFonts w:asciiTheme="minorHAnsi" w:hAnsiTheme="minorHAnsi" w:cstheme="minorHAnsi"/>
          <w:b/>
        </w:rPr>
      </w:pPr>
    </w:p>
    <w:p w14:paraId="4B57921F" w14:textId="49D5A9B7" w:rsidR="00DF5AB9" w:rsidRPr="005954E6" w:rsidRDefault="00831C27" w:rsidP="005954E6">
      <w:pPr>
        <w:pStyle w:val="Heading1"/>
      </w:pPr>
      <w:r>
        <w:t>Supplemental Funding Request</w:t>
      </w:r>
      <w:r w:rsidR="00DF5AB9" w:rsidRPr="005954E6">
        <w:t xml:space="preserve"> (</w:t>
      </w:r>
      <w:r>
        <w:t>sfr</w:t>
      </w:r>
      <w:r w:rsidR="00DF5AB9" w:rsidRPr="005954E6">
        <w:t>)</w:t>
      </w:r>
    </w:p>
    <w:p w14:paraId="798D953C" w14:textId="77777777" w:rsidR="00DF5AB9" w:rsidRPr="00DF5AB9" w:rsidRDefault="00DF5AB9" w:rsidP="005954E6">
      <w:pPr>
        <w:pStyle w:val="Heading1"/>
      </w:pPr>
      <w:r w:rsidRPr="005954E6">
        <w:t>proposal process</w:t>
      </w:r>
    </w:p>
    <w:p w14:paraId="59226693" w14:textId="77777777" w:rsidR="00DF5AB9" w:rsidRPr="00DF5AB9" w:rsidRDefault="00DF5AB9" w:rsidP="00DF5AB9">
      <w:pPr>
        <w:contextualSpacing/>
        <w:rPr>
          <w:rFonts w:asciiTheme="minorHAnsi" w:hAnsiTheme="minorHAnsi" w:cstheme="minorHAnsi"/>
          <w:bCs/>
        </w:rPr>
      </w:pPr>
    </w:p>
    <w:p w14:paraId="707550EA" w14:textId="485870DE" w:rsidR="00DF5AB9" w:rsidRDefault="00DF5AB9" w:rsidP="00DF5AB9">
      <w:pPr>
        <w:contextualSpacing/>
        <w:rPr>
          <w:rFonts w:asciiTheme="minorHAnsi" w:hAnsiTheme="minorHAnsi" w:cstheme="minorHAnsi"/>
        </w:rPr>
      </w:pPr>
      <w:r w:rsidRPr="00DF5AB9">
        <w:rPr>
          <w:rFonts w:asciiTheme="minorHAnsi" w:hAnsiTheme="minorHAnsi" w:cstheme="minorHAnsi"/>
          <w:bCs/>
        </w:rPr>
        <w:t xml:space="preserve">This document outlines </w:t>
      </w:r>
      <w:r w:rsidRPr="00DF5AB9">
        <w:rPr>
          <w:rFonts w:asciiTheme="minorHAnsi" w:hAnsiTheme="minorHAnsi" w:cstheme="minorHAnsi"/>
          <w:b/>
          <w:bCs/>
        </w:rPr>
        <w:t>scope</w:t>
      </w:r>
      <w:r w:rsidRPr="00DF5AB9">
        <w:rPr>
          <w:rFonts w:asciiTheme="minorHAnsi" w:hAnsiTheme="minorHAnsi" w:cstheme="minorHAnsi"/>
          <w:bCs/>
        </w:rPr>
        <w:t xml:space="preserve">, </w:t>
      </w:r>
      <w:r w:rsidRPr="00DF5AB9">
        <w:rPr>
          <w:rFonts w:asciiTheme="minorHAnsi" w:hAnsiTheme="minorHAnsi" w:cstheme="minorHAnsi"/>
          <w:b/>
          <w:bCs/>
        </w:rPr>
        <w:t>processes</w:t>
      </w:r>
      <w:r w:rsidR="008F295B">
        <w:rPr>
          <w:rFonts w:asciiTheme="minorHAnsi" w:hAnsiTheme="minorHAnsi" w:cstheme="minorHAnsi"/>
          <w:b/>
          <w:bCs/>
        </w:rPr>
        <w:t>,</w:t>
      </w:r>
      <w:r w:rsidRPr="00DF5AB9">
        <w:rPr>
          <w:rFonts w:asciiTheme="minorHAnsi" w:hAnsiTheme="minorHAnsi" w:cstheme="minorHAnsi"/>
          <w:bCs/>
        </w:rPr>
        <w:t xml:space="preserve"> </w:t>
      </w:r>
      <w:r w:rsidR="008F295B">
        <w:rPr>
          <w:rFonts w:asciiTheme="minorHAnsi" w:hAnsiTheme="minorHAnsi" w:cstheme="minorHAnsi"/>
          <w:bCs/>
        </w:rPr>
        <w:t xml:space="preserve">key submission dates </w:t>
      </w:r>
      <w:r w:rsidRPr="00DF5AB9">
        <w:rPr>
          <w:rFonts w:asciiTheme="minorHAnsi" w:hAnsiTheme="minorHAnsi" w:cstheme="minorHAnsi"/>
          <w:bCs/>
        </w:rPr>
        <w:t>and</w:t>
      </w:r>
      <w:r w:rsidR="00FF742C">
        <w:rPr>
          <w:rFonts w:asciiTheme="minorHAnsi" w:hAnsiTheme="minorHAnsi" w:cstheme="minorHAnsi"/>
          <w:bCs/>
        </w:rPr>
        <w:t xml:space="preserve"> frequently asked questions</w:t>
      </w:r>
      <w:r w:rsidRPr="00DF5AB9">
        <w:rPr>
          <w:rFonts w:asciiTheme="minorHAnsi" w:hAnsiTheme="minorHAnsi" w:cstheme="minorHAnsi"/>
          <w:bCs/>
        </w:rPr>
        <w:t xml:space="preserve"> </w:t>
      </w:r>
      <w:r w:rsidRPr="00DF5AB9">
        <w:rPr>
          <w:rFonts w:asciiTheme="minorHAnsi" w:hAnsiTheme="minorHAnsi" w:cstheme="minorHAnsi"/>
          <w:b/>
          <w:bCs/>
        </w:rPr>
        <w:t>FAQs</w:t>
      </w:r>
      <w:r w:rsidRPr="00DF5AB9">
        <w:rPr>
          <w:rFonts w:asciiTheme="minorHAnsi" w:hAnsiTheme="minorHAnsi" w:cstheme="minorHAnsi"/>
          <w:bCs/>
        </w:rPr>
        <w:t xml:space="preserve"> for the </w:t>
      </w:r>
      <w:r w:rsidRPr="00DF5AB9">
        <w:rPr>
          <w:rFonts w:asciiTheme="minorHAnsi" w:hAnsiTheme="minorHAnsi" w:cstheme="minorHAnsi"/>
          <w:b/>
          <w:bCs/>
        </w:rPr>
        <w:t xml:space="preserve">UCOP </w:t>
      </w:r>
      <w:r w:rsidR="00831C27">
        <w:rPr>
          <w:rFonts w:asciiTheme="minorHAnsi" w:hAnsiTheme="minorHAnsi" w:cstheme="minorHAnsi"/>
          <w:b/>
          <w:bCs/>
        </w:rPr>
        <w:t xml:space="preserve">Supplemental Funding Request (SFR) </w:t>
      </w:r>
      <w:r w:rsidRPr="00DF5AB9">
        <w:rPr>
          <w:rFonts w:asciiTheme="minorHAnsi" w:hAnsiTheme="minorHAnsi" w:cstheme="minorHAnsi"/>
          <w:b/>
          <w:bCs/>
        </w:rPr>
        <w:t>Proposal process</w:t>
      </w:r>
      <w:r w:rsidR="00FF742C">
        <w:rPr>
          <w:rFonts w:asciiTheme="minorHAnsi" w:hAnsiTheme="minorHAnsi" w:cstheme="minorHAnsi"/>
          <w:b/>
          <w:bCs/>
        </w:rPr>
        <w:t xml:space="preserve"> </w:t>
      </w:r>
      <w:r w:rsidR="00FF742C">
        <w:rPr>
          <w:rFonts w:asciiTheme="minorHAnsi" w:hAnsiTheme="minorHAnsi" w:cstheme="minorHAnsi"/>
        </w:rPr>
        <w:t xml:space="preserve">for funding from </w:t>
      </w:r>
      <w:r w:rsidR="00FF742C">
        <w:rPr>
          <w:rFonts w:asciiTheme="minorHAnsi" w:hAnsiTheme="minorHAnsi" w:cstheme="minorHAnsi"/>
          <w:b/>
          <w:bCs/>
        </w:rPr>
        <w:t>Operational Contingency Reserve (OCR</w:t>
      </w:r>
      <w:r w:rsidR="00DE6570">
        <w:rPr>
          <w:rFonts w:asciiTheme="minorHAnsi" w:hAnsiTheme="minorHAnsi" w:cstheme="minorHAnsi"/>
          <w:b/>
          <w:bCs/>
        </w:rPr>
        <w:t>)</w:t>
      </w:r>
      <w:r w:rsidR="00FF742C">
        <w:rPr>
          <w:rFonts w:asciiTheme="minorHAnsi" w:hAnsiTheme="minorHAnsi" w:cstheme="minorHAnsi"/>
          <w:b/>
          <w:bCs/>
        </w:rPr>
        <w:t xml:space="preserve"> </w:t>
      </w:r>
      <w:r w:rsidR="00FF742C">
        <w:rPr>
          <w:rFonts w:asciiTheme="minorHAnsi" w:hAnsiTheme="minorHAnsi" w:cstheme="minorHAnsi"/>
        </w:rPr>
        <w:t xml:space="preserve">and the </w:t>
      </w:r>
      <w:r w:rsidR="00FF742C">
        <w:rPr>
          <w:rFonts w:asciiTheme="minorHAnsi" w:hAnsiTheme="minorHAnsi" w:cstheme="minorHAnsi"/>
          <w:b/>
          <w:bCs/>
        </w:rPr>
        <w:t>Strategic Priorities Fund (SPF)</w:t>
      </w:r>
      <w:r w:rsidR="00831C27">
        <w:rPr>
          <w:rFonts w:asciiTheme="minorHAnsi" w:hAnsiTheme="minorHAnsi" w:cstheme="minorHAnsi"/>
          <w:bCs/>
        </w:rPr>
        <w:t xml:space="preserve">. </w:t>
      </w:r>
      <w:r w:rsidR="00DE6570" w:rsidRPr="00DE6570">
        <w:rPr>
          <w:rFonts w:asciiTheme="minorHAnsi" w:hAnsiTheme="minorHAnsi" w:cstheme="minorHAnsi"/>
          <w:bCs/>
        </w:rPr>
        <w:t>The approach is intended to clearly distinguish operational funding decisions from strategic investments while ensuring appropriate financial stewardship, documentation, and accountability.</w:t>
      </w:r>
      <w:r w:rsidR="00DE6570">
        <w:rPr>
          <w:rFonts w:asciiTheme="minorHAnsi" w:hAnsiTheme="minorHAnsi" w:cstheme="minorHAnsi"/>
          <w:bCs/>
        </w:rPr>
        <w:t xml:space="preserve"> The</w:t>
      </w:r>
      <w:r w:rsidRPr="00DF5AB9">
        <w:rPr>
          <w:rFonts w:asciiTheme="minorHAnsi" w:hAnsiTheme="minorHAnsi" w:cstheme="minorHAnsi"/>
          <w:bCs/>
        </w:rPr>
        <w:t xml:space="preserve"> process is managed by the </w:t>
      </w:r>
      <w:r w:rsidRPr="007722F0">
        <w:rPr>
          <w:rFonts w:asciiTheme="minorHAnsi" w:hAnsiTheme="minorHAnsi" w:cstheme="minorHAnsi"/>
          <w:bCs/>
        </w:rPr>
        <w:t xml:space="preserve">UCOP </w:t>
      </w:r>
      <w:r w:rsidR="003A12FB" w:rsidRPr="007722F0">
        <w:rPr>
          <w:rFonts w:asciiTheme="minorHAnsi" w:hAnsiTheme="minorHAnsi" w:cstheme="minorHAnsi"/>
          <w:bCs/>
        </w:rPr>
        <w:t>Budget, Financial Planning and Analysis (BFP</w:t>
      </w:r>
      <w:r w:rsidR="00DE6570">
        <w:rPr>
          <w:rFonts w:asciiTheme="minorHAnsi" w:hAnsiTheme="minorHAnsi" w:cstheme="minorHAnsi"/>
          <w:bCs/>
        </w:rPr>
        <w:t>&amp;</w:t>
      </w:r>
      <w:r w:rsidR="003A12FB" w:rsidRPr="007722F0">
        <w:rPr>
          <w:rFonts w:asciiTheme="minorHAnsi" w:hAnsiTheme="minorHAnsi" w:cstheme="minorHAnsi"/>
          <w:bCs/>
        </w:rPr>
        <w:t>A)</w:t>
      </w:r>
      <w:r w:rsidRPr="00DF5AB9">
        <w:rPr>
          <w:rFonts w:asciiTheme="minorHAnsi" w:hAnsiTheme="minorHAnsi" w:cstheme="minorHAnsi"/>
          <w:bCs/>
        </w:rPr>
        <w:t xml:space="preserve"> and coordinated with </w:t>
      </w:r>
      <w:r w:rsidR="0071007C">
        <w:rPr>
          <w:rFonts w:asciiTheme="minorHAnsi" w:hAnsiTheme="minorHAnsi" w:cstheme="minorHAnsi"/>
          <w:bCs/>
        </w:rPr>
        <w:t>UC</w:t>
      </w:r>
      <w:r w:rsidRPr="00DF5AB9">
        <w:rPr>
          <w:rFonts w:asciiTheme="minorHAnsi" w:hAnsiTheme="minorHAnsi" w:cstheme="minorHAnsi"/>
          <w:bCs/>
        </w:rPr>
        <w:t xml:space="preserve">OP Operations and the </w:t>
      </w:r>
      <w:r w:rsidR="00CF7304" w:rsidRPr="00DF5AB9">
        <w:rPr>
          <w:rFonts w:asciiTheme="minorHAnsi" w:hAnsiTheme="minorHAnsi" w:cstheme="minorHAnsi"/>
          <w:bCs/>
        </w:rPr>
        <w:t>President</w:t>
      </w:r>
      <w:r w:rsidR="00970636">
        <w:rPr>
          <w:rFonts w:asciiTheme="minorHAnsi" w:hAnsiTheme="minorHAnsi" w:cstheme="minorHAnsi"/>
          <w:bCs/>
        </w:rPr>
        <w:t>’s Executive Office</w:t>
      </w:r>
      <w:r w:rsidRPr="00DF5AB9">
        <w:rPr>
          <w:rFonts w:asciiTheme="minorHAnsi" w:hAnsiTheme="minorHAnsi" w:cstheme="minorHAnsi"/>
          <w:bCs/>
        </w:rPr>
        <w:t xml:space="preserve">. </w:t>
      </w:r>
      <w:r w:rsidRPr="00DF5AB9">
        <w:rPr>
          <w:rFonts w:asciiTheme="minorHAnsi" w:hAnsiTheme="minorHAnsi" w:cstheme="minorHAnsi"/>
        </w:rPr>
        <w:t xml:space="preserve">See the </w:t>
      </w:r>
      <w:hyperlink r:id="rId8" w:history="1">
        <w:r w:rsidR="00395E2A">
          <w:rPr>
            <w:rStyle w:val="Hyperlink"/>
            <w:rFonts w:cstheme="minorHAnsi"/>
          </w:rPr>
          <w:t>BFPA website</w:t>
        </w:r>
      </w:hyperlink>
      <w:r w:rsidR="00525B40">
        <w:rPr>
          <w:rFonts w:asciiTheme="minorHAnsi" w:hAnsiTheme="minorHAnsi" w:cstheme="minorHAnsi"/>
        </w:rPr>
        <w:t xml:space="preserve"> f</w:t>
      </w:r>
      <w:r w:rsidRPr="00F4708E">
        <w:rPr>
          <w:rFonts w:asciiTheme="minorHAnsi" w:hAnsiTheme="minorHAnsi" w:cstheme="minorHAnsi"/>
        </w:rPr>
        <w:t>o</w:t>
      </w:r>
      <w:r w:rsidR="00F4708E" w:rsidRPr="00F4708E">
        <w:rPr>
          <w:rFonts w:asciiTheme="minorHAnsi" w:hAnsiTheme="minorHAnsi" w:cstheme="minorHAnsi"/>
        </w:rPr>
        <w:t>r</w:t>
      </w:r>
      <w:r w:rsidRPr="00F4708E">
        <w:rPr>
          <w:rFonts w:asciiTheme="minorHAnsi" w:hAnsiTheme="minorHAnsi" w:cstheme="minorHAnsi"/>
        </w:rPr>
        <w:t xml:space="preserve"> the latest </w:t>
      </w:r>
      <w:r w:rsidRPr="00DF5AB9">
        <w:rPr>
          <w:rFonts w:asciiTheme="minorHAnsi" w:hAnsiTheme="minorHAnsi" w:cstheme="minorHAnsi"/>
        </w:rPr>
        <w:t xml:space="preserve">versions of all </w:t>
      </w:r>
      <w:r w:rsidR="00046D04">
        <w:rPr>
          <w:rFonts w:asciiTheme="minorHAnsi" w:hAnsiTheme="minorHAnsi" w:cstheme="minorHAnsi"/>
        </w:rPr>
        <w:t>SFR</w:t>
      </w:r>
      <w:r w:rsidRPr="00DF5AB9">
        <w:rPr>
          <w:rFonts w:asciiTheme="minorHAnsi" w:hAnsiTheme="minorHAnsi" w:cstheme="minorHAnsi"/>
        </w:rPr>
        <w:t xml:space="preserve"> Proposal process documents.</w:t>
      </w:r>
    </w:p>
    <w:p w14:paraId="649266D5" w14:textId="77777777" w:rsidR="002A236F" w:rsidRPr="00DF5AB9" w:rsidRDefault="002A236F" w:rsidP="00DF5AB9">
      <w:pPr>
        <w:contextualSpacing/>
        <w:rPr>
          <w:rFonts w:asciiTheme="minorHAnsi" w:hAnsiTheme="minorHAnsi" w:cstheme="minorHAnsi"/>
          <w:bCs/>
        </w:rPr>
      </w:pPr>
    </w:p>
    <w:p w14:paraId="5FAE24CE" w14:textId="798FD19A" w:rsidR="00DF5AB9" w:rsidRPr="005954E6" w:rsidRDefault="00DF5AB9" w:rsidP="005954E6">
      <w:pPr>
        <w:pStyle w:val="Heading2"/>
      </w:pPr>
      <w:r w:rsidRPr="005954E6">
        <w:t xml:space="preserve">Scope of </w:t>
      </w:r>
      <w:r w:rsidR="00046D04">
        <w:t xml:space="preserve">SFR </w:t>
      </w:r>
      <w:r w:rsidRPr="005954E6">
        <w:t>Proposal Process</w:t>
      </w:r>
    </w:p>
    <w:p w14:paraId="36C6E028" w14:textId="77777777" w:rsidR="00DF5AB9" w:rsidRDefault="00DF5AB9" w:rsidP="00DF5AB9">
      <w:pPr>
        <w:contextualSpacing/>
        <w:rPr>
          <w:rFonts w:asciiTheme="minorHAnsi" w:hAnsiTheme="minorHAnsi" w:cstheme="minorHAnsi"/>
          <w:b/>
        </w:rPr>
      </w:pPr>
    </w:p>
    <w:p w14:paraId="069238E6" w14:textId="1D684FF6" w:rsidR="00FE14A5" w:rsidRPr="002612D0" w:rsidRDefault="00FE14A5" w:rsidP="00DF5AB9">
      <w:pPr>
        <w:contextualSpacing/>
        <w:rPr>
          <w:rFonts w:asciiTheme="minorHAnsi" w:hAnsiTheme="minorHAnsi" w:cstheme="minorHAnsi"/>
        </w:rPr>
      </w:pPr>
      <w:r w:rsidRPr="002612D0">
        <w:rPr>
          <w:rFonts w:asciiTheme="minorHAnsi" w:hAnsiTheme="minorHAnsi" w:cstheme="minorHAnsi"/>
        </w:rPr>
        <w:t xml:space="preserve">Proposals that should follow the </w:t>
      </w:r>
      <w:r w:rsidR="00046D04">
        <w:rPr>
          <w:rFonts w:asciiTheme="minorHAnsi" w:hAnsiTheme="minorHAnsi" w:cstheme="minorHAnsi"/>
        </w:rPr>
        <w:t>SFR</w:t>
      </w:r>
      <w:r w:rsidRPr="002612D0">
        <w:rPr>
          <w:rFonts w:asciiTheme="minorHAnsi" w:hAnsiTheme="minorHAnsi" w:cstheme="minorHAnsi"/>
        </w:rPr>
        <w:t xml:space="preserve"> Proposal process include</w:t>
      </w:r>
      <w:r w:rsidR="006D1FF7">
        <w:rPr>
          <w:rFonts w:asciiTheme="minorHAnsi" w:hAnsiTheme="minorHAnsi" w:cstheme="minorHAnsi"/>
        </w:rPr>
        <w:t xml:space="preserve"> </w:t>
      </w:r>
      <w:r w:rsidR="006D1FF7" w:rsidRPr="00FE14A5">
        <w:rPr>
          <w:rFonts w:asciiTheme="minorHAnsi" w:hAnsiTheme="minorHAnsi" w:cstheme="minorHAnsi"/>
        </w:rPr>
        <w:t>funding</w:t>
      </w:r>
      <w:r w:rsidR="00046D04">
        <w:rPr>
          <w:rFonts w:asciiTheme="minorHAnsi" w:hAnsiTheme="minorHAnsi" w:cstheme="minorHAnsi"/>
        </w:rPr>
        <w:t xml:space="preserve"> and</w:t>
      </w:r>
      <w:r w:rsidR="00FF742C">
        <w:rPr>
          <w:rFonts w:asciiTheme="minorHAnsi" w:hAnsiTheme="minorHAnsi" w:cstheme="minorHAnsi"/>
        </w:rPr>
        <w:t>/or</w:t>
      </w:r>
      <w:r w:rsidR="00046D04">
        <w:rPr>
          <w:rFonts w:asciiTheme="minorHAnsi" w:hAnsiTheme="minorHAnsi" w:cstheme="minorHAnsi"/>
        </w:rPr>
        <w:t xml:space="preserve"> FTE</w:t>
      </w:r>
      <w:r w:rsidR="006D1FF7" w:rsidRPr="00FE14A5">
        <w:rPr>
          <w:rFonts w:asciiTheme="minorHAnsi" w:hAnsiTheme="minorHAnsi" w:cstheme="minorHAnsi"/>
        </w:rPr>
        <w:t xml:space="preserve"> decisions</w:t>
      </w:r>
      <w:r w:rsidRPr="002612D0">
        <w:rPr>
          <w:rFonts w:asciiTheme="minorHAnsi" w:hAnsiTheme="minorHAnsi" w:cstheme="minorHAnsi"/>
        </w:rPr>
        <w:t xml:space="preserve">: </w:t>
      </w:r>
    </w:p>
    <w:p w14:paraId="329D8548" w14:textId="77777777" w:rsidR="00FE14A5" w:rsidRPr="002C4F58" w:rsidRDefault="00FE14A5" w:rsidP="00DF5AB9">
      <w:pPr>
        <w:contextualSpacing/>
        <w:rPr>
          <w:rFonts w:asciiTheme="minorHAnsi" w:hAnsiTheme="minorHAnsi" w:cstheme="minorHAnsi"/>
          <w:b/>
        </w:rPr>
      </w:pPr>
    </w:p>
    <w:p w14:paraId="600ED7B2" w14:textId="09A844C1" w:rsidR="00DF5AB9" w:rsidRDefault="00DF5AB9" w:rsidP="006917E1">
      <w:pPr>
        <w:numPr>
          <w:ilvl w:val="0"/>
          <w:numId w:val="11"/>
        </w:numPr>
        <w:spacing w:after="200" w:line="276" w:lineRule="auto"/>
        <w:ind w:left="360"/>
        <w:contextualSpacing/>
        <w:rPr>
          <w:rFonts w:asciiTheme="minorHAnsi" w:hAnsiTheme="minorHAnsi" w:cstheme="minorHAnsi"/>
        </w:rPr>
      </w:pPr>
      <w:r w:rsidRPr="002C4F58">
        <w:rPr>
          <w:rFonts w:asciiTheme="minorHAnsi" w:hAnsiTheme="minorHAnsi" w:cstheme="minorHAnsi"/>
        </w:rPr>
        <w:t>Strategic Priorities Fund</w:t>
      </w:r>
      <w:r w:rsidR="00DE6570">
        <w:rPr>
          <w:rFonts w:asciiTheme="minorHAnsi" w:hAnsiTheme="minorHAnsi" w:cstheme="minorHAnsi"/>
        </w:rPr>
        <w:t xml:space="preserve"> (SPF)</w:t>
      </w:r>
      <w:r w:rsidR="006A35F8" w:rsidRPr="002C4F58">
        <w:rPr>
          <w:rFonts w:asciiTheme="minorHAnsi" w:hAnsiTheme="minorHAnsi" w:cstheme="minorHAnsi"/>
        </w:rPr>
        <w:t>,</w:t>
      </w:r>
      <w:r w:rsidRPr="002C4F58">
        <w:rPr>
          <w:rFonts w:asciiTheme="minorHAnsi" w:hAnsiTheme="minorHAnsi" w:cstheme="minorHAnsi"/>
        </w:rPr>
        <w:t xml:space="preserve"> </w:t>
      </w:r>
      <w:r w:rsidR="006A35F8" w:rsidRPr="002C4F58">
        <w:rPr>
          <w:rFonts w:asciiTheme="minorHAnsi" w:hAnsiTheme="minorHAnsi" w:cstheme="minorHAnsi"/>
        </w:rPr>
        <w:t>for any dollar amount</w:t>
      </w:r>
    </w:p>
    <w:p w14:paraId="39F0B598" w14:textId="2AB20B31" w:rsidR="00FF742C" w:rsidRDefault="00DE6570" w:rsidP="00FF742C">
      <w:pPr>
        <w:numPr>
          <w:ilvl w:val="1"/>
          <w:numId w:val="11"/>
        </w:numPr>
        <w:spacing w:after="200" w:line="276" w:lineRule="auto"/>
        <w:contextualSpacing/>
        <w:rPr>
          <w:rFonts w:asciiTheme="minorHAnsi" w:hAnsiTheme="minorHAnsi" w:cstheme="minorHAnsi"/>
        </w:rPr>
      </w:pPr>
      <w:r>
        <w:rPr>
          <w:rFonts w:asciiTheme="minorHAnsi" w:hAnsiTheme="minorHAnsi" w:cstheme="minorHAnsi"/>
        </w:rPr>
        <w:t xml:space="preserve">Cost associated with the </w:t>
      </w:r>
      <w:r w:rsidR="00FF742C">
        <w:rPr>
          <w:rFonts w:asciiTheme="minorHAnsi" w:hAnsiTheme="minorHAnsi" w:cstheme="minorHAnsi"/>
        </w:rPr>
        <w:t>Presidential priorities and projects</w:t>
      </w:r>
    </w:p>
    <w:p w14:paraId="18FC2B2E" w14:textId="3C8F07F6" w:rsidR="00DE6570" w:rsidRDefault="00DE6570" w:rsidP="00FF742C">
      <w:pPr>
        <w:numPr>
          <w:ilvl w:val="1"/>
          <w:numId w:val="11"/>
        </w:numPr>
        <w:spacing w:after="200" w:line="276" w:lineRule="auto"/>
        <w:contextualSpacing/>
        <w:rPr>
          <w:rFonts w:asciiTheme="minorHAnsi" w:hAnsiTheme="minorHAnsi" w:cstheme="minorHAnsi"/>
        </w:rPr>
      </w:pPr>
      <w:r>
        <w:rPr>
          <w:rFonts w:asciiTheme="minorHAnsi" w:hAnsiTheme="minorHAnsi" w:cstheme="minorHAnsi"/>
        </w:rPr>
        <w:t>Short-term bridge funding or time limited project commitments supported by the President</w:t>
      </w:r>
    </w:p>
    <w:p w14:paraId="3B893422" w14:textId="3C390212" w:rsidR="00DE6570" w:rsidRDefault="00DE6570" w:rsidP="00FF742C">
      <w:pPr>
        <w:numPr>
          <w:ilvl w:val="1"/>
          <w:numId w:val="11"/>
        </w:numPr>
        <w:spacing w:after="200" w:line="276" w:lineRule="auto"/>
        <w:contextualSpacing/>
        <w:rPr>
          <w:rFonts w:asciiTheme="minorHAnsi" w:hAnsiTheme="minorHAnsi" w:cstheme="minorHAnsi"/>
        </w:rPr>
      </w:pPr>
      <w:r w:rsidRPr="00DE6570">
        <w:rPr>
          <w:rFonts w:asciiTheme="minorHAnsi" w:hAnsiTheme="minorHAnsi" w:cstheme="minorHAnsi"/>
        </w:rPr>
        <w:t>Commitments that achieve systemwide objectives and / or campus initiatives supported by the President</w:t>
      </w:r>
    </w:p>
    <w:p w14:paraId="1EAF60A8" w14:textId="43CC394F" w:rsidR="00603C71" w:rsidRPr="00DE6570" w:rsidRDefault="00FF742C" w:rsidP="00DE6570">
      <w:pPr>
        <w:numPr>
          <w:ilvl w:val="1"/>
          <w:numId w:val="11"/>
        </w:numPr>
        <w:spacing w:after="200" w:line="276" w:lineRule="auto"/>
        <w:contextualSpacing/>
        <w:rPr>
          <w:rFonts w:asciiTheme="minorHAnsi" w:hAnsiTheme="minorHAnsi" w:cstheme="minorHAnsi"/>
        </w:rPr>
      </w:pPr>
      <w:r>
        <w:rPr>
          <w:rFonts w:asciiTheme="minorHAnsi" w:hAnsiTheme="minorHAnsi" w:cstheme="minorHAnsi"/>
        </w:rPr>
        <w:t>Urgent, emergent systemwide issues</w:t>
      </w:r>
    </w:p>
    <w:p w14:paraId="2EE1C9AE" w14:textId="7BE4DB3E" w:rsidR="00B56A91" w:rsidRDefault="00B56A91" w:rsidP="006917E1">
      <w:pPr>
        <w:numPr>
          <w:ilvl w:val="0"/>
          <w:numId w:val="11"/>
        </w:numPr>
        <w:spacing w:after="200" w:line="276" w:lineRule="auto"/>
        <w:ind w:left="360"/>
        <w:contextualSpacing/>
        <w:rPr>
          <w:rFonts w:asciiTheme="minorHAnsi" w:hAnsiTheme="minorHAnsi" w:cstheme="minorHAnsi"/>
        </w:rPr>
      </w:pPr>
      <w:r>
        <w:rPr>
          <w:rFonts w:asciiTheme="minorHAnsi" w:hAnsiTheme="minorHAnsi" w:cstheme="minorHAnsi"/>
        </w:rPr>
        <w:t>Operational Contingency Reserve</w:t>
      </w:r>
      <w:r w:rsidR="00DE6570">
        <w:rPr>
          <w:rFonts w:asciiTheme="minorHAnsi" w:hAnsiTheme="minorHAnsi" w:cstheme="minorHAnsi"/>
        </w:rPr>
        <w:t xml:space="preserve"> (OCR)</w:t>
      </w:r>
    </w:p>
    <w:p w14:paraId="29EB0F21" w14:textId="3E4EE1BA" w:rsidR="00DE6570" w:rsidRPr="00DE6570" w:rsidRDefault="00DE6570" w:rsidP="00DE6570">
      <w:pPr>
        <w:numPr>
          <w:ilvl w:val="1"/>
          <w:numId w:val="11"/>
        </w:numPr>
        <w:spacing w:after="200" w:line="276" w:lineRule="auto"/>
        <w:contextualSpacing/>
        <w:rPr>
          <w:rFonts w:asciiTheme="minorHAnsi" w:hAnsiTheme="minorHAnsi" w:cstheme="minorHAnsi"/>
        </w:rPr>
      </w:pPr>
      <w:r w:rsidRPr="00404CF4">
        <w:rPr>
          <w:rFonts w:asciiTheme="minorHAnsi" w:hAnsiTheme="minorHAnsi" w:cstheme="minorHAnsi"/>
        </w:rPr>
        <w:t>Minimum threshold for submission; lesser of $200,000 or 7% of S&amp;E Unrestricted Budget at the Division Level</w:t>
      </w:r>
    </w:p>
    <w:p w14:paraId="1EDBAA6A" w14:textId="33469C7F" w:rsidR="0071007C" w:rsidRDefault="003C5FC8" w:rsidP="00B56A91">
      <w:pPr>
        <w:numPr>
          <w:ilvl w:val="1"/>
          <w:numId w:val="11"/>
        </w:numPr>
        <w:spacing w:after="200" w:line="276" w:lineRule="auto"/>
        <w:contextualSpacing/>
        <w:rPr>
          <w:rFonts w:asciiTheme="minorHAnsi" w:hAnsiTheme="minorHAnsi" w:cstheme="minorHAnsi"/>
        </w:rPr>
      </w:pPr>
      <w:r w:rsidRPr="003C5FC8">
        <w:rPr>
          <w:rFonts w:asciiTheme="minorHAnsi" w:hAnsiTheme="minorHAnsi" w:cstheme="minorHAnsi"/>
        </w:rPr>
        <w:t xml:space="preserve">Unanticipated </w:t>
      </w:r>
      <w:r>
        <w:rPr>
          <w:rFonts w:asciiTheme="minorHAnsi" w:hAnsiTheme="minorHAnsi" w:cstheme="minorHAnsi"/>
        </w:rPr>
        <w:t xml:space="preserve">1x </w:t>
      </w:r>
      <w:r w:rsidRPr="003C5FC8">
        <w:rPr>
          <w:rFonts w:asciiTheme="minorHAnsi" w:hAnsiTheme="minorHAnsi" w:cstheme="minorHAnsi"/>
        </w:rPr>
        <w:t>operational requirements affecting business continuity. (i.e., Based on a CSA audit in 2025, it was recognized UCOP needed a NAGPRA resource to oversee the project and track progress against state requirements)</w:t>
      </w:r>
    </w:p>
    <w:p w14:paraId="1465DC09" w14:textId="5283806C" w:rsidR="000D708E" w:rsidRDefault="003C5FC8" w:rsidP="00447491">
      <w:pPr>
        <w:numPr>
          <w:ilvl w:val="1"/>
          <w:numId w:val="11"/>
        </w:numPr>
        <w:spacing w:after="200" w:line="276" w:lineRule="auto"/>
        <w:contextualSpacing/>
        <w:rPr>
          <w:rFonts w:asciiTheme="minorHAnsi" w:hAnsiTheme="minorHAnsi" w:cstheme="minorHAnsi"/>
        </w:rPr>
      </w:pPr>
      <w:r w:rsidRPr="003C5FC8">
        <w:rPr>
          <w:rFonts w:asciiTheme="minorHAnsi" w:hAnsiTheme="minorHAnsi" w:cstheme="minorHAnsi"/>
        </w:rPr>
        <w:t>Costs resulting from new mandates or unforeseen operational circumstances. (i.e., Federal Advocacy/Action Support funded needed to defend against Federal actions)</w:t>
      </w:r>
    </w:p>
    <w:p w14:paraId="17D3FCDF" w14:textId="4875CB26" w:rsidR="003C5FC8" w:rsidRDefault="003C5FC8" w:rsidP="00447491">
      <w:pPr>
        <w:numPr>
          <w:ilvl w:val="1"/>
          <w:numId w:val="11"/>
        </w:numPr>
        <w:spacing w:after="200" w:line="276" w:lineRule="auto"/>
        <w:contextualSpacing/>
        <w:rPr>
          <w:rFonts w:asciiTheme="minorHAnsi" w:hAnsiTheme="minorHAnsi" w:cstheme="minorHAnsi"/>
        </w:rPr>
      </w:pPr>
      <w:r w:rsidRPr="003C5FC8">
        <w:rPr>
          <w:rFonts w:asciiTheme="minorHAnsi" w:hAnsiTheme="minorHAnsi" w:cstheme="minorHAnsi"/>
        </w:rPr>
        <w:t>One-time operational investments necessary to support UCOP functions. (i.e., Executive search costs associated with key positions like campus Chancellors)</w:t>
      </w:r>
    </w:p>
    <w:p w14:paraId="4EDE2C8F" w14:textId="179D8A6E" w:rsidR="00973310" w:rsidRPr="003C5FC8" w:rsidRDefault="003C5FC8" w:rsidP="003C5FC8">
      <w:pPr>
        <w:numPr>
          <w:ilvl w:val="1"/>
          <w:numId w:val="11"/>
        </w:numPr>
        <w:spacing w:after="200" w:line="276" w:lineRule="auto"/>
        <w:contextualSpacing/>
        <w:rPr>
          <w:rFonts w:asciiTheme="minorHAnsi" w:hAnsiTheme="minorHAnsi" w:cstheme="minorHAnsi"/>
        </w:rPr>
      </w:pPr>
      <w:r w:rsidRPr="003C5FC8">
        <w:rPr>
          <w:rFonts w:asciiTheme="minorHAnsi" w:hAnsiTheme="minorHAnsi" w:cstheme="minorHAnsi"/>
        </w:rPr>
        <w:t xml:space="preserve">Requests for additional positions that are fully supported through approved salary and employee benefit budget conversions and will not require additional budget allocations. (i.e., Converting MOU charges for custodial to UCOP employees </w:t>
      </w:r>
      <w:proofErr w:type="gramStart"/>
      <w:r w:rsidRPr="003C5FC8">
        <w:rPr>
          <w:rFonts w:asciiTheme="minorHAnsi" w:hAnsiTheme="minorHAnsi" w:cstheme="minorHAnsi"/>
        </w:rPr>
        <w:t>result</w:t>
      </w:r>
      <w:proofErr w:type="gramEnd"/>
      <w:r w:rsidRPr="003C5FC8">
        <w:rPr>
          <w:rFonts w:asciiTheme="minorHAnsi" w:hAnsiTheme="minorHAnsi" w:cstheme="minorHAnsi"/>
        </w:rPr>
        <w:t xml:space="preserve"> in increased FTE while having a neutral $ impact </w:t>
      </w:r>
      <w:proofErr w:type="gramStart"/>
      <w:r w:rsidRPr="003C5FC8">
        <w:rPr>
          <w:rFonts w:asciiTheme="minorHAnsi" w:hAnsiTheme="minorHAnsi" w:cstheme="minorHAnsi"/>
        </w:rPr>
        <w:t>to</w:t>
      </w:r>
      <w:proofErr w:type="gramEnd"/>
      <w:r w:rsidRPr="003C5FC8">
        <w:rPr>
          <w:rFonts w:asciiTheme="minorHAnsi" w:hAnsiTheme="minorHAnsi" w:cstheme="minorHAnsi"/>
        </w:rPr>
        <w:t xml:space="preserve"> budget)</w:t>
      </w:r>
    </w:p>
    <w:p w14:paraId="2CFAD21F" w14:textId="77777777" w:rsidR="00F47C4A" w:rsidRPr="00DF5AB9" w:rsidRDefault="00F47C4A" w:rsidP="002078DD">
      <w:pPr>
        <w:spacing w:after="200" w:line="276" w:lineRule="auto"/>
        <w:ind w:left="1440"/>
        <w:contextualSpacing/>
        <w:rPr>
          <w:rFonts w:asciiTheme="minorHAnsi" w:hAnsiTheme="minorHAnsi" w:cstheme="minorHAnsi"/>
        </w:rPr>
      </w:pPr>
    </w:p>
    <w:p w14:paraId="36303840" w14:textId="5B34AE8F" w:rsidR="00C52146" w:rsidRDefault="00C52146" w:rsidP="002078DD">
      <w:pPr>
        <w:spacing w:after="200" w:line="276" w:lineRule="auto"/>
        <w:contextualSpacing/>
        <w:rPr>
          <w:rFonts w:asciiTheme="minorHAnsi" w:hAnsiTheme="minorHAnsi" w:cstheme="minorHAnsi"/>
        </w:rPr>
      </w:pPr>
      <w:r w:rsidRPr="00DF5AB9">
        <w:rPr>
          <w:rFonts w:asciiTheme="minorHAnsi" w:hAnsiTheme="minorHAnsi" w:cstheme="minorHAnsi"/>
        </w:rPr>
        <w:t xml:space="preserve">The criteria above may not capture every type of proposal that falls within the scope of the </w:t>
      </w:r>
      <w:r w:rsidR="00046D04">
        <w:rPr>
          <w:rFonts w:asciiTheme="minorHAnsi" w:hAnsiTheme="minorHAnsi" w:cstheme="minorHAnsi"/>
        </w:rPr>
        <w:t>SFR</w:t>
      </w:r>
      <w:r w:rsidRPr="00DF5AB9">
        <w:rPr>
          <w:rFonts w:asciiTheme="minorHAnsi" w:hAnsiTheme="minorHAnsi" w:cstheme="minorHAnsi"/>
        </w:rPr>
        <w:t xml:space="preserve"> process. See</w:t>
      </w:r>
      <w:r>
        <w:rPr>
          <w:rFonts w:asciiTheme="minorHAnsi" w:hAnsiTheme="minorHAnsi" w:cstheme="minorHAnsi"/>
        </w:rPr>
        <w:t xml:space="preserve"> the</w:t>
      </w:r>
      <w:r w:rsidRPr="00DF5AB9">
        <w:rPr>
          <w:rFonts w:asciiTheme="minorHAnsi" w:hAnsiTheme="minorHAnsi" w:cstheme="minorHAnsi"/>
        </w:rPr>
        <w:t xml:space="preserve"> </w:t>
      </w:r>
      <w:r w:rsidRPr="00F47C4A">
        <w:rPr>
          <w:rFonts w:asciiTheme="minorHAnsi" w:hAnsiTheme="minorHAnsi" w:cstheme="minorHAnsi"/>
          <w:b/>
        </w:rPr>
        <w:t>FAQs</w:t>
      </w:r>
      <w:r w:rsidRPr="00DF5AB9">
        <w:rPr>
          <w:rFonts w:asciiTheme="minorHAnsi" w:hAnsiTheme="minorHAnsi" w:cstheme="minorHAnsi"/>
        </w:rPr>
        <w:t xml:space="preserve"> below for additional clarification. If you have a proposal and need assistance in determining whether it follows the </w:t>
      </w:r>
      <w:r w:rsidR="00046D04">
        <w:rPr>
          <w:rFonts w:asciiTheme="minorHAnsi" w:hAnsiTheme="minorHAnsi" w:cstheme="minorHAnsi"/>
        </w:rPr>
        <w:t>SFR</w:t>
      </w:r>
      <w:r w:rsidRPr="00DF5AB9">
        <w:rPr>
          <w:rFonts w:asciiTheme="minorHAnsi" w:hAnsiTheme="minorHAnsi" w:cstheme="minorHAnsi"/>
        </w:rPr>
        <w:t xml:space="preserve"> </w:t>
      </w:r>
      <w:r>
        <w:rPr>
          <w:rFonts w:asciiTheme="minorHAnsi" w:hAnsiTheme="minorHAnsi" w:cstheme="minorHAnsi"/>
        </w:rPr>
        <w:t>process</w:t>
      </w:r>
      <w:r w:rsidRPr="00DF5AB9">
        <w:rPr>
          <w:rFonts w:asciiTheme="minorHAnsi" w:hAnsiTheme="minorHAnsi" w:cstheme="minorHAnsi"/>
        </w:rPr>
        <w:t xml:space="preserve">, please contact your </w:t>
      </w:r>
      <w:r w:rsidR="003C5FC8">
        <w:rPr>
          <w:rFonts w:asciiTheme="minorHAnsi" w:hAnsiTheme="minorHAnsi" w:cstheme="minorHAnsi"/>
        </w:rPr>
        <w:t>BFP&amp;A business partner</w:t>
      </w:r>
      <w:r w:rsidRPr="00DF5AB9">
        <w:rPr>
          <w:rFonts w:asciiTheme="minorHAnsi" w:hAnsiTheme="minorHAnsi" w:cstheme="minorHAnsi"/>
        </w:rPr>
        <w:t>.</w:t>
      </w:r>
    </w:p>
    <w:p w14:paraId="2D5BB35F" w14:textId="69CAE874" w:rsidR="00DF5AB9" w:rsidRDefault="00DF5AB9" w:rsidP="002078DD">
      <w:pPr>
        <w:spacing w:after="200" w:line="276" w:lineRule="auto"/>
        <w:contextualSpacing/>
        <w:rPr>
          <w:rFonts w:asciiTheme="minorHAnsi" w:hAnsiTheme="minorHAnsi" w:cstheme="minorHAnsi"/>
        </w:rPr>
      </w:pPr>
    </w:p>
    <w:p w14:paraId="7C80FCF4" w14:textId="77777777" w:rsidR="00530A6B" w:rsidRDefault="00530A6B" w:rsidP="002078DD">
      <w:pPr>
        <w:spacing w:after="200" w:line="276" w:lineRule="auto"/>
        <w:contextualSpacing/>
        <w:rPr>
          <w:rFonts w:asciiTheme="minorHAnsi" w:hAnsiTheme="minorHAnsi" w:cstheme="minorHAnsi"/>
        </w:rPr>
      </w:pPr>
    </w:p>
    <w:p w14:paraId="28448B2D" w14:textId="3FAD5642" w:rsidR="00E72FC9" w:rsidRDefault="00E72FC9" w:rsidP="002078DD">
      <w:pPr>
        <w:spacing w:after="200" w:line="276" w:lineRule="auto"/>
        <w:contextualSpacing/>
        <w:rPr>
          <w:rFonts w:asciiTheme="minorHAnsi" w:hAnsiTheme="minorHAnsi" w:cstheme="minorHAnsi"/>
        </w:rPr>
      </w:pPr>
    </w:p>
    <w:p w14:paraId="77D2EE2D" w14:textId="7243BC07" w:rsidR="00E72FC9" w:rsidRDefault="00E72FC9" w:rsidP="002078DD">
      <w:pPr>
        <w:spacing w:after="200" w:line="276" w:lineRule="auto"/>
        <w:contextualSpacing/>
        <w:rPr>
          <w:rFonts w:asciiTheme="minorHAnsi" w:hAnsiTheme="minorHAnsi" w:cstheme="minorHAnsi"/>
        </w:rPr>
      </w:pPr>
    </w:p>
    <w:p w14:paraId="2B915899" w14:textId="6DA81B80" w:rsidR="00E72FC9" w:rsidRDefault="00E72FC9" w:rsidP="002078DD">
      <w:pPr>
        <w:spacing w:after="200" w:line="276" w:lineRule="auto"/>
        <w:contextualSpacing/>
        <w:rPr>
          <w:rFonts w:asciiTheme="minorHAnsi" w:hAnsiTheme="minorHAnsi" w:cstheme="minorHAnsi"/>
        </w:rPr>
      </w:pPr>
    </w:p>
    <w:p w14:paraId="2D70E30F" w14:textId="6ACF0267" w:rsidR="0055323B" w:rsidRDefault="0055323B" w:rsidP="002078DD">
      <w:pPr>
        <w:spacing w:after="200" w:line="276" w:lineRule="auto"/>
        <w:contextualSpacing/>
        <w:rPr>
          <w:rFonts w:asciiTheme="minorHAnsi" w:hAnsiTheme="minorHAnsi" w:cstheme="minorHAnsi"/>
        </w:rPr>
      </w:pPr>
    </w:p>
    <w:p w14:paraId="229C1312" w14:textId="0ADF68DC" w:rsidR="0055323B" w:rsidRDefault="0055323B" w:rsidP="002078DD">
      <w:pPr>
        <w:spacing w:after="200" w:line="276" w:lineRule="auto"/>
        <w:contextualSpacing/>
        <w:rPr>
          <w:rFonts w:asciiTheme="minorHAnsi" w:hAnsiTheme="minorHAnsi" w:cstheme="minorHAnsi"/>
        </w:rPr>
      </w:pPr>
    </w:p>
    <w:p w14:paraId="37C6895B" w14:textId="4FC8DB50" w:rsidR="0055323B" w:rsidRDefault="0055323B" w:rsidP="002078DD">
      <w:pPr>
        <w:spacing w:after="200" w:line="276" w:lineRule="auto"/>
        <w:contextualSpacing/>
        <w:rPr>
          <w:rFonts w:asciiTheme="minorHAnsi" w:hAnsiTheme="minorHAnsi" w:cstheme="minorHAnsi"/>
        </w:rPr>
      </w:pPr>
    </w:p>
    <w:p w14:paraId="4CA50EB7" w14:textId="77777777" w:rsidR="003C5FC8" w:rsidRDefault="003C5FC8" w:rsidP="002078DD">
      <w:pPr>
        <w:spacing w:after="200" w:line="276" w:lineRule="auto"/>
        <w:contextualSpacing/>
        <w:rPr>
          <w:rFonts w:asciiTheme="minorHAnsi" w:hAnsiTheme="minorHAnsi" w:cstheme="minorHAnsi"/>
        </w:rPr>
      </w:pPr>
    </w:p>
    <w:p w14:paraId="70B00911" w14:textId="77777777" w:rsidR="003C5FC8" w:rsidRDefault="003C5FC8" w:rsidP="002078DD">
      <w:pPr>
        <w:spacing w:after="200" w:line="276" w:lineRule="auto"/>
        <w:contextualSpacing/>
        <w:rPr>
          <w:rFonts w:asciiTheme="minorHAnsi" w:hAnsiTheme="minorHAnsi" w:cstheme="minorHAnsi"/>
        </w:rPr>
      </w:pPr>
    </w:p>
    <w:p w14:paraId="64EF98CC" w14:textId="77777777" w:rsidR="003C5FC8" w:rsidRDefault="003C5FC8" w:rsidP="002078DD">
      <w:pPr>
        <w:spacing w:after="200" w:line="276" w:lineRule="auto"/>
        <w:contextualSpacing/>
        <w:rPr>
          <w:rFonts w:asciiTheme="minorHAnsi" w:hAnsiTheme="minorHAnsi" w:cstheme="minorHAnsi"/>
        </w:rPr>
      </w:pPr>
    </w:p>
    <w:p w14:paraId="3438F9EB" w14:textId="5F4DC4E1" w:rsidR="00DF5AB9" w:rsidRPr="00DF5AB9" w:rsidRDefault="00DF5AB9" w:rsidP="005954E6">
      <w:pPr>
        <w:pStyle w:val="Heading2"/>
      </w:pPr>
      <w:r w:rsidRPr="00DF5AB9">
        <w:t xml:space="preserve">Visual Guide </w:t>
      </w:r>
      <w:proofErr w:type="gramStart"/>
      <w:r w:rsidRPr="00DF5AB9">
        <w:t>of</w:t>
      </w:r>
      <w:proofErr w:type="gramEnd"/>
      <w:r w:rsidRPr="00DF5AB9">
        <w:t xml:space="preserve"> </w:t>
      </w:r>
      <w:r w:rsidR="004F16B2">
        <w:t>SFR</w:t>
      </w:r>
      <w:r w:rsidRPr="00DF5AB9">
        <w:t xml:space="preserve"> Process</w:t>
      </w:r>
    </w:p>
    <w:p w14:paraId="08D86F36" w14:textId="77777777" w:rsidR="00DF5AB9" w:rsidRPr="00DF5AB9" w:rsidRDefault="00DF5AB9" w:rsidP="00DF5AB9">
      <w:pPr>
        <w:spacing w:after="200" w:line="276" w:lineRule="auto"/>
        <w:contextualSpacing/>
        <w:rPr>
          <w:rFonts w:asciiTheme="minorHAnsi" w:hAnsiTheme="minorHAnsi" w:cstheme="minorHAnsi"/>
        </w:rPr>
      </w:pPr>
    </w:p>
    <w:p w14:paraId="722F1EFD" w14:textId="4ADBBC35" w:rsidR="00DF5AB9" w:rsidRDefault="00DF5AB9" w:rsidP="00DF5AB9">
      <w:pPr>
        <w:spacing w:after="200" w:line="276" w:lineRule="auto"/>
        <w:contextualSpacing/>
        <w:rPr>
          <w:rFonts w:asciiTheme="minorHAnsi" w:hAnsiTheme="minorHAnsi" w:cstheme="minorHAnsi"/>
        </w:rPr>
      </w:pPr>
      <w:r w:rsidRPr="00DF5AB9">
        <w:rPr>
          <w:rFonts w:asciiTheme="minorHAnsi" w:hAnsiTheme="minorHAnsi" w:cstheme="minorHAnsi"/>
        </w:rPr>
        <w:t xml:space="preserve">The </w:t>
      </w:r>
      <w:r w:rsidR="00FE14A5">
        <w:rPr>
          <w:rFonts w:asciiTheme="minorHAnsi" w:hAnsiTheme="minorHAnsi" w:cstheme="minorHAnsi"/>
        </w:rPr>
        <w:t>table and decision tree</w:t>
      </w:r>
      <w:r w:rsidR="00FE14A5" w:rsidRPr="00DF5AB9">
        <w:rPr>
          <w:rFonts w:asciiTheme="minorHAnsi" w:hAnsiTheme="minorHAnsi" w:cstheme="minorHAnsi"/>
        </w:rPr>
        <w:t xml:space="preserve"> </w:t>
      </w:r>
      <w:r w:rsidRPr="00DF5AB9">
        <w:rPr>
          <w:rFonts w:asciiTheme="minorHAnsi" w:hAnsiTheme="minorHAnsi" w:cstheme="minorHAnsi"/>
        </w:rPr>
        <w:t>below provide visual guide</w:t>
      </w:r>
      <w:r w:rsidR="00FE14A5">
        <w:rPr>
          <w:rFonts w:asciiTheme="minorHAnsi" w:hAnsiTheme="minorHAnsi" w:cstheme="minorHAnsi"/>
        </w:rPr>
        <w:t>s</w:t>
      </w:r>
      <w:r w:rsidRPr="00DF5AB9">
        <w:rPr>
          <w:rFonts w:asciiTheme="minorHAnsi" w:hAnsiTheme="minorHAnsi" w:cstheme="minorHAnsi"/>
        </w:rPr>
        <w:t xml:space="preserve"> on when to follow the </w:t>
      </w:r>
      <w:r w:rsidR="006F71FD">
        <w:rPr>
          <w:rFonts w:asciiTheme="minorHAnsi" w:hAnsiTheme="minorHAnsi" w:cstheme="minorHAnsi"/>
        </w:rPr>
        <w:t>SFR</w:t>
      </w:r>
      <w:r w:rsidRPr="00DF5AB9">
        <w:rPr>
          <w:rFonts w:asciiTheme="minorHAnsi" w:hAnsiTheme="minorHAnsi" w:cstheme="minorHAnsi"/>
        </w:rPr>
        <w:t xml:space="preserve"> process</w:t>
      </w:r>
      <w:r w:rsidR="006A35F8">
        <w:rPr>
          <w:rFonts w:asciiTheme="minorHAnsi" w:hAnsiTheme="minorHAnsi" w:cstheme="minorHAnsi"/>
        </w:rPr>
        <w:t xml:space="preserve"> versus the Decision Memo process</w:t>
      </w:r>
      <w:r w:rsidRPr="00DF5AB9">
        <w:rPr>
          <w:rFonts w:asciiTheme="minorHAnsi" w:hAnsiTheme="minorHAnsi" w:cstheme="minorHAnsi"/>
        </w:rPr>
        <w:t xml:space="preserve">. </w:t>
      </w:r>
      <w:hyperlink r:id="rId9" w:history="1">
        <w:r w:rsidR="003876C0" w:rsidRPr="00560780">
          <w:rPr>
            <w:rStyle w:val="Hyperlink"/>
            <w:rFonts w:asciiTheme="minorHAnsi" w:hAnsiTheme="minorHAnsi" w:cstheme="minorHAnsi"/>
          </w:rPr>
          <w:t>F</w:t>
        </w:r>
        <w:r w:rsidR="00A653E4" w:rsidRPr="00560780">
          <w:rPr>
            <w:rStyle w:val="Hyperlink"/>
            <w:rFonts w:asciiTheme="minorHAnsi" w:hAnsiTheme="minorHAnsi" w:cstheme="minorHAnsi"/>
          </w:rPr>
          <w:t>ind the</w:t>
        </w:r>
        <w:r w:rsidR="00FE14A5" w:rsidRPr="00560780">
          <w:rPr>
            <w:rStyle w:val="Hyperlink"/>
            <w:rFonts w:asciiTheme="minorHAnsi" w:hAnsiTheme="minorHAnsi" w:cstheme="minorHAnsi"/>
          </w:rPr>
          <w:t xml:space="preserve"> </w:t>
        </w:r>
        <w:r w:rsidR="006A35F8" w:rsidRPr="00560780">
          <w:rPr>
            <w:rStyle w:val="Hyperlink"/>
            <w:rFonts w:asciiTheme="minorHAnsi" w:hAnsiTheme="minorHAnsi" w:cstheme="minorHAnsi"/>
          </w:rPr>
          <w:t>Decision Memo</w:t>
        </w:r>
        <w:r w:rsidR="00743968" w:rsidRPr="00560780">
          <w:rPr>
            <w:rStyle w:val="Hyperlink"/>
            <w:rFonts w:asciiTheme="minorHAnsi" w:hAnsiTheme="minorHAnsi" w:cstheme="minorHAnsi"/>
          </w:rPr>
          <w:t xml:space="preserve"> form</w:t>
        </w:r>
        <w:r w:rsidR="007F261B" w:rsidRPr="00560780">
          <w:rPr>
            <w:rStyle w:val="Hyperlink"/>
            <w:rFonts w:asciiTheme="minorHAnsi" w:hAnsiTheme="minorHAnsi" w:cstheme="minorHAnsi"/>
          </w:rPr>
          <w:t xml:space="preserve"> at the UC </w:t>
        </w:r>
        <w:proofErr w:type="spellStart"/>
        <w:r w:rsidR="007F261B" w:rsidRPr="00560780">
          <w:rPr>
            <w:rStyle w:val="Hyperlink"/>
            <w:rFonts w:asciiTheme="minorHAnsi" w:hAnsiTheme="minorHAnsi" w:cstheme="minorHAnsi"/>
          </w:rPr>
          <w:t>Sharepoint</w:t>
        </w:r>
        <w:proofErr w:type="spellEnd"/>
        <w:r w:rsidR="007F261B" w:rsidRPr="00560780">
          <w:rPr>
            <w:rStyle w:val="Hyperlink"/>
            <w:rFonts w:asciiTheme="minorHAnsi" w:hAnsiTheme="minorHAnsi" w:cstheme="minorHAnsi"/>
          </w:rPr>
          <w:t xml:space="preserve"> site</w:t>
        </w:r>
        <w:r w:rsidR="00A653E4" w:rsidRPr="00560780">
          <w:rPr>
            <w:rStyle w:val="Hyperlink"/>
            <w:rFonts w:asciiTheme="minorHAnsi" w:hAnsiTheme="minorHAnsi" w:cstheme="minorHAnsi"/>
          </w:rPr>
          <w:t xml:space="preserve"> (linked)</w:t>
        </w:r>
      </w:hyperlink>
      <w:r w:rsidR="007F261B" w:rsidRPr="00560780">
        <w:rPr>
          <w:rFonts w:asciiTheme="minorHAnsi" w:hAnsiTheme="minorHAnsi" w:cstheme="minorHAnsi"/>
        </w:rPr>
        <w:t>.</w:t>
      </w:r>
    </w:p>
    <w:p w14:paraId="14C4CED7" w14:textId="77777777" w:rsidR="006A35F8" w:rsidRPr="00DF5AB9" w:rsidRDefault="006A35F8" w:rsidP="00DF5AB9">
      <w:pPr>
        <w:spacing w:after="200" w:line="276" w:lineRule="auto"/>
        <w:contextualSpacing/>
        <w:rPr>
          <w:rFonts w:asciiTheme="minorHAnsi" w:hAnsiTheme="minorHAnsi" w:cstheme="minorHAnsi"/>
        </w:rPr>
      </w:pPr>
    </w:p>
    <w:tbl>
      <w:tblPr>
        <w:tblW w:w="0" w:type="auto"/>
        <w:tblCellMar>
          <w:left w:w="0" w:type="dxa"/>
          <w:right w:w="0" w:type="dxa"/>
        </w:tblCellMar>
        <w:tblLook w:val="04A0" w:firstRow="1" w:lastRow="0" w:firstColumn="1" w:lastColumn="0" w:noHBand="0" w:noVBand="1"/>
        <w:tblCaption w:val="Table outlining when an MPI is required"/>
        <w:tblDescription w:val="If the project or initiative is under $300,000 and is within the division's existing budget and number of FTEs, the Division Leader approves. If it is under $300,000 but would entail funding from the Strategic Priorities Fund or an Increase to Existing Division Budget and/or FTE count, an MPI is required. If the project or initiative is $300,000 or over, an MPI is always required regardless of whether it is within division funds and FTE count."/>
      </w:tblPr>
      <w:tblGrid>
        <w:gridCol w:w="2692"/>
        <w:gridCol w:w="3292"/>
        <w:gridCol w:w="4796"/>
      </w:tblGrid>
      <w:tr w:rsidR="00DF5AB9" w:rsidRPr="00DF5AB9" w14:paraId="24C83495" w14:textId="77777777" w:rsidTr="00D94EA4">
        <w:tc>
          <w:tcPr>
            <w:tcW w:w="269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5D3FDC8E" w14:textId="77777777" w:rsidR="00DF5AB9" w:rsidRPr="00DF5AB9" w:rsidRDefault="00DF5AB9" w:rsidP="00DF5AB9">
            <w:pPr>
              <w:spacing w:line="276" w:lineRule="auto"/>
            </w:pPr>
            <w:r w:rsidRPr="00DF5AB9">
              <w:rPr>
                <w:b/>
                <w:bCs/>
              </w:rPr>
              <w:t>Projects and Initiatives</w:t>
            </w:r>
          </w:p>
        </w:tc>
        <w:tc>
          <w:tcPr>
            <w:tcW w:w="3292"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75FD143E" w14:textId="77777777" w:rsidR="00DF5AB9" w:rsidRPr="00DF5AB9" w:rsidRDefault="00DF5AB9" w:rsidP="00DF5AB9">
            <w:pPr>
              <w:spacing w:line="276" w:lineRule="auto"/>
            </w:pPr>
            <w:r w:rsidRPr="00DF5AB9">
              <w:rPr>
                <w:b/>
                <w:bCs/>
              </w:rPr>
              <w:t xml:space="preserve">Within Existing Division </w:t>
            </w:r>
            <w:r w:rsidRPr="00DF5AB9">
              <w:rPr>
                <w:b/>
                <w:bCs/>
              </w:rPr>
              <w:br/>
              <w:t>Budget and FTEs</w:t>
            </w:r>
          </w:p>
        </w:tc>
        <w:tc>
          <w:tcPr>
            <w:tcW w:w="4796"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08FE7481" w14:textId="63F7B34C" w:rsidR="00DF5AB9" w:rsidRPr="00DF5AB9" w:rsidRDefault="00DF5AB9" w:rsidP="00DF5AB9">
            <w:pPr>
              <w:spacing w:line="276" w:lineRule="auto"/>
            </w:pPr>
            <w:r w:rsidRPr="00DF5AB9">
              <w:rPr>
                <w:b/>
                <w:bCs/>
              </w:rPr>
              <w:t>Strategic Priorities Fund</w:t>
            </w:r>
            <w:r w:rsidR="00603C71">
              <w:rPr>
                <w:b/>
                <w:bCs/>
              </w:rPr>
              <w:t xml:space="preserve"> (SPF)</w:t>
            </w:r>
          </w:p>
        </w:tc>
      </w:tr>
      <w:tr w:rsidR="00DF5AB9" w:rsidRPr="00DF5AB9" w14:paraId="69140D50" w14:textId="77777777" w:rsidTr="00D94EA4">
        <w:tc>
          <w:tcPr>
            <w:tcW w:w="26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96090E" w14:textId="03598C9E" w:rsidR="00DF5AB9" w:rsidRPr="00DF5AB9" w:rsidRDefault="00FF2751" w:rsidP="00DF5AB9">
            <w:pPr>
              <w:spacing w:line="276" w:lineRule="auto"/>
            </w:pPr>
            <w:r>
              <w:t>Any $ Amount</w:t>
            </w:r>
          </w:p>
        </w:tc>
        <w:tc>
          <w:tcPr>
            <w:tcW w:w="3292" w:type="dxa"/>
            <w:tcBorders>
              <w:top w:val="nil"/>
              <w:left w:val="nil"/>
              <w:bottom w:val="single" w:sz="8" w:space="0" w:color="auto"/>
              <w:right w:val="single" w:sz="8" w:space="0" w:color="auto"/>
            </w:tcBorders>
            <w:tcMar>
              <w:top w:w="0" w:type="dxa"/>
              <w:left w:w="108" w:type="dxa"/>
              <w:bottom w:w="0" w:type="dxa"/>
              <w:right w:w="108" w:type="dxa"/>
            </w:tcMar>
            <w:hideMark/>
          </w:tcPr>
          <w:p w14:paraId="29E61828" w14:textId="2D99ED42" w:rsidR="00DF5AB9" w:rsidRPr="00DF5AB9" w:rsidRDefault="00DF5AB9" w:rsidP="00DF5AB9">
            <w:pPr>
              <w:spacing w:line="276" w:lineRule="auto"/>
            </w:pPr>
            <w:r w:rsidRPr="00DF5AB9">
              <w:t>Division Leader Approv</w:t>
            </w:r>
            <w:r w:rsidR="00A6785A">
              <w:t>al</w:t>
            </w:r>
          </w:p>
        </w:tc>
        <w:tc>
          <w:tcPr>
            <w:tcW w:w="4796" w:type="dxa"/>
            <w:tcBorders>
              <w:top w:val="nil"/>
              <w:left w:val="nil"/>
              <w:bottom w:val="single" w:sz="8" w:space="0" w:color="auto"/>
              <w:right w:val="single" w:sz="8" w:space="0" w:color="auto"/>
            </w:tcBorders>
            <w:shd w:val="clear" w:color="auto" w:fill="00B050"/>
            <w:tcMar>
              <w:top w:w="0" w:type="dxa"/>
              <w:left w:w="108" w:type="dxa"/>
              <w:bottom w:w="0" w:type="dxa"/>
              <w:right w:w="108" w:type="dxa"/>
            </w:tcMar>
            <w:vAlign w:val="center"/>
            <w:hideMark/>
          </w:tcPr>
          <w:p w14:paraId="7B39879A" w14:textId="212A484A" w:rsidR="00DF5AB9" w:rsidRPr="00DF5AB9" w:rsidRDefault="00FF2751" w:rsidP="00DF5AB9">
            <w:pPr>
              <w:spacing w:line="276" w:lineRule="auto"/>
            </w:pPr>
            <w:r>
              <w:t>SFR</w:t>
            </w:r>
            <w:r w:rsidR="00DF5AB9" w:rsidRPr="00DF5AB9">
              <w:t xml:space="preserve"> Required</w:t>
            </w:r>
          </w:p>
        </w:tc>
      </w:tr>
    </w:tbl>
    <w:p w14:paraId="753F56F8" w14:textId="072D0679" w:rsidR="00DF5AB9" w:rsidRPr="00DF5AB9" w:rsidRDefault="00DF5AB9" w:rsidP="00DF5AB9">
      <w:r w:rsidRPr="00DF5AB9">
        <w:t> </w:t>
      </w:r>
    </w:p>
    <w:tbl>
      <w:tblPr>
        <w:tblW w:w="0" w:type="auto"/>
        <w:tblCellMar>
          <w:left w:w="0" w:type="dxa"/>
          <w:right w:w="0" w:type="dxa"/>
        </w:tblCellMar>
        <w:tblLook w:val="04A0" w:firstRow="1" w:lastRow="0" w:firstColumn="1" w:lastColumn="0" w:noHBand="0" w:noVBand="1"/>
      </w:tblPr>
      <w:tblGrid>
        <w:gridCol w:w="2694"/>
        <w:gridCol w:w="3291"/>
        <w:gridCol w:w="4795"/>
      </w:tblGrid>
      <w:tr w:rsidR="00DF5AB9" w:rsidRPr="00DF5AB9" w14:paraId="44656966" w14:textId="77777777" w:rsidTr="00D12C0F">
        <w:tc>
          <w:tcPr>
            <w:tcW w:w="269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19F850D9" w14:textId="45CDC118" w:rsidR="00DF5AB9" w:rsidRPr="00DF5AB9" w:rsidRDefault="004422CC" w:rsidP="00DF5AB9">
            <w:pPr>
              <w:spacing w:line="276" w:lineRule="auto"/>
              <w:rPr>
                <w:b/>
                <w:bCs/>
              </w:rPr>
            </w:pPr>
            <w:r>
              <w:rPr>
                <w:b/>
                <w:bCs/>
              </w:rPr>
              <w:t>Service and Operational</w:t>
            </w:r>
            <w:r w:rsidR="00DF5AB9" w:rsidRPr="00DF5AB9">
              <w:rPr>
                <w:b/>
                <w:bCs/>
              </w:rPr>
              <w:t xml:space="preserve"> Contract</w:t>
            </w:r>
            <w:r w:rsidR="003C5FC8">
              <w:rPr>
                <w:b/>
                <w:bCs/>
              </w:rPr>
              <w:t xml:space="preserve"> Expenses</w:t>
            </w:r>
          </w:p>
        </w:tc>
        <w:tc>
          <w:tcPr>
            <w:tcW w:w="3291"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664245E8" w14:textId="77777777" w:rsidR="00DF5AB9" w:rsidRPr="00DF5AB9" w:rsidRDefault="00DF5AB9" w:rsidP="00DF5AB9">
            <w:pPr>
              <w:spacing w:line="276" w:lineRule="auto"/>
              <w:rPr>
                <w:b/>
                <w:bCs/>
              </w:rPr>
            </w:pPr>
            <w:r w:rsidRPr="00DF5AB9">
              <w:rPr>
                <w:b/>
                <w:bCs/>
              </w:rPr>
              <w:t xml:space="preserve">Within Existing Division </w:t>
            </w:r>
            <w:r w:rsidRPr="00DF5AB9">
              <w:rPr>
                <w:b/>
                <w:bCs/>
              </w:rPr>
              <w:br/>
              <w:t>Budget and FTEs</w:t>
            </w:r>
          </w:p>
        </w:tc>
        <w:tc>
          <w:tcPr>
            <w:tcW w:w="4795"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1780D483" w14:textId="1F1C8775" w:rsidR="00DF5AB9" w:rsidRPr="00DF5AB9" w:rsidRDefault="00603C71" w:rsidP="00DF5AB9">
            <w:pPr>
              <w:spacing w:line="276" w:lineRule="auto"/>
              <w:rPr>
                <w:b/>
                <w:bCs/>
              </w:rPr>
            </w:pPr>
            <w:r>
              <w:rPr>
                <w:b/>
                <w:bCs/>
              </w:rPr>
              <w:t xml:space="preserve">Operational Contingency Reserve (OCR) </w:t>
            </w:r>
            <w:r w:rsidR="00DF5AB9" w:rsidRPr="00DF5AB9">
              <w:rPr>
                <w:b/>
                <w:bCs/>
              </w:rPr>
              <w:t xml:space="preserve">or </w:t>
            </w:r>
            <w:r w:rsidR="00DF5AB9" w:rsidRPr="00DF5AB9">
              <w:rPr>
                <w:b/>
                <w:bCs/>
              </w:rPr>
              <w:br/>
              <w:t>Increase to FTEs</w:t>
            </w:r>
          </w:p>
        </w:tc>
      </w:tr>
      <w:tr w:rsidR="002D0937" w:rsidRPr="00DF5AB9" w14:paraId="257F4E85" w14:textId="77777777" w:rsidTr="00D12C0F">
        <w:tc>
          <w:tcPr>
            <w:tcW w:w="2694"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018956A9" w14:textId="77777777" w:rsidR="002D0937" w:rsidRPr="00DF5AB9" w:rsidRDefault="002D0937" w:rsidP="002D0937">
            <w:pPr>
              <w:spacing w:line="276" w:lineRule="auto"/>
            </w:pPr>
            <w:r w:rsidRPr="00DF5AB9">
              <w:t>Under $300,000</w:t>
            </w:r>
          </w:p>
        </w:tc>
        <w:tc>
          <w:tcPr>
            <w:tcW w:w="3291"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0CCE3464" w14:textId="69F16F4A" w:rsidR="002D0937" w:rsidRPr="00DF5AB9" w:rsidRDefault="00C962B6" w:rsidP="002D0937">
            <w:pPr>
              <w:spacing w:line="276" w:lineRule="auto"/>
            </w:pPr>
            <w:r>
              <w:t>Division Leader Approv</w:t>
            </w:r>
            <w:r w:rsidR="00A6785A">
              <w:t>al</w:t>
            </w:r>
          </w:p>
        </w:tc>
        <w:tc>
          <w:tcPr>
            <w:tcW w:w="4795" w:type="dxa"/>
            <w:vMerge w:val="restart"/>
            <w:tcBorders>
              <w:top w:val="single" w:sz="8" w:space="0" w:color="auto"/>
              <w:left w:val="nil"/>
              <w:bottom w:val="single" w:sz="4" w:space="0" w:color="auto"/>
              <w:right w:val="single" w:sz="8" w:space="0" w:color="auto"/>
            </w:tcBorders>
            <w:shd w:val="clear" w:color="auto" w:fill="00B050"/>
            <w:tcMar>
              <w:top w:w="0" w:type="dxa"/>
              <w:left w:w="108" w:type="dxa"/>
              <w:bottom w:w="0" w:type="dxa"/>
              <w:right w:w="108" w:type="dxa"/>
            </w:tcMar>
            <w:vAlign w:val="center"/>
            <w:hideMark/>
          </w:tcPr>
          <w:p w14:paraId="5DBC8D23" w14:textId="60BB2611" w:rsidR="002D0937" w:rsidRPr="00DF5AB9" w:rsidRDefault="00FF2751" w:rsidP="002D0937">
            <w:pPr>
              <w:spacing w:line="276" w:lineRule="auto"/>
            </w:pPr>
            <w:r>
              <w:t>SFR</w:t>
            </w:r>
            <w:r w:rsidR="002D0937" w:rsidRPr="00DF5AB9">
              <w:t xml:space="preserve"> Required</w:t>
            </w:r>
          </w:p>
        </w:tc>
      </w:tr>
      <w:tr w:rsidR="002D0937" w:rsidRPr="00DF5AB9" w14:paraId="750A1B6E" w14:textId="77777777" w:rsidTr="00D12C0F">
        <w:tc>
          <w:tcPr>
            <w:tcW w:w="269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1FF41B89" w14:textId="77777777" w:rsidR="002D0937" w:rsidRPr="00DF5AB9" w:rsidRDefault="002D0937" w:rsidP="002D0937">
            <w:pPr>
              <w:spacing w:line="276" w:lineRule="auto"/>
            </w:pPr>
            <w:r w:rsidRPr="00DF5AB9">
              <w:t>$300,000 &amp; over</w:t>
            </w:r>
          </w:p>
        </w:tc>
        <w:tc>
          <w:tcPr>
            <w:tcW w:w="3291" w:type="dxa"/>
            <w:tcBorders>
              <w:top w:val="single" w:sz="4" w:space="0" w:color="auto"/>
              <w:left w:val="nil"/>
              <w:bottom w:val="single" w:sz="8" w:space="0" w:color="auto"/>
              <w:right w:val="single" w:sz="8" w:space="0" w:color="auto"/>
            </w:tcBorders>
            <w:shd w:val="clear" w:color="auto" w:fill="D99594" w:themeFill="accent2" w:themeFillTint="99"/>
            <w:tcMar>
              <w:top w:w="0" w:type="dxa"/>
              <w:left w:w="108" w:type="dxa"/>
              <w:bottom w:w="0" w:type="dxa"/>
              <w:right w:w="108" w:type="dxa"/>
            </w:tcMar>
            <w:vAlign w:val="center"/>
          </w:tcPr>
          <w:p w14:paraId="72D11ABA" w14:textId="77777777" w:rsidR="002D0937" w:rsidRPr="00DF5AB9" w:rsidRDefault="002D0937" w:rsidP="002D0937">
            <w:pPr>
              <w:spacing w:line="276" w:lineRule="auto"/>
            </w:pPr>
            <w:r w:rsidRPr="00DF5AB9">
              <w:t>Decision Memo Required</w:t>
            </w:r>
          </w:p>
        </w:tc>
        <w:tc>
          <w:tcPr>
            <w:tcW w:w="4795" w:type="dxa"/>
            <w:vMerge/>
            <w:tcBorders>
              <w:top w:val="single" w:sz="4" w:space="0" w:color="auto"/>
              <w:left w:val="nil"/>
              <w:bottom w:val="single" w:sz="4" w:space="0" w:color="auto"/>
              <w:right w:val="single" w:sz="8" w:space="0" w:color="auto"/>
            </w:tcBorders>
            <w:shd w:val="clear" w:color="auto" w:fill="00B050"/>
            <w:tcMar>
              <w:top w:w="0" w:type="dxa"/>
              <w:left w:w="108" w:type="dxa"/>
              <w:bottom w:w="0" w:type="dxa"/>
              <w:right w:w="108" w:type="dxa"/>
            </w:tcMar>
            <w:vAlign w:val="center"/>
          </w:tcPr>
          <w:p w14:paraId="5AFB481B" w14:textId="77777777" w:rsidR="002D0937" w:rsidRPr="00DF5AB9" w:rsidRDefault="002D0937" w:rsidP="002D0937">
            <w:pPr>
              <w:spacing w:line="276" w:lineRule="auto"/>
            </w:pPr>
          </w:p>
        </w:tc>
      </w:tr>
    </w:tbl>
    <w:p w14:paraId="568614EE" w14:textId="3EF0E85F" w:rsidR="00DF5AB9" w:rsidRDefault="00DF5AB9" w:rsidP="00A42CA6">
      <w:pPr>
        <w:spacing w:after="200" w:line="276" w:lineRule="auto"/>
        <w:contextualSpacing/>
        <w:rPr>
          <w:rFonts w:asciiTheme="minorHAnsi" w:hAnsiTheme="minorHAnsi" w:cstheme="minorHAnsi"/>
          <w:b/>
          <w:color w:val="FFFFFF" w:themeColor="background1"/>
        </w:rPr>
      </w:pPr>
      <w:r w:rsidRPr="00DF5AB9">
        <w:rPr>
          <w:rFonts w:asciiTheme="minorHAnsi" w:hAnsiTheme="minorHAnsi" w:cstheme="minorHAnsi"/>
        </w:rPr>
        <w:t xml:space="preserve"> </w:t>
      </w:r>
    </w:p>
    <w:tbl>
      <w:tblPr>
        <w:tblpPr w:leftFromText="180" w:rightFromText="180" w:vertAnchor="text"/>
        <w:tblW w:w="10777" w:type="dxa"/>
        <w:tblCellMar>
          <w:left w:w="0" w:type="dxa"/>
          <w:right w:w="0" w:type="dxa"/>
        </w:tblCellMar>
        <w:tblLook w:val="04A0" w:firstRow="1" w:lastRow="0" w:firstColumn="1" w:lastColumn="0" w:noHBand="0" w:noVBand="1"/>
      </w:tblPr>
      <w:tblGrid>
        <w:gridCol w:w="1677"/>
        <w:gridCol w:w="4550"/>
        <w:gridCol w:w="4550"/>
      </w:tblGrid>
      <w:tr w:rsidR="00A42CA6" w:rsidRPr="00A42CA6" w14:paraId="2232A309" w14:textId="77777777" w:rsidTr="00A42CA6">
        <w:trPr>
          <w:trHeight w:val="232"/>
          <w:tblHeader/>
        </w:trPr>
        <w:tc>
          <w:tcPr>
            <w:tcW w:w="1677" w:type="dxa"/>
            <w:tcBorders>
              <w:top w:val="single" w:sz="8" w:space="0" w:color="auto"/>
              <w:left w:val="single" w:sz="8" w:space="0" w:color="auto"/>
              <w:bottom w:val="single" w:sz="8" w:space="0" w:color="auto"/>
              <w:right w:val="single" w:sz="8" w:space="0" w:color="auto"/>
            </w:tcBorders>
            <w:shd w:val="clear" w:color="auto" w:fill="D9EAF7"/>
            <w:tcMar>
              <w:top w:w="0" w:type="dxa"/>
              <w:left w:w="108" w:type="dxa"/>
              <w:bottom w:w="0" w:type="dxa"/>
              <w:right w:w="108" w:type="dxa"/>
            </w:tcMar>
            <w:vAlign w:val="center"/>
            <w:hideMark/>
          </w:tcPr>
          <w:p w14:paraId="61809465" w14:textId="77777777" w:rsidR="00A42CA6" w:rsidRPr="00A42CA6" w:rsidRDefault="00A42CA6" w:rsidP="00A42CA6">
            <w:pPr>
              <w:spacing w:after="200" w:line="276" w:lineRule="auto"/>
            </w:pPr>
            <w:r w:rsidRPr="00A42CA6">
              <w:rPr>
                <w:b/>
                <w:bCs/>
              </w:rPr>
              <w:t>Category</w:t>
            </w:r>
          </w:p>
        </w:tc>
        <w:tc>
          <w:tcPr>
            <w:tcW w:w="4550" w:type="dxa"/>
            <w:tcBorders>
              <w:top w:val="single" w:sz="8" w:space="0" w:color="auto"/>
              <w:left w:val="nil"/>
              <w:bottom w:val="single" w:sz="8" w:space="0" w:color="auto"/>
              <w:right w:val="single" w:sz="8" w:space="0" w:color="auto"/>
            </w:tcBorders>
            <w:shd w:val="clear" w:color="auto" w:fill="D9EAF7"/>
            <w:tcMar>
              <w:top w:w="0" w:type="dxa"/>
              <w:left w:w="108" w:type="dxa"/>
              <w:bottom w:w="0" w:type="dxa"/>
              <w:right w:w="108" w:type="dxa"/>
            </w:tcMar>
            <w:vAlign w:val="center"/>
            <w:hideMark/>
          </w:tcPr>
          <w:p w14:paraId="1CC9E33A" w14:textId="77777777" w:rsidR="00A42CA6" w:rsidRPr="00A42CA6" w:rsidRDefault="00A42CA6" w:rsidP="00A42CA6">
            <w:pPr>
              <w:spacing w:after="200" w:line="276" w:lineRule="auto"/>
            </w:pPr>
            <w:r w:rsidRPr="00A42CA6">
              <w:rPr>
                <w:b/>
                <w:bCs/>
              </w:rPr>
              <w:t>Operational Contingency Reserve</w:t>
            </w:r>
          </w:p>
        </w:tc>
        <w:tc>
          <w:tcPr>
            <w:tcW w:w="4550" w:type="dxa"/>
            <w:tcBorders>
              <w:top w:val="single" w:sz="8" w:space="0" w:color="auto"/>
              <w:left w:val="nil"/>
              <w:bottom w:val="single" w:sz="8" w:space="0" w:color="auto"/>
              <w:right w:val="single" w:sz="8" w:space="0" w:color="auto"/>
            </w:tcBorders>
            <w:shd w:val="clear" w:color="auto" w:fill="D9EAF7"/>
            <w:tcMar>
              <w:top w:w="0" w:type="dxa"/>
              <w:left w:w="108" w:type="dxa"/>
              <w:bottom w:w="0" w:type="dxa"/>
              <w:right w:w="108" w:type="dxa"/>
            </w:tcMar>
            <w:vAlign w:val="center"/>
            <w:hideMark/>
          </w:tcPr>
          <w:p w14:paraId="081ED734" w14:textId="77777777" w:rsidR="00A42CA6" w:rsidRPr="00A42CA6" w:rsidRDefault="00A42CA6" w:rsidP="00A42CA6">
            <w:pPr>
              <w:spacing w:after="200" w:line="276" w:lineRule="auto"/>
            </w:pPr>
            <w:r w:rsidRPr="00A42CA6">
              <w:rPr>
                <w:b/>
                <w:bCs/>
              </w:rPr>
              <w:t>Strategic Priorities Fund</w:t>
            </w:r>
          </w:p>
        </w:tc>
      </w:tr>
      <w:tr w:rsidR="00A42CA6" w:rsidRPr="00A42CA6" w14:paraId="6924DD0A" w14:textId="77777777" w:rsidTr="00A42CA6">
        <w:trPr>
          <w:trHeight w:val="651"/>
        </w:trPr>
        <w:tc>
          <w:tcPr>
            <w:tcW w:w="1677" w:type="dxa"/>
            <w:tcBorders>
              <w:top w:val="nil"/>
              <w:left w:val="single" w:sz="8" w:space="0" w:color="auto"/>
              <w:bottom w:val="single" w:sz="8" w:space="0" w:color="auto"/>
              <w:right w:val="single" w:sz="8" w:space="0" w:color="auto"/>
            </w:tcBorders>
            <w:tcMar>
              <w:top w:w="70" w:type="dxa"/>
              <w:left w:w="80" w:type="dxa"/>
              <w:bottom w:w="70" w:type="dxa"/>
              <w:right w:w="80" w:type="dxa"/>
            </w:tcMar>
            <w:vAlign w:val="center"/>
            <w:hideMark/>
          </w:tcPr>
          <w:p w14:paraId="0BA54C24" w14:textId="77777777" w:rsidR="00A42CA6" w:rsidRPr="00A42CA6" w:rsidRDefault="00A42CA6" w:rsidP="00A42CA6">
            <w:pPr>
              <w:spacing w:after="200" w:line="276" w:lineRule="auto"/>
            </w:pPr>
            <w:r w:rsidRPr="00A42CA6">
              <w:rPr>
                <w:b/>
                <w:bCs/>
              </w:rPr>
              <w:t>Primary purpose</w:t>
            </w:r>
          </w:p>
        </w:tc>
        <w:tc>
          <w:tcPr>
            <w:tcW w:w="4550" w:type="dxa"/>
            <w:tcBorders>
              <w:top w:val="nil"/>
              <w:left w:val="nil"/>
              <w:bottom w:val="single" w:sz="8" w:space="0" w:color="auto"/>
              <w:right w:val="single" w:sz="8" w:space="0" w:color="auto"/>
            </w:tcBorders>
            <w:tcMar>
              <w:top w:w="70" w:type="dxa"/>
              <w:left w:w="80" w:type="dxa"/>
              <w:bottom w:w="70" w:type="dxa"/>
              <w:right w:w="80" w:type="dxa"/>
            </w:tcMar>
            <w:vAlign w:val="center"/>
            <w:hideMark/>
          </w:tcPr>
          <w:p w14:paraId="5F66B993" w14:textId="77777777" w:rsidR="00A42CA6" w:rsidRPr="00A42CA6" w:rsidRDefault="00A42CA6" w:rsidP="00A42CA6">
            <w:pPr>
              <w:spacing w:after="200" w:line="276" w:lineRule="auto"/>
            </w:pPr>
            <w:r w:rsidRPr="00A42CA6">
              <w:t>Address unforeseen or extraordinary operational needs that cannot reasonably be absorbed within an approved divisional budget</w:t>
            </w:r>
          </w:p>
        </w:tc>
        <w:tc>
          <w:tcPr>
            <w:tcW w:w="4550" w:type="dxa"/>
            <w:tcBorders>
              <w:top w:val="nil"/>
              <w:left w:val="nil"/>
              <w:bottom w:val="single" w:sz="8" w:space="0" w:color="auto"/>
              <w:right w:val="single" w:sz="8" w:space="0" w:color="auto"/>
            </w:tcBorders>
            <w:tcMar>
              <w:top w:w="70" w:type="dxa"/>
              <w:left w:w="80" w:type="dxa"/>
              <w:bottom w:w="70" w:type="dxa"/>
              <w:right w:w="80" w:type="dxa"/>
            </w:tcMar>
            <w:vAlign w:val="center"/>
            <w:hideMark/>
          </w:tcPr>
          <w:p w14:paraId="02EA1499" w14:textId="77777777" w:rsidR="00A42CA6" w:rsidRPr="00A42CA6" w:rsidRDefault="00A42CA6" w:rsidP="00A42CA6">
            <w:pPr>
              <w:spacing w:after="200" w:line="276" w:lineRule="auto"/>
            </w:pPr>
            <w:r w:rsidRPr="00A42CA6">
              <w:t xml:space="preserve">Support strategic priorities and emerging opportunities </w:t>
            </w:r>
            <w:proofErr w:type="gramStart"/>
            <w:r w:rsidRPr="00A42CA6">
              <w:t>at</w:t>
            </w:r>
            <w:proofErr w:type="gramEnd"/>
            <w:r w:rsidRPr="00A42CA6">
              <w:t xml:space="preserve"> the President’s direction</w:t>
            </w:r>
          </w:p>
        </w:tc>
      </w:tr>
      <w:tr w:rsidR="00A42CA6" w:rsidRPr="00A42CA6" w14:paraId="5A3350E5" w14:textId="77777777" w:rsidTr="00A42CA6">
        <w:trPr>
          <w:trHeight w:val="213"/>
        </w:trPr>
        <w:tc>
          <w:tcPr>
            <w:tcW w:w="1677" w:type="dxa"/>
            <w:tcBorders>
              <w:top w:val="nil"/>
              <w:left w:val="single" w:sz="8" w:space="0" w:color="auto"/>
              <w:bottom w:val="single" w:sz="8" w:space="0" w:color="auto"/>
              <w:right w:val="single" w:sz="8" w:space="0" w:color="auto"/>
            </w:tcBorders>
            <w:tcMar>
              <w:top w:w="70" w:type="dxa"/>
              <w:left w:w="80" w:type="dxa"/>
              <w:bottom w:w="70" w:type="dxa"/>
              <w:right w:w="80" w:type="dxa"/>
            </w:tcMar>
            <w:vAlign w:val="center"/>
            <w:hideMark/>
          </w:tcPr>
          <w:p w14:paraId="4640AFF6" w14:textId="398C7A0B" w:rsidR="00A42CA6" w:rsidRPr="00A42CA6" w:rsidRDefault="00D1530A" w:rsidP="00A42CA6">
            <w:pPr>
              <w:spacing w:after="200" w:line="276" w:lineRule="auto"/>
            </w:pPr>
            <w:r>
              <w:rPr>
                <w:b/>
                <w:bCs/>
              </w:rPr>
              <w:t>Submission Timing</w:t>
            </w:r>
          </w:p>
        </w:tc>
        <w:tc>
          <w:tcPr>
            <w:tcW w:w="4550" w:type="dxa"/>
            <w:tcBorders>
              <w:top w:val="nil"/>
              <w:left w:val="nil"/>
              <w:bottom w:val="single" w:sz="8" w:space="0" w:color="auto"/>
              <w:right w:val="single" w:sz="8" w:space="0" w:color="auto"/>
            </w:tcBorders>
            <w:tcMar>
              <w:top w:w="70" w:type="dxa"/>
              <w:left w:w="80" w:type="dxa"/>
              <w:bottom w:w="70" w:type="dxa"/>
              <w:right w:w="80" w:type="dxa"/>
            </w:tcMar>
            <w:vAlign w:val="center"/>
            <w:hideMark/>
          </w:tcPr>
          <w:p w14:paraId="3AAB4D5B" w14:textId="5B29AC62" w:rsidR="00A42CA6" w:rsidRPr="00A42CA6" w:rsidRDefault="00D1530A" w:rsidP="00A42CA6">
            <w:pPr>
              <w:spacing w:after="200" w:line="276" w:lineRule="auto"/>
            </w:pPr>
            <w:r>
              <w:t>Quarterly</w:t>
            </w:r>
          </w:p>
        </w:tc>
        <w:tc>
          <w:tcPr>
            <w:tcW w:w="4550" w:type="dxa"/>
            <w:tcBorders>
              <w:top w:val="nil"/>
              <w:left w:val="nil"/>
              <w:bottom w:val="single" w:sz="8" w:space="0" w:color="auto"/>
              <w:right w:val="single" w:sz="8" w:space="0" w:color="auto"/>
            </w:tcBorders>
            <w:tcMar>
              <w:top w:w="70" w:type="dxa"/>
              <w:left w:w="80" w:type="dxa"/>
              <w:bottom w:w="70" w:type="dxa"/>
              <w:right w:w="80" w:type="dxa"/>
            </w:tcMar>
            <w:vAlign w:val="center"/>
            <w:hideMark/>
          </w:tcPr>
          <w:p w14:paraId="58C35F7E" w14:textId="12DDF9EC" w:rsidR="00A42CA6" w:rsidRPr="00A42CA6" w:rsidRDefault="00D1530A" w:rsidP="00A42CA6">
            <w:pPr>
              <w:spacing w:after="200" w:line="276" w:lineRule="auto"/>
            </w:pPr>
            <w:r>
              <w:t>Adhoc</w:t>
            </w:r>
          </w:p>
        </w:tc>
      </w:tr>
      <w:tr w:rsidR="00A42CA6" w:rsidRPr="00A42CA6" w14:paraId="0DCBBDC8" w14:textId="77777777" w:rsidTr="00A42CA6">
        <w:trPr>
          <w:trHeight w:val="651"/>
        </w:trPr>
        <w:tc>
          <w:tcPr>
            <w:tcW w:w="1677" w:type="dxa"/>
            <w:tcBorders>
              <w:top w:val="nil"/>
              <w:left w:val="single" w:sz="8" w:space="0" w:color="auto"/>
              <w:bottom w:val="single" w:sz="8" w:space="0" w:color="auto"/>
              <w:right w:val="single" w:sz="8" w:space="0" w:color="auto"/>
            </w:tcBorders>
            <w:tcMar>
              <w:top w:w="70" w:type="dxa"/>
              <w:left w:w="80" w:type="dxa"/>
              <w:bottom w:w="70" w:type="dxa"/>
              <w:right w:w="80" w:type="dxa"/>
            </w:tcMar>
            <w:vAlign w:val="center"/>
            <w:hideMark/>
          </w:tcPr>
          <w:p w14:paraId="7DB33F26" w14:textId="77777777" w:rsidR="00A42CA6" w:rsidRPr="00A42CA6" w:rsidRDefault="00A42CA6" w:rsidP="00A42CA6">
            <w:pPr>
              <w:spacing w:after="200" w:line="276" w:lineRule="auto"/>
            </w:pPr>
            <w:r w:rsidRPr="00A42CA6">
              <w:rPr>
                <w:b/>
                <w:bCs/>
              </w:rPr>
              <w:t>Funding source</w:t>
            </w:r>
          </w:p>
        </w:tc>
        <w:tc>
          <w:tcPr>
            <w:tcW w:w="4550" w:type="dxa"/>
            <w:tcBorders>
              <w:top w:val="nil"/>
              <w:left w:val="nil"/>
              <w:bottom w:val="single" w:sz="8" w:space="0" w:color="auto"/>
              <w:right w:val="single" w:sz="8" w:space="0" w:color="auto"/>
            </w:tcBorders>
            <w:tcMar>
              <w:top w:w="70" w:type="dxa"/>
              <w:left w:w="80" w:type="dxa"/>
              <w:bottom w:w="70" w:type="dxa"/>
              <w:right w:w="80" w:type="dxa"/>
            </w:tcMar>
            <w:vAlign w:val="center"/>
            <w:hideMark/>
          </w:tcPr>
          <w:p w14:paraId="608A8C77" w14:textId="77777777" w:rsidR="00A42CA6" w:rsidRPr="00A42CA6" w:rsidRDefault="00A42CA6" w:rsidP="00A42CA6">
            <w:pPr>
              <w:spacing w:after="200" w:line="276" w:lineRule="auto"/>
            </w:pPr>
            <w:r w:rsidRPr="00A42CA6">
              <w:t>Established outside the annual operating budget as a reserve and replenished at fiscal year-end with available unrestricted funds</w:t>
            </w:r>
          </w:p>
        </w:tc>
        <w:tc>
          <w:tcPr>
            <w:tcW w:w="4550" w:type="dxa"/>
            <w:tcBorders>
              <w:top w:val="nil"/>
              <w:left w:val="nil"/>
              <w:bottom w:val="single" w:sz="8" w:space="0" w:color="auto"/>
              <w:right w:val="single" w:sz="8" w:space="0" w:color="auto"/>
            </w:tcBorders>
            <w:tcMar>
              <w:top w:w="70" w:type="dxa"/>
              <w:left w:w="80" w:type="dxa"/>
              <w:bottom w:w="70" w:type="dxa"/>
              <w:right w:w="80" w:type="dxa"/>
            </w:tcMar>
            <w:vAlign w:val="center"/>
            <w:hideMark/>
          </w:tcPr>
          <w:p w14:paraId="3E3B8E38" w14:textId="77777777" w:rsidR="00A42CA6" w:rsidRPr="00A42CA6" w:rsidRDefault="00A42CA6" w:rsidP="00A42CA6">
            <w:pPr>
              <w:spacing w:after="200" w:line="276" w:lineRule="auto"/>
            </w:pPr>
            <w:r w:rsidRPr="00A42CA6">
              <w:t>Budgeted annually through the UCOP budget</w:t>
            </w:r>
          </w:p>
        </w:tc>
      </w:tr>
      <w:tr w:rsidR="00A42CA6" w:rsidRPr="00A42CA6" w14:paraId="2D9FE6BE" w14:textId="77777777" w:rsidTr="00A42CA6">
        <w:trPr>
          <w:trHeight w:val="661"/>
        </w:trPr>
        <w:tc>
          <w:tcPr>
            <w:tcW w:w="1677" w:type="dxa"/>
            <w:tcBorders>
              <w:top w:val="nil"/>
              <w:left w:val="single" w:sz="8" w:space="0" w:color="auto"/>
              <w:bottom w:val="single" w:sz="8" w:space="0" w:color="auto"/>
              <w:right w:val="single" w:sz="8" w:space="0" w:color="auto"/>
            </w:tcBorders>
            <w:tcMar>
              <w:top w:w="70" w:type="dxa"/>
              <w:left w:w="80" w:type="dxa"/>
              <w:bottom w:w="70" w:type="dxa"/>
              <w:right w:w="80" w:type="dxa"/>
            </w:tcMar>
            <w:vAlign w:val="center"/>
            <w:hideMark/>
          </w:tcPr>
          <w:p w14:paraId="5C3C676A" w14:textId="77777777" w:rsidR="00A42CA6" w:rsidRPr="00A42CA6" w:rsidRDefault="00A42CA6" w:rsidP="00A42CA6">
            <w:pPr>
              <w:spacing w:after="200" w:line="276" w:lineRule="auto"/>
            </w:pPr>
            <w:r w:rsidRPr="00A42CA6">
              <w:rPr>
                <w:b/>
                <w:bCs/>
              </w:rPr>
              <w:t>Types of expenses</w:t>
            </w:r>
          </w:p>
        </w:tc>
        <w:tc>
          <w:tcPr>
            <w:tcW w:w="4550" w:type="dxa"/>
            <w:tcBorders>
              <w:top w:val="nil"/>
              <w:left w:val="nil"/>
              <w:bottom w:val="single" w:sz="8" w:space="0" w:color="auto"/>
              <w:right w:val="single" w:sz="8" w:space="0" w:color="auto"/>
            </w:tcBorders>
            <w:tcMar>
              <w:top w:w="70" w:type="dxa"/>
              <w:left w:w="80" w:type="dxa"/>
              <w:bottom w:w="70" w:type="dxa"/>
              <w:right w:w="80" w:type="dxa"/>
            </w:tcMar>
            <w:vAlign w:val="center"/>
            <w:hideMark/>
          </w:tcPr>
          <w:p w14:paraId="14582B79" w14:textId="77777777" w:rsidR="00A42CA6" w:rsidRPr="00A42CA6" w:rsidRDefault="00A42CA6" w:rsidP="00A42CA6">
            <w:pPr>
              <w:spacing w:after="200" w:line="276" w:lineRule="auto"/>
            </w:pPr>
            <w:r w:rsidRPr="00A42CA6">
              <w:t>Business continuity needs, new mandates, unforeseen operating costs, one-time operational investments, and certain budget-neutral position requests</w:t>
            </w:r>
          </w:p>
        </w:tc>
        <w:tc>
          <w:tcPr>
            <w:tcW w:w="4550" w:type="dxa"/>
            <w:tcBorders>
              <w:top w:val="nil"/>
              <w:left w:val="nil"/>
              <w:bottom w:val="single" w:sz="8" w:space="0" w:color="auto"/>
              <w:right w:val="single" w:sz="8" w:space="0" w:color="auto"/>
            </w:tcBorders>
            <w:tcMar>
              <w:top w:w="70" w:type="dxa"/>
              <w:left w:w="80" w:type="dxa"/>
              <w:bottom w:w="70" w:type="dxa"/>
              <w:right w:w="80" w:type="dxa"/>
            </w:tcMar>
            <w:vAlign w:val="center"/>
            <w:hideMark/>
          </w:tcPr>
          <w:p w14:paraId="15886BE5" w14:textId="77777777" w:rsidR="00A42CA6" w:rsidRPr="00A42CA6" w:rsidRDefault="00A42CA6" w:rsidP="00A42CA6">
            <w:pPr>
              <w:spacing w:after="200" w:line="276" w:lineRule="auto"/>
            </w:pPr>
            <w:r w:rsidRPr="00A42CA6">
              <w:t>Strategic initiatives, emerging opportunities, and other investments selected by the President</w:t>
            </w:r>
          </w:p>
        </w:tc>
      </w:tr>
      <w:tr w:rsidR="00A42CA6" w:rsidRPr="00A42CA6" w14:paraId="1719786F" w14:textId="77777777" w:rsidTr="00A42CA6">
        <w:trPr>
          <w:trHeight w:val="427"/>
        </w:trPr>
        <w:tc>
          <w:tcPr>
            <w:tcW w:w="1677" w:type="dxa"/>
            <w:tcBorders>
              <w:top w:val="nil"/>
              <w:left w:val="single" w:sz="8" w:space="0" w:color="auto"/>
              <w:bottom w:val="single" w:sz="8" w:space="0" w:color="auto"/>
              <w:right w:val="single" w:sz="8" w:space="0" w:color="auto"/>
            </w:tcBorders>
            <w:tcMar>
              <w:top w:w="70" w:type="dxa"/>
              <w:left w:w="80" w:type="dxa"/>
              <w:bottom w:w="70" w:type="dxa"/>
              <w:right w:w="80" w:type="dxa"/>
            </w:tcMar>
            <w:vAlign w:val="center"/>
            <w:hideMark/>
          </w:tcPr>
          <w:p w14:paraId="6A63C37D" w14:textId="77777777" w:rsidR="00A42CA6" w:rsidRPr="00A42CA6" w:rsidRDefault="00A42CA6" w:rsidP="00A42CA6">
            <w:pPr>
              <w:spacing w:after="200" w:line="276" w:lineRule="auto"/>
            </w:pPr>
            <w:r w:rsidRPr="00A42CA6">
              <w:rPr>
                <w:b/>
                <w:bCs/>
              </w:rPr>
              <w:t>Review process</w:t>
            </w:r>
          </w:p>
        </w:tc>
        <w:tc>
          <w:tcPr>
            <w:tcW w:w="4550" w:type="dxa"/>
            <w:tcBorders>
              <w:top w:val="nil"/>
              <w:left w:val="nil"/>
              <w:bottom w:val="single" w:sz="8" w:space="0" w:color="auto"/>
              <w:right w:val="single" w:sz="8" w:space="0" w:color="auto"/>
            </w:tcBorders>
            <w:tcMar>
              <w:top w:w="70" w:type="dxa"/>
              <w:left w:w="80" w:type="dxa"/>
              <w:bottom w:w="70" w:type="dxa"/>
              <w:right w:w="80" w:type="dxa"/>
            </w:tcMar>
            <w:vAlign w:val="center"/>
            <w:hideMark/>
          </w:tcPr>
          <w:p w14:paraId="104F82A8" w14:textId="77777777" w:rsidR="00A42CA6" w:rsidRPr="00A42CA6" w:rsidRDefault="00A42CA6" w:rsidP="00A42CA6">
            <w:pPr>
              <w:spacing w:after="200" w:line="276" w:lineRule="auto"/>
            </w:pPr>
            <w:r w:rsidRPr="00A42CA6">
              <w:t>Reviewed by Budget, Financial Planning &amp; Analysis and an OCR Review Committee, generally on a quarterly basis</w:t>
            </w:r>
          </w:p>
        </w:tc>
        <w:tc>
          <w:tcPr>
            <w:tcW w:w="4550" w:type="dxa"/>
            <w:tcBorders>
              <w:top w:val="nil"/>
              <w:left w:val="nil"/>
              <w:bottom w:val="single" w:sz="8" w:space="0" w:color="auto"/>
              <w:right w:val="single" w:sz="8" w:space="0" w:color="auto"/>
            </w:tcBorders>
            <w:tcMar>
              <w:top w:w="70" w:type="dxa"/>
              <w:left w:w="80" w:type="dxa"/>
              <w:bottom w:w="70" w:type="dxa"/>
              <w:right w:w="80" w:type="dxa"/>
            </w:tcMar>
            <w:vAlign w:val="center"/>
            <w:hideMark/>
          </w:tcPr>
          <w:p w14:paraId="55541E41" w14:textId="77777777" w:rsidR="00A42CA6" w:rsidRPr="00A42CA6" w:rsidRDefault="00A42CA6" w:rsidP="00A42CA6">
            <w:pPr>
              <w:spacing w:after="200" w:line="276" w:lineRule="auto"/>
            </w:pPr>
            <w:r w:rsidRPr="00A42CA6">
              <w:t>Considered as needed; no committee review or formal scoring process</w:t>
            </w:r>
          </w:p>
        </w:tc>
      </w:tr>
      <w:tr w:rsidR="00A42CA6" w:rsidRPr="00A42CA6" w14:paraId="4A0508AE" w14:textId="77777777" w:rsidTr="00A42CA6">
        <w:trPr>
          <w:trHeight w:val="876"/>
        </w:trPr>
        <w:tc>
          <w:tcPr>
            <w:tcW w:w="1677" w:type="dxa"/>
            <w:tcBorders>
              <w:top w:val="nil"/>
              <w:left w:val="single" w:sz="8" w:space="0" w:color="auto"/>
              <w:bottom w:val="single" w:sz="8" w:space="0" w:color="auto"/>
              <w:right w:val="single" w:sz="8" w:space="0" w:color="auto"/>
            </w:tcBorders>
            <w:tcMar>
              <w:top w:w="70" w:type="dxa"/>
              <w:left w:w="80" w:type="dxa"/>
              <w:bottom w:w="70" w:type="dxa"/>
              <w:right w:w="80" w:type="dxa"/>
            </w:tcMar>
            <w:vAlign w:val="center"/>
            <w:hideMark/>
          </w:tcPr>
          <w:p w14:paraId="472E057A" w14:textId="77777777" w:rsidR="00A42CA6" w:rsidRPr="00A42CA6" w:rsidRDefault="00A42CA6" w:rsidP="00A42CA6">
            <w:pPr>
              <w:spacing w:after="200" w:line="276" w:lineRule="auto"/>
            </w:pPr>
            <w:r w:rsidRPr="00A42CA6">
              <w:rPr>
                <w:b/>
                <w:bCs/>
              </w:rPr>
              <w:t>Approval authority</w:t>
            </w:r>
          </w:p>
        </w:tc>
        <w:tc>
          <w:tcPr>
            <w:tcW w:w="4550" w:type="dxa"/>
            <w:tcBorders>
              <w:top w:val="nil"/>
              <w:left w:val="nil"/>
              <w:bottom w:val="single" w:sz="8" w:space="0" w:color="auto"/>
              <w:right w:val="single" w:sz="8" w:space="0" w:color="auto"/>
            </w:tcBorders>
            <w:tcMar>
              <w:top w:w="70" w:type="dxa"/>
              <w:left w:w="80" w:type="dxa"/>
              <w:bottom w:w="70" w:type="dxa"/>
              <w:right w:w="80" w:type="dxa"/>
            </w:tcMar>
            <w:vAlign w:val="center"/>
            <w:hideMark/>
          </w:tcPr>
          <w:p w14:paraId="4B94FA47" w14:textId="77777777" w:rsidR="00A42CA6" w:rsidRPr="00A42CA6" w:rsidRDefault="00A42CA6" w:rsidP="00A42CA6">
            <w:pPr>
              <w:spacing w:after="200" w:line="276" w:lineRule="auto"/>
            </w:pPr>
            <w:r w:rsidRPr="00A42CA6">
              <w:t>Executive Vice President and Chief Operating Officer for requests below $5 million; President for requests of $5 million or more or involving incremental FTE commitments</w:t>
            </w:r>
          </w:p>
        </w:tc>
        <w:tc>
          <w:tcPr>
            <w:tcW w:w="4550" w:type="dxa"/>
            <w:tcBorders>
              <w:top w:val="nil"/>
              <w:left w:val="nil"/>
              <w:bottom w:val="single" w:sz="8" w:space="0" w:color="auto"/>
              <w:right w:val="single" w:sz="8" w:space="0" w:color="auto"/>
            </w:tcBorders>
            <w:tcMar>
              <w:top w:w="70" w:type="dxa"/>
              <w:left w:w="80" w:type="dxa"/>
              <w:bottom w:w="70" w:type="dxa"/>
              <w:right w:w="80" w:type="dxa"/>
            </w:tcMar>
            <w:vAlign w:val="center"/>
            <w:hideMark/>
          </w:tcPr>
          <w:p w14:paraId="2D525148" w14:textId="77777777" w:rsidR="00A42CA6" w:rsidRPr="00A42CA6" w:rsidRDefault="00A42CA6" w:rsidP="00A42CA6">
            <w:pPr>
              <w:spacing w:after="200" w:line="276" w:lineRule="auto"/>
            </w:pPr>
            <w:r w:rsidRPr="00A42CA6">
              <w:t>President</w:t>
            </w:r>
          </w:p>
        </w:tc>
      </w:tr>
      <w:tr w:rsidR="00A42CA6" w:rsidRPr="00A42CA6" w14:paraId="3FF065EC" w14:textId="77777777" w:rsidTr="00A42CA6">
        <w:trPr>
          <w:trHeight w:val="437"/>
        </w:trPr>
        <w:tc>
          <w:tcPr>
            <w:tcW w:w="1677" w:type="dxa"/>
            <w:tcBorders>
              <w:top w:val="nil"/>
              <w:left w:val="single" w:sz="8" w:space="0" w:color="auto"/>
              <w:bottom w:val="single" w:sz="8" w:space="0" w:color="auto"/>
              <w:right w:val="single" w:sz="8" w:space="0" w:color="auto"/>
            </w:tcBorders>
            <w:tcMar>
              <w:top w:w="70" w:type="dxa"/>
              <w:left w:w="80" w:type="dxa"/>
              <w:bottom w:w="70" w:type="dxa"/>
              <w:right w:w="80" w:type="dxa"/>
            </w:tcMar>
            <w:vAlign w:val="center"/>
            <w:hideMark/>
          </w:tcPr>
          <w:p w14:paraId="3E2AC6AA" w14:textId="77777777" w:rsidR="00A42CA6" w:rsidRPr="00A42CA6" w:rsidRDefault="00A42CA6" w:rsidP="00A42CA6">
            <w:pPr>
              <w:spacing w:after="200" w:line="276" w:lineRule="auto"/>
            </w:pPr>
            <w:r w:rsidRPr="00A42CA6">
              <w:rPr>
                <w:b/>
                <w:bCs/>
              </w:rPr>
              <w:t>Administrative process</w:t>
            </w:r>
          </w:p>
        </w:tc>
        <w:tc>
          <w:tcPr>
            <w:tcW w:w="4550" w:type="dxa"/>
            <w:tcBorders>
              <w:top w:val="nil"/>
              <w:left w:val="nil"/>
              <w:bottom w:val="single" w:sz="8" w:space="0" w:color="auto"/>
              <w:right w:val="single" w:sz="8" w:space="0" w:color="auto"/>
            </w:tcBorders>
            <w:tcMar>
              <w:top w:w="70" w:type="dxa"/>
              <w:left w:w="80" w:type="dxa"/>
              <w:bottom w:w="70" w:type="dxa"/>
              <w:right w:w="80" w:type="dxa"/>
            </w:tcMar>
            <w:vAlign w:val="center"/>
            <w:hideMark/>
          </w:tcPr>
          <w:p w14:paraId="0A143E3B" w14:textId="77777777" w:rsidR="00A42CA6" w:rsidRPr="00A42CA6" w:rsidRDefault="00A42CA6" w:rsidP="00A42CA6">
            <w:pPr>
              <w:spacing w:after="200" w:line="276" w:lineRule="auto"/>
            </w:pPr>
            <w:r w:rsidRPr="00A42CA6">
              <w:t>Existing Supplemental Funding Request process</w:t>
            </w:r>
          </w:p>
        </w:tc>
        <w:tc>
          <w:tcPr>
            <w:tcW w:w="4550" w:type="dxa"/>
            <w:tcBorders>
              <w:top w:val="nil"/>
              <w:left w:val="nil"/>
              <w:bottom w:val="single" w:sz="8" w:space="0" w:color="auto"/>
              <w:right w:val="single" w:sz="8" w:space="0" w:color="auto"/>
            </w:tcBorders>
            <w:tcMar>
              <w:top w:w="70" w:type="dxa"/>
              <w:left w:w="80" w:type="dxa"/>
              <w:bottom w:w="70" w:type="dxa"/>
              <w:right w:w="80" w:type="dxa"/>
            </w:tcMar>
            <w:vAlign w:val="center"/>
            <w:hideMark/>
          </w:tcPr>
          <w:p w14:paraId="45A40213" w14:textId="77777777" w:rsidR="00A42CA6" w:rsidRPr="00A42CA6" w:rsidRDefault="00A42CA6" w:rsidP="00A42CA6">
            <w:pPr>
              <w:spacing w:after="200" w:line="276" w:lineRule="auto"/>
            </w:pPr>
            <w:r w:rsidRPr="00A42CA6">
              <w:t>Streamlined documentation of Presidential funding decisions</w:t>
            </w:r>
          </w:p>
        </w:tc>
      </w:tr>
    </w:tbl>
    <w:p w14:paraId="0482F278" w14:textId="77777777" w:rsidR="00A42CA6" w:rsidRPr="00A42CA6" w:rsidRDefault="00A42CA6" w:rsidP="00A42CA6">
      <w:pPr>
        <w:spacing w:after="200" w:line="276" w:lineRule="auto"/>
      </w:pPr>
    </w:p>
    <w:p w14:paraId="70DDE020" w14:textId="71DC9784" w:rsidR="0002197D" w:rsidRPr="00467842" w:rsidRDefault="006607EC" w:rsidP="005954E6">
      <w:pPr>
        <w:pStyle w:val="Heading2"/>
      </w:pPr>
      <w:r w:rsidRPr="00122258">
        <w:lastRenderedPageBreak/>
        <w:t>Scheduled Submission Deadlines</w:t>
      </w:r>
    </w:p>
    <w:p w14:paraId="0AEC1A86" w14:textId="77777777" w:rsidR="0002197D" w:rsidRDefault="0002197D" w:rsidP="0002197D">
      <w:pPr>
        <w:contextualSpacing/>
        <w:rPr>
          <w:rFonts w:asciiTheme="minorHAnsi" w:hAnsiTheme="minorHAnsi" w:cstheme="minorHAnsi"/>
          <w:bCs/>
        </w:rPr>
      </w:pPr>
    </w:p>
    <w:p w14:paraId="1EC23390" w14:textId="72E2831D" w:rsidR="00EF2692" w:rsidRPr="00467842" w:rsidRDefault="00D94EA4" w:rsidP="00EF2692">
      <w:pPr>
        <w:contextualSpacing/>
        <w:rPr>
          <w:rFonts w:asciiTheme="minorHAnsi" w:hAnsiTheme="minorHAnsi" w:cstheme="minorHAnsi"/>
        </w:rPr>
      </w:pPr>
      <w:r>
        <w:rPr>
          <w:rFonts w:asciiTheme="minorHAnsi" w:hAnsiTheme="minorHAnsi" w:cstheme="minorHAnsi"/>
        </w:rPr>
        <w:t>SFR</w:t>
      </w:r>
      <w:r w:rsidR="00EF2692">
        <w:rPr>
          <w:rFonts w:asciiTheme="minorHAnsi" w:hAnsiTheme="minorHAnsi" w:cstheme="minorHAnsi"/>
        </w:rPr>
        <w:t xml:space="preserve"> Proposals</w:t>
      </w:r>
      <w:r w:rsidR="0002197D" w:rsidRPr="00467842">
        <w:rPr>
          <w:rFonts w:asciiTheme="minorHAnsi" w:hAnsiTheme="minorHAnsi" w:cstheme="minorHAnsi"/>
        </w:rPr>
        <w:t xml:space="preserve"> </w:t>
      </w:r>
      <w:r w:rsidR="00AD72BB">
        <w:rPr>
          <w:rFonts w:asciiTheme="minorHAnsi" w:hAnsiTheme="minorHAnsi" w:cstheme="minorHAnsi"/>
        </w:rPr>
        <w:t xml:space="preserve">requesting </w:t>
      </w:r>
      <w:r w:rsidR="00AD72BB">
        <w:rPr>
          <w:rFonts w:asciiTheme="minorHAnsi" w:hAnsiTheme="minorHAnsi" w:cstheme="minorHAnsi"/>
          <w:b/>
          <w:bCs/>
        </w:rPr>
        <w:t xml:space="preserve">OCR funds </w:t>
      </w:r>
      <w:r w:rsidR="0002197D" w:rsidRPr="00560780">
        <w:rPr>
          <w:rFonts w:asciiTheme="minorHAnsi" w:hAnsiTheme="minorHAnsi" w:cstheme="minorHAnsi"/>
        </w:rPr>
        <w:t xml:space="preserve">are </w:t>
      </w:r>
      <w:r w:rsidR="0002197D" w:rsidRPr="00362106">
        <w:rPr>
          <w:rFonts w:asciiTheme="minorHAnsi" w:hAnsiTheme="minorHAnsi" w:cstheme="minorHAnsi"/>
        </w:rPr>
        <w:t>reviewed</w:t>
      </w:r>
      <w:r w:rsidR="006607EC" w:rsidRPr="00362106">
        <w:rPr>
          <w:rFonts w:asciiTheme="minorHAnsi" w:hAnsiTheme="minorHAnsi" w:cstheme="minorHAnsi"/>
        </w:rPr>
        <w:t xml:space="preserve"> </w:t>
      </w:r>
      <w:r w:rsidR="00560780" w:rsidRPr="00362106">
        <w:rPr>
          <w:rFonts w:asciiTheme="minorHAnsi" w:hAnsiTheme="minorHAnsi" w:cstheme="minorHAnsi"/>
        </w:rPr>
        <w:t>cyclically</w:t>
      </w:r>
      <w:r w:rsidR="008052E3">
        <w:rPr>
          <w:rFonts w:asciiTheme="minorHAnsi" w:hAnsiTheme="minorHAnsi" w:cstheme="minorHAnsi"/>
        </w:rPr>
        <w:t>, generally coinciding with UCOP fiscal quarters,</w:t>
      </w:r>
      <w:r w:rsidR="00560780" w:rsidRPr="00362106">
        <w:rPr>
          <w:rFonts w:asciiTheme="minorHAnsi" w:hAnsiTheme="minorHAnsi" w:cstheme="minorHAnsi"/>
        </w:rPr>
        <w:t xml:space="preserve"> in accordance</w:t>
      </w:r>
      <w:r w:rsidR="006607EC" w:rsidRPr="00362106">
        <w:rPr>
          <w:rFonts w:asciiTheme="minorHAnsi" w:hAnsiTheme="minorHAnsi" w:cstheme="minorHAnsi"/>
        </w:rPr>
        <w:t xml:space="preserve"> with the </w:t>
      </w:r>
      <w:r w:rsidR="00122258" w:rsidRPr="00362106">
        <w:rPr>
          <w:rFonts w:asciiTheme="minorHAnsi" w:hAnsiTheme="minorHAnsi" w:cstheme="minorHAnsi"/>
        </w:rPr>
        <w:t>submission</w:t>
      </w:r>
      <w:r w:rsidR="006607EC" w:rsidRPr="00362106">
        <w:rPr>
          <w:rFonts w:asciiTheme="minorHAnsi" w:hAnsiTheme="minorHAnsi" w:cstheme="minorHAnsi"/>
        </w:rPr>
        <w:t xml:space="preserve"> deadlines</w:t>
      </w:r>
      <w:r w:rsidR="006607EC" w:rsidRPr="00560780">
        <w:rPr>
          <w:rFonts w:asciiTheme="minorHAnsi" w:hAnsiTheme="minorHAnsi" w:cstheme="minorHAnsi"/>
        </w:rPr>
        <w:t xml:space="preserve"> below</w:t>
      </w:r>
      <w:r w:rsidR="0002197D" w:rsidRPr="00560780">
        <w:rPr>
          <w:rFonts w:asciiTheme="minorHAnsi" w:hAnsiTheme="minorHAnsi" w:cstheme="minorHAnsi"/>
        </w:rPr>
        <w:t xml:space="preserve"> </w:t>
      </w:r>
      <w:r w:rsidR="00951D2F">
        <w:rPr>
          <w:rFonts w:asciiTheme="minorHAnsi" w:hAnsiTheme="minorHAnsi" w:cstheme="minorHAnsi"/>
        </w:rPr>
        <w:t>and</w:t>
      </w:r>
      <w:r w:rsidR="0002197D" w:rsidRPr="00467842">
        <w:rPr>
          <w:rFonts w:asciiTheme="minorHAnsi" w:hAnsiTheme="minorHAnsi" w:cstheme="minorHAnsi"/>
        </w:rPr>
        <w:t xml:space="preserve"> approved at the discretion of the </w:t>
      </w:r>
      <w:r w:rsidR="001A5F93">
        <w:rPr>
          <w:rFonts w:asciiTheme="minorHAnsi" w:hAnsiTheme="minorHAnsi" w:cstheme="minorHAnsi"/>
        </w:rPr>
        <w:t xml:space="preserve">Chief Operating Officer and/or </w:t>
      </w:r>
      <w:r w:rsidR="0002197D" w:rsidRPr="00467842">
        <w:rPr>
          <w:rFonts w:asciiTheme="minorHAnsi" w:hAnsiTheme="minorHAnsi" w:cstheme="minorHAnsi"/>
        </w:rPr>
        <w:t xml:space="preserve">President. </w:t>
      </w:r>
      <w:r w:rsidR="00EF2692" w:rsidRPr="00467842">
        <w:rPr>
          <w:rFonts w:asciiTheme="minorHAnsi" w:hAnsiTheme="minorHAnsi" w:cstheme="minorHAnsi"/>
        </w:rPr>
        <w:t xml:space="preserve">Submissions </w:t>
      </w:r>
      <w:r w:rsidR="00EF2692" w:rsidRPr="00560780">
        <w:rPr>
          <w:rFonts w:asciiTheme="minorHAnsi" w:hAnsiTheme="minorHAnsi" w:cstheme="minorHAnsi"/>
        </w:rPr>
        <w:t xml:space="preserve">received </w:t>
      </w:r>
      <w:r w:rsidR="00122258" w:rsidRPr="00560780">
        <w:rPr>
          <w:rFonts w:asciiTheme="minorHAnsi" w:hAnsiTheme="minorHAnsi" w:cstheme="minorHAnsi"/>
        </w:rPr>
        <w:t>after one of these</w:t>
      </w:r>
      <w:r w:rsidR="006607EC" w:rsidRPr="00560780">
        <w:rPr>
          <w:rFonts w:asciiTheme="minorHAnsi" w:hAnsiTheme="minorHAnsi" w:cstheme="minorHAnsi"/>
        </w:rPr>
        <w:t xml:space="preserve"> deadline</w:t>
      </w:r>
      <w:r w:rsidR="00122258" w:rsidRPr="00560780">
        <w:rPr>
          <w:rFonts w:asciiTheme="minorHAnsi" w:hAnsiTheme="minorHAnsi" w:cstheme="minorHAnsi"/>
        </w:rPr>
        <w:t>s</w:t>
      </w:r>
      <w:r w:rsidR="006607EC" w:rsidRPr="00560780">
        <w:rPr>
          <w:rFonts w:asciiTheme="minorHAnsi" w:hAnsiTheme="minorHAnsi" w:cstheme="minorHAnsi"/>
        </w:rPr>
        <w:t xml:space="preserve"> </w:t>
      </w:r>
      <w:proofErr w:type="gramStart"/>
      <w:r w:rsidR="006607EC" w:rsidRPr="00560780">
        <w:rPr>
          <w:rFonts w:asciiTheme="minorHAnsi" w:hAnsiTheme="minorHAnsi" w:cstheme="minorHAnsi"/>
        </w:rPr>
        <w:t>is</w:t>
      </w:r>
      <w:proofErr w:type="gramEnd"/>
      <w:r w:rsidR="00EF2692" w:rsidRPr="00560780">
        <w:rPr>
          <w:rFonts w:asciiTheme="minorHAnsi" w:hAnsiTheme="minorHAnsi" w:cstheme="minorHAnsi"/>
        </w:rPr>
        <w:t xml:space="preserve"> held for review until the following </w:t>
      </w:r>
      <w:r w:rsidR="006607EC" w:rsidRPr="00560780">
        <w:rPr>
          <w:rFonts w:asciiTheme="minorHAnsi" w:hAnsiTheme="minorHAnsi" w:cstheme="minorHAnsi"/>
        </w:rPr>
        <w:t>deadline</w:t>
      </w:r>
      <w:r w:rsidR="00EF2692" w:rsidRPr="00560780">
        <w:rPr>
          <w:rFonts w:asciiTheme="minorHAnsi" w:hAnsiTheme="minorHAnsi" w:cstheme="minorHAnsi"/>
        </w:rPr>
        <w:t>,</w:t>
      </w:r>
      <w:r w:rsidR="00EF2692">
        <w:rPr>
          <w:rFonts w:asciiTheme="minorHAnsi" w:hAnsiTheme="minorHAnsi" w:cstheme="minorHAnsi"/>
        </w:rPr>
        <w:t xml:space="preserve"> with very limited exception. </w:t>
      </w:r>
      <w:r w:rsidR="00AD72BB">
        <w:rPr>
          <w:rFonts w:asciiTheme="minorHAnsi" w:hAnsiTheme="minorHAnsi" w:cstheme="minorHAnsi"/>
        </w:rPr>
        <w:t>SFR Proposals</w:t>
      </w:r>
      <w:r w:rsidR="00AD72BB" w:rsidRPr="00467842">
        <w:rPr>
          <w:rFonts w:asciiTheme="minorHAnsi" w:hAnsiTheme="minorHAnsi" w:cstheme="minorHAnsi"/>
        </w:rPr>
        <w:t xml:space="preserve"> </w:t>
      </w:r>
      <w:r w:rsidR="00AD72BB">
        <w:rPr>
          <w:rFonts w:asciiTheme="minorHAnsi" w:hAnsiTheme="minorHAnsi" w:cstheme="minorHAnsi"/>
        </w:rPr>
        <w:t xml:space="preserve">requesting </w:t>
      </w:r>
      <w:r w:rsidR="00AD72BB">
        <w:rPr>
          <w:rFonts w:asciiTheme="minorHAnsi" w:hAnsiTheme="minorHAnsi" w:cstheme="minorHAnsi"/>
          <w:b/>
          <w:bCs/>
        </w:rPr>
        <w:t>SPF funds</w:t>
      </w:r>
      <w:r w:rsidR="00AD72BB" w:rsidRPr="00467842">
        <w:rPr>
          <w:rFonts w:asciiTheme="minorHAnsi" w:hAnsiTheme="minorHAnsi" w:cstheme="minorHAnsi"/>
        </w:rPr>
        <w:t xml:space="preserve"> </w:t>
      </w:r>
      <w:r w:rsidR="00AD72BB">
        <w:rPr>
          <w:rFonts w:asciiTheme="minorHAnsi" w:hAnsiTheme="minorHAnsi" w:cstheme="minorHAnsi"/>
        </w:rPr>
        <w:t xml:space="preserve">are reviewed on an ad hoc basis and do not follow the quarterly cycles. </w:t>
      </w:r>
      <w:r w:rsidR="00EF2692" w:rsidRPr="00467842">
        <w:rPr>
          <w:rFonts w:asciiTheme="minorHAnsi" w:hAnsiTheme="minorHAnsi" w:cstheme="minorHAnsi"/>
        </w:rPr>
        <w:t xml:space="preserve">Please </w:t>
      </w:r>
      <w:r w:rsidR="00F559D1" w:rsidRPr="00467842">
        <w:rPr>
          <w:rFonts w:asciiTheme="minorHAnsi" w:hAnsiTheme="minorHAnsi" w:cstheme="minorHAnsi"/>
        </w:rPr>
        <w:t>plan</w:t>
      </w:r>
      <w:r w:rsidR="00EF2692" w:rsidRPr="00467842">
        <w:rPr>
          <w:rFonts w:asciiTheme="minorHAnsi" w:hAnsiTheme="minorHAnsi" w:cstheme="minorHAnsi"/>
        </w:rPr>
        <w:t xml:space="preserve"> to meet </w:t>
      </w:r>
      <w:r w:rsidR="00560780">
        <w:rPr>
          <w:rFonts w:asciiTheme="minorHAnsi" w:hAnsiTheme="minorHAnsi" w:cstheme="minorHAnsi"/>
        </w:rPr>
        <w:t>the appropriate</w:t>
      </w:r>
      <w:r w:rsidR="00EF2692">
        <w:rPr>
          <w:rFonts w:asciiTheme="minorHAnsi" w:hAnsiTheme="minorHAnsi" w:cstheme="minorHAnsi"/>
        </w:rPr>
        <w:t xml:space="preserve"> </w:t>
      </w:r>
      <w:r w:rsidR="00560780">
        <w:rPr>
          <w:rFonts w:asciiTheme="minorHAnsi" w:hAnsiTheme="minorHAnsi" w:cstheme="minorHAnsi"/>
        </w:rPr>
        <w:t xml:space="preserve">deadline that aligns with </w:t>
      </w:r>
      <w:r w:rsidR="00D25E3C">
        <w:rPr>
          <w:rFonts w:asciiTheme="minorHAnsi" w:hAnsiTheme="minorHAnsi" w:cstheme="minorHAnsi"/>
        </w:rPr>
        <w:t xml:space="preserve">the type of funds being </w:t>
      </w:r>
      <w:r w:rsidR="00D1530A">
        <w:rPr>
          <w:rFonts w:asciiTheme="minorHAnsi" w:hAnsiTheme="minorHAnsi" w:cstheme="minorHAnsi"/>
        </w:rPr>
        <w:t>requested</w:t>
      </w:r>
      <w:r w:rsidR="00D25E3C">
        <w:rPr>
          <w:rFonts w:asciiTheme="minorHAnsi" w:hAnsiTheme="minorHAnsi" w:cstheme="minorHAnsi"/>
        </w:rPr>
        <w:t>.</w:t>
      </w:r>
    </w:p>
    <w:p w14:paraId="1B40ED96" w14:textId="77777777" w:rsidR="0002197D" w:rsidRDefault="0002197D" w:rsidP="0002197D">
      <w:pPr>
        <w:contextualSpacing/>
        <w:rPr>
          <w:rFonts w:asciiTheme="minorHAnsi" w:hAnsiTheme="minorHAnsi" w:cstheme="minorHAnsi"/>
        </w:rPr>
      </w:pPr>
    </w:p>
    <w:p w14:paraId="24E757E7" w14:textId="76CCF25B" w:rsidR="00EF2692" w:rsidRDefault="004B4CBE" w:rsidP="00EF2692">
      <w:pPr>
        <w:contextualSpacing/>
        <w:rPr>
          <w:rFonts w:asciiTheme="minorHAnsi" w:hAnsiTheme="minorHAnsi" w:cstheme="minorHAnsi"/>
        </w:rPr>
      </w:pPr>
      <w:r>
        <w:rPr>
          <w:rFonts w:asciiTheme="minorHAnsi" w:hAnsiTheme="minorHAnsi" w:cstheme="minorHAnsi"/>
        </w:rPr>
        <w:t xml:space="preserve">Divisions should </w:t>
      </w:r>
      <w:r w:rsidR="00EF2692">
        <w:rPr>
          <w:rFonts w:asciiTheme="minorHAnsi" w:hAnsiTheme="minorHAnsi" w:cstheme="minorHAnsi"/>
        </w:rPr>
        <w:t xml:space="preserve">anticipate a </w:t>
      </w:r>
      <w:r w:rsidR="00951D2F">
        <w:rPr>
          <w:rFonts w:asciiTheme="minorHAnsi" w:hAnsiTheme="minorHAnsi" w:cstheme="minorHAnsi"/>
        </w:rPr>
        <w:t>30</w:t>
      </w:r>
      <w:r w:rsidR="006E0A2E">
        <w:rPr>
          <w:rFonts w:asciiTheme="minorHAnsi" w:hAnsiTheme="minorHAnsi" w:cstheme="minorHAnsi"/>
        </w:rPr>
        <w:t>-</w:t>
      </w:r>
      <w:r w:rsidR="00951D2F">
        <w:rPr>
          <w:rFonts w:asciiTheme="minorHAnsi" w:hAnsiTheme="minorHAnsi" w:cstheme="minorHAnsi"/>
        </w:rPr>
        <w:t>day</w:t>
      </w:r>
      <w:r w:rsidR="00EF2692">
        <w:rPr>
          <w:rFonts w:asciiTheme="minorHAnsi" w:hAnsiTheme="minorHAnsi" w:cstheme="minorHAnsi"/>
        </w:rPr>
        <w:t xml:space="preserve"> turnaround for review and decision on all </w:t>
      </w:r>
      <w:r w:rsidR="00F559D1">
        <w:rPr>
          <w:rFonts w:asciiTheme="minorHAnsi" w:hAnsiTheme="minorHAnsi" w:cstheme="minorHAnsi"/>
        </w:rPr>
        <w:t>SFR</w:t>
      </w:r>
      <w:r w:rsidR="00EF2692">
        <w:rPr>
          <w:rFonts w:asciiTheme="minorHAnsi" w:hAnsiTheme="minorHAnsi" w:cstheme="minorHAnsi"/>
        </w:rPr>
        <w:t xml:space="preserve"> submissions</w:t>
      </w:r>
      <w:r>
        <w:rPr>
          <w:rFonts w:asciiTheme="minorHAnsi" w:hAnsiTheme="minorHAnsi" w:cstheme="minorHAnsi"/>
        </w:rPr>
        <w:t>, including proposals received out of cycle</w:t>
      </w:r>
      <w:r w:rsidR="00EF2692">
        <w:rPr>
          <w:rFonts w:asciiTheme="minorHAnsi" w:hAnsiTheme="minorHAnsi" w:cstheme="minorHAnsi"/>
        </w:rPr>
        <w:t>.</w:t>
      </w:r>
      <w:r w:rsidR="00734AD5">
        <w:rPr>
          <w:rFonts w:asciiTheme="minorHAnsi" w:hAnsiTheme="minorHAnsi" w:cstheme="minorHAnsi"/>
        </w:rPr>
        <w:t xml:space="preserve"> </w:t>
      </w:r>
    </w:p>
    <w:p w14:paraId="5A240C89" w14:textId="77777777" w:rsidR="00EF2692" w:rsidRDefault="00EF2692" w:rsidP="0002197D">
      <w:pPr>
        <w:contextualSpacing/>
        <w:rPr>
          <w:rFonts w:asciiTheme="minorHAnsi" w:hAnsiTheme="minorHAnsi" w:cstheme="minorHAnsi"/>
        </w:rPr>
      </w:pPr>
    </w:p>
    <w:p w14:paraId="3401D8E2" w14:textId="3AD42302" w:rsidR="0002197D" w:rsidRPr="00FB1FDF" w:rsidRDefault="00951D2F" w:rsidP="0002197D">
      <w:pPr>
        <w:contextualSpacing/>
        <w:rPr>
          <w:rFonts w:asciiTheme="minorHAnsi" w:hAnsiTheme="minorHAnsi" w:cstheme="minorHAnsi"/>
          <w:b/>
          <w:color w:val="0070C0"/>
        </w:rPr>
      </w:pPr>
      <w:r>
        <w:rPr>
          <w:rFonts w:asciiTheme="minorHAnsi" w:hAnsiTheme="minorHAnsi" w:cstheme="minorHAnsi"/>
          <w:b/>
          <w:color w:val="0070C0"/>
        </w:rPr>
        <w:t>Deadlines for submission are the 1</w:t>
      </w:r>
      <w:r w:rsidRPr="00951D2F">
        <w:rPr>
          <w:rFonts w:asciiTheme="minorHAnsi" w:hAnsiTheme="minorHAnsi" w:cstheme="minorHAnsi"/>
          <w:b/>
          <w:color w:val="0070C0"/>
          <w:vertAlign w:val="superscript"/>
        </w:rPr>
        <w:t>st</w:t>
      </w:r>
      <w:r>
        <w:rPr>
          <w:rFonts w:asciiTheme="minorHAnsi" w:hAnsiTheme="minorHAnsi" w:cstheme="minorHAnsi"/>
          <w:b/>
          <w:color w:val="0070C0"/>
        </w:rPr>
        <w:t xml:space="preserve"> Business Day of the following Months</w:t>
      </w:r>
      <w:r w:rsidR="0002197D" w:rsidRPr="00B60A87">
        <w:rPr>
          <w:rFonts w:asciiTheme="minorHAnsi" w:hAnsiTheme="minorHAnsi" w:cstheme="minorHAnsi"/>
          <w:b/>
          <w:color w:val="0070C0"/>
        </w:rPr>
        <w:t>:</w:t>
      </w:r>
    </w:p>
    <w:p w14:paraId="45EA2C45" w14:textId="77777777" w:rsidR="00F47C4A" w:rsidRPr="001A08F1" w:rsidRDefault="00F47C4A" w:rsidP="0002197D">
      <w:pPr>
        <w:contextualSpacing/>
        <w:rPr>
          <w:rFonts w:asciiTheme="minorHAnsi" w:hAnsiTheme="minorHAnsi" w:cstheme="minorHAnsi"/>
          <w:b/>
          <w:highlight w:val="yellow"/>
        </w:rPr>
      </w:pPr>
    </w:p>
    <w:tbl>
      <w:tblPr>
        <w:tblStyle w:val="TableGrid"/>
        <w:tblW w:w="0" w:type="auto"/>
        <w:jc w:val="center"/>
        <w:tblLook w:val="04A0" w:firstRow="1" w:lastRow="0" w:firstColumn="1" w:lastColumn="0" w:noHBand="0" w:noVBand="1"/>
      </w:tblPr>
      <w:tblGrid>
        <w:gridCol w:w="2540"/>
        <w:gridCol w:w="2615"/>
        <w:gridCol w:w="2865"/>
        <w:gridCol w:w="2770"/>
      </w:tblGrid>
      <w:tr w:rsidR="00F77D47" w:rsidRPr="00467842" w14:paraId="7D9D6492" w14:textId="77777777" w:rsidTr="00D12C0F">
        <w:trPr>
          <w:trHeight w:val="360"/>
          <w:jc w:val="center"/>
        </w:trPr>
        <w:tc>
          <w:tcPr>
            <w:tcW w:w="2542" w:type="dxa"/>
            <w:vAlign w:val="center"/>
          </w:tcPr>
          <w:p w14:paraId="43B1288F" w14:textId="352203A9" w:rsidR="00F77D47" w:rsidRPr="00A13290" w:rsidRDefault="00F77D47" w:rsidP="00D12C0F">
            <w:pPr>
              <w:contextualSpacing/>
              <w:jc w:val="center"/>
              <w:rPr>
                <w:rFonts w:asciiTheme="minorHAnsi" w:hAnsiTheme="minorHAnsi" w:cstheme="minorHAnsi"/>
                <w:b/>
                <w:color w:val="ED0000"/>
              </w:rPr>
            </w:pPr>
            <w:r w:rsidRPr="00A13290">
              <w:rPr>
                <w:rFonts w:eastAsia="Calibri"/>
                <w:b/>
                <w:color w:val="A90000"/>
              </w:rPr>
              <w:t>July</w:t>
            </w:r>
          </w:p>
        </w:tc>
        <w:tc>
          <w:tcPr>
            <w:tcW w:w="2617" w:type="dxa"/>
            <w:vAlign w:val="center"/>
          </w:tcPr>
          <w:p w14:paraId="4FF68B9B" w14:textId="6F737433" w:rsidR="00F77D47" w:rsidRPr="00A13290" w:rsidRDefault="00F90E80" w:rsidP="00D12C0F">
            <w:pPr>
              <w:contextualSpacing/>
              <w:jc w:val="center"/>
              <w:rPr>
                <w:rFonts w:eastAsia="Calibri"/>
                <w:b/>
                <w:color w:val="A90000"/>
              </w:rPr>
            </w:pPr>
            <w:r w:rsidRPr="00A13290">
              <w:rPr>
                <w:rFonts w:eastAsia="Calibri"/>
                <w:b/>
                <w:color w:val="A90000"/>
              </w:rPr>
              <w:t>October</w:t>
            </w:r>
          </w:p>
        </w:tc>
        <w:tc>
          <w:tcPr>
            <w:tcW w:w="2868" w:type="dxa"/>
            <w:vAlign w:val="center"/>
          </w:tcPr>
          <w:p w14:paraId="7E6DD973" w14:textId="11496400" w:rsidR="00F77D47" w:rsidRPr="00A13290" w:rsidRDefault="00125864" w:rsidP="00D12C0F">
            <w:pPr>
              <w:contextualSpacing/>
              <w:jc w:val="center"/>
              <w:rPr>
                <w:rFonts w:asciiTheme="minorHAnsi" w:hAnsiTheme="minorHAnsi" w:cstheme="minorHAnsi"/>
                <w:b/>
                <w:color w:val="A90000"/>
              </w:rPr>
            </w:pPr>
            <w:r w:rsidRPr="00A13290">
              <w:rPr>
                <w:rFonts w:eastAsia="Calibri"/>
                <w:b/>
                <w:color w:val="A90000"/>
              </w:rPr>
              <w:t>January</w:t>
            </w:r>
          </w:p>
        </w:tc>
        <w:tc>
          <w:tcPr>
            <w:tcW w:w="2773" w:type="dxa"/>
            <w:vAlign w:val="center"/>
          </w:tcPr>
          <w:p w14:paraId="573C195F" w14:textId="5E806176" w:rsidR="00F77D47" w:rsidRPr="00A13290" w:rsidRDefault="00CA0D9B" w:rsidP="00D12C0F">
            <w:pPr>
              <w:contextualSpacing/>
              <w:jc w:val="center"/>
              <w:rPr>
                <w:rFonts w:asciiTheme="minorHAnsi" w:hAnsiTheme="minorHAnsi" w:cstheme="minorHAnsi"/>
                <w:b/>
                <w:color w:val="A90000"/>
              </w:rPr>
            </w:pPr>
            <w:r w:rsidRPr="00A13290">
              <w:rPr>
                <w:b/>
                <w:color w:val="A90000"/>
              </w:rPr>
              <w:t>April</w:t>
            </w:r>
          </w:p>
        </w:tc>
      </w:tr>
    </w:tbl>
    <w:p w14:paraId="11BDB239" w14:textId="77777777" w:rsidR="0002197D" w:rsidRPr="00467842" w:rsidRDefault="0002197D" w:rsidP="0002197D">
      <w:pPr>
        <w:contextualSpacing/>
        <w:rPr>
          <w:rFonts w:asciiTheme="minorHAnsi" w:hAnsiTheme="minorHAnsi" w:cstheme="minorHAnsi"/>
          <w:bCs/>
        </w:rPr>
      </w:pPr>
    </w:p>
    <w:p w14:paraId="356AFE23" w14:textId="77777777" w:rsidR="00904D83" w:rsidRPr="00467842" w:rsidRDefault="00E24D4B" w:rsidP="005954E6">
      <w:pPr>
        <w:pStyle w:val="Heading2"/>
      </w:pPr>
      <w:r w:rsidRPr="00467842">
        <w:t xml:space="preserve">Roles and </w:t>
      </w:r>
      <w:r w:rsidR="002521D3">
        <w:t xml:space="preserve">Key </w:t>
      </w:r>
      <w:r w:rsidRPr="00467842">
        <w:t>Responsibilities</w:t>
      </w:r>
    </w:p>
    <w:p w14:paraId="64A45EDA" w14:textId="77777777" w:rsidR="00904D83" w:rsidRPr="00467842" w:rsidRDefault="00904D83" w:rsidP="005E7BA0">
      <w:pPr>
        <w:contextualSpacing/>
        <w:rPr>
          <w:rFonts w:asciiTheme="minorHAnsi" w:hAnsiTheme="minorHAnsi" w:cstheme="minorHAnsi"/>
          <w:b/>
        </w:rPr>
      </w:pPr>
    </w:p>
    <w:tbl>
      <w:tblPr>
        <w:tblStyle w:val="TableGrid"/>
        <w:tblW w:w="10800" w:type="dxa"/>
        <w:tblInd w:w="10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10"/>
        <w:gridCol w:w="612"/>
        <w:gridCol w:w="8478"/>
      </w:tblGrid>
      <w:tr w:rsidR="008243EC" w:rsidRPr="00467842" w14:paraId="5B7D452F" w14:textId="77777777" w:rsidTr="00540712">
        <w:tc>
          <w:tcPr>
            <w:tcW w:w="2322" w:type="dxa"/>
            <w:gridSpan w:val="2"/>
          </w:tcPr>
          <w:p w14:paraId="10D7BEBE" w14:textId="77777777" w:rsidR="008243EC" w:rsidRPr="00467842" w:rsidRDefault="008243EC" w:rsidP="00540712">
            <w:pPr>
              <w:tabs>
                <w:tab w:val="left" w:pos="4680"/>
              </w:tabs>
              <w:contextualSpacing/>
              <w:rPr>
                <w:rFonts w:asciiTheme="minorHAnsi" w:hAnsiTheme="minorHAnsi" w:cstheme="minorHAnsi"/>
                <w:b/>
              </w:rPr>
            </w:pPr>
            <w:r w:rsidRPr="00467842">
              <w:rPr>
                <w:rFonts w:asciiTheme="minorHAnsi" w:hAnsiTheme="minorHAnsi" w:cstheme="minorHAnsi"/>
                <w:b/>
              </w:rPr>
              <w:t>Project Lead</w:t>
            </w:r>
          </w:p>
        </w:tc>
        <w:tc>
          <w:tcPr>
            <w:tcW w:w="8478" w:type="dxa"/>
          </w:tcPr>
          <w:p w14:paraId="3FBD47EE" w14:textId="35D7756A" w:rsidR="00D80AF1" w:rsidRPr="007722F0" w:rsidRDefault="008243EC" w:rsidP="00392133">
            <w:pPr>
              <w:ind w:right="720"/>
              <w:contextualSpacing/>
              <w:rPr>
                <w:rFonts w:asciiTheme="minorHAnsi" w:hAnsiTheme="minorHAnsi" w:cstheme="minorHAnsi"/>
              </w:rPr>
            </w:pPr>
            <w:r w:rsidRPr="007722F0">
              <w:rPr>
                <w:rFonts w:asciiTheme="minorHAnsi" w:hAnsiTheme="minorHAnsi" w:cstheme="minorHAnsi"/>
              </w:rPr>
              <w:t xml:space="preserve">Completes the </w:t>
            </w:r>
            <w:r w:rsidR="004F16B2" w:rsidRPr="007722F0">
              <w:rPr>
                <w:rFonts w:asciiTheme="minorHAnsi" w:hAnsiTheme="minorHAnsi" w:cstheme="minorHAnsi"/>
              </w:rPr>
              <w:t>SFR</w:t>
            </w:r>
            <w:r w:rsidRPr="007722F0">
              <w:rPr>
                <w:rFonts w:asciiTheme="minorHAnsi" w:hAnsiTheme="minorHAnsi" w:cstheme="minorHAnsi"/>
              </w:rPr>
              <w:t xml:space="preserve"> Proposal Form </w:t>
            </w:r>
            <w:r w:rsidR="00C638A2" w:rsidRPr="007722F0">
              <w:rPr>
                <w:rFonts w:asciiTheme="minorHAnsi" w:hAnsiTheme="minorHAnsi" w:cstheme="minorHAnsi"/>
              </w:rPr>
              <w:t xml:space="preserve">from the </w:t>
            </w:r>
            <w:hyperlink r:id="rId10" w:history="1">
              <w:r w:rsidR="00A047E9" w:rsidRPr="007722F0">
                <w:rPr>
                  <w:rStyle w:val="Hyperlink"/>
                  <w:rFonts w:cstheme="minorHAnsi"/>
                  <w:color w:val="auto"/>
                </w:rPr>
                <w:t>BFPA website</w:t>
              </w:r>
            </w:hyperlink>
            <w:r w:rsidR="00C638A2" w:rsidRPr="007722F0">
              <w:rPr>
                <w:rStyle w:val="Hyperlink"/>
                <w:rFonts w:asciiTheme="minorHAnsi" w:hAnsiTheme="minorHAnsi" w:cstheme="minorHAnsi"/>
                <w:color w:val="auto"/>
                <w:u w:val="none"/>
              </w:rPr>
              <w:t xml:space="preserve">, supplies </w:t>
            </w:r>
            <w:r w:rsidRPr="007722F0">
              <w:rPr>
                <w:rFonts w:asciiTheme="minorHAnsi" w:hAnsiTheme="minorHAnsi" w:cstheme="minorHAnsi"/>
              </w:rPr>
              <w:t xml:space="preserve">accompanying documentation, and addresses follow-up questions during </w:t>
            </w:r>
            <w:r w:rsidR="00F47C4A" w:rsidRPr="007722F0">
              <w:rPr>
                <w:rFonts w:asciiTheme="minorHAnsi" w:hAnsiTheme="minorHAnsi" w:cstheme="minorHAnsi"/>
              </w:rPr>
              <w:t xml:space="preserve">the </w:t>
            </w:r>
            <w:r w:rsidRPr="007722F0">
              <w:rPr>
                <w:rFonts w:asciiTheme="minorHAnsi" w:hAnsiTheme="minorHAnsi" w:cstheme="minorHAnsi"/>
              </w:rPr>
              <w:t>review process.</w:t>
            </w:r>
            <w:r w:rsidR="00373A60" w:rsidRPr="007722F0">
              <w:rPr>
                <w:rFonts w:asciiTheme="minorHAnsi" w:hAnsiTheme="minorHAnsi" w:cstheme="minorHAnsi"/>
              </w:rPr>
              <w:t xml:space="preserve"> Manages financial </w:t>
            </w:r>
            <w:r w:rsidR="00F61A28" w:rsidRPr="007722F0">
              <w:rPr>
                <w:rFonts w:asciiTheme="minorHAnsi" w:hAnsiTheme="minorHAnsi" w:cstheme="minorHAnsi"/>
              </w:rPr>
              <w:t xml:space="preserve">stewardship </w:t>
            </w:r>
            <w:r w:rsidR="00373A60" w:rsidRPr="007722F0">
              <w:rPr>
                <w:rFonts w:asciiTheme="minorHAnsi" w:hAnsiTheme="minorHAnsi" w:cstheme="minorHAnsi"/>
              </w:rPr>
              <w:t>reporting and forecasting for the approved SFR.</w:t>
            </w:r>
            <w:r w:rsidR="008175AB" w:rsidRPr="007722F0">
              <w:rPr>
                <w:rFonts w:asciiTheme="minorHAnsi" w:hAnsiTheme="minorHAnsi" w:cstheme="minorHAnsi"/>
              </w:rPr>
              <w:t xml:space="preserve"> Serves as </w:t>
            </w:r>
            <w:r w:rsidR="00E57DE7" w:rsidRPr="007722F0">
              <w:rPr>
                <w:rFonts w:asciiTheme="minorHAnsi" w:hAnsiTheme="minorHAnsi" w:cstheme="minorHAnsi"/>
              </w:rPr>
              <w:t xml:space="preserve">BFPA’s primary </w:t>
            </w:r>
            <w:r w:rsidR="00392133" w:rsidRPr="007722F0">
              <w:rPr>
                <w:rFonts w:asciiTheme="minorHAnsi" w:hAnsiTheme="minorHAnsi" w:cstheme="minorHAnsi"/>
              </w:rPr>
              <w:t xml:space="preserve">point of contact </w:t>
            </w:r>
            <w:r w:rsidR="00E57DE7" w:rsidRPr="007722F0">
              <w:rPr>
                <w:rFonts w:asciiTheme="minorHAnsi" w:hAnsiTheme="minorHAnsi" w:cstheme="minorHAnsi"/>
              </w:rPr>
              <w:t>regarding the approved SFR</w:t>
            </w:r>
            <w:r w:rsidR="00CE3AC8" w:rsidRPr="007722F0">
              <w:rPr>
                <w:rFonts w:asciiTheme="minorHAnsi" w:hAnsiTheme="minorHAnsi" w:cstheme="minorHAnsi"/>
              </w:rPr>
              <w:t>.</w:t>
            </w:r>
          </w:p>
        </w:tc>
      </w:tr>
      <w:tr w:rsidR="008243EC" w:rsidRPr="00467842" w14:paraId="05DE347E" w14:textId="77777777" w:rsidTr="00540712">
        <w:tc>
          <w:tcPr>
            <w:tcW w:w="2322" w:type="dxa"/>
            <w:gridSpan w:val="2"/>
          </w:tcPr>
          <w:p w14:paraId="6FD4001A" w14:textId="77777777" w:rsidR="001148D3" w:rsidRDefault="008243EC" w:rsidP="00540712">
            <w:pPr>
              <w:tabs>
                <w:tab w:val="left" w:pos="4680"/>
              </w:tabs>
              <w:contextualSpacing/>
              <w:rPr>
                <w:rFonts w:asciiTheme="minorHAnsi" w:hAnsiTheme="minorHAnsi" w:cstheme="minorHAnsi"/>
                <w:b/>
              </w:rPr>
            </w:pPr>
            <w:r w:rsidRPr="00467842">
              <w:rPr>
                <w:rFonts w:asciiTheme="minorHAnsi" w:hAnsiTheme="minorHAnsi" w:cstheme="minorHAnsi"/>
                <w:b/>
              </w:rPr>
              <w:t xml:space="preserve">Division </w:t>
            </w:r>
          </w:p>
          <w:p w14:paraId="3314D218" w14:textId="77777777" w:rsidR="008243EC" w:rsidRPr="00467842" w:rsidRDefault="008243EC" w:rsidP="00540712">
            <w:pPr>
              <w:tabs>
                <w:tab w:val="left" w:pos="4680"/>
              </w:tabs>
              <w:contextualSpacing/>
              <w:rPr>
                <w:rFonts w:asciiTheme="minorHAnsi" w:hAnsiTheme="minorHAnsi" w:cstheme="minorHAnsi"/>
                <w:b/>
              </w:rPr>
            </w:pPr>
            <w:r w:rsidRPr="00467842">
              <w:rPr>
                <w:rFonts w:asciiTheme="minorHAnsi" w:hAnsiTheme="minorHAnsi" w:cstheme="minorHAnsi"/>
                <w:b/>
              </w:rPr>
              <w:t>Chief of Staff</w:t>
            </w:r>
            <w:r w:rsidR="00A1630F">
              <w:rPr>
                <w:rFonts w:asciiTheme="minorHAnsi" w:hAnsiTheme="minorHAnsi" w:cstheme="minorHAnsi"/>
                <w:b/>
              </w:rPr>
              <w:t xml:space="preserve"> (COS)</w:t>
            </w:r>
          </w:p>
        </w:tc>
        <w:tc>
          <w:tcPr>
            <w:tcW w:w="8478" w:type="dxa"/>
          </w:tcPr>
          <w:p w14:paraId="40CCA4E1" w14:textId="37B8073A" w:rsidR="008243EC" w:rsidRPr="00467842" w:rsidRDefault="008243EC" w:rsidP="00484FE7">
            <w:pPr>
              <w:ind w:right="720"/>
              <w:contextualSpacing/>
              <w:rPr>
                <w:rFonts w:asciiTheme="minorHAnsi" w:hAnsiTheme="minorHAnsi" w:cstheme="minorHAnsi"/>
              </w:rPr>
            </w:pPr>
            <w:r w:rsidRPr="00467842">
              <w:rPr>
                <w:rFonts w:asciiTheme="minorHAnsi" w:hAnsiTheme="minorHAnsi" w:cstheme="minorHAnsi"/>
              </w:rPr>
              <w:t xml:space="preserve">Serves as Division point of contact for </w:t>
            </w:r>
            <w:r w:rsidR="00373A60">
              <w:rPr>
                <w:rFonts w:asciiTheme="minorHAnsi" w:hAnsiTheme="minorHAnsi" w:cstheme="minorHAnsi"/>
              </w:rPr>
              <w:t>SFR</w:t>
            </w:r>
            <w:r w:rsidR="004B4CBE">
              <w:rPr>
                <w:rFonts w:asciiTheme="minorHAnsi" w:hAnsiTheme="minorHAnsi" w:cstheme="minorHAnsi"/>
              </w:rPr>
              <w:t xml:space="preserve"> questions and </w:t>
            </w:r>
            <w:r w:rsidR="007B5172">
              <w:rPr>
                <w:rFonts w:asciiTheme="minorHAnsi" w:hAnsiTheme="minorHAnsi" w:cstheme="minorHAnsi"/>
              </w:rPr>
              <w:t>submissions and</w:t>
            </w:r>
            <w:r w:rsidRPr="00467842">
              <w:rPr>
                <w:rFonts w:asciiTheme="minorHAnsi" w:hAnsiTheme="minorHAnsi" w:cstheme="minorHAnsi"/>
              </w:rPr>
              <w:t xml:space="preserve"> ensures</w:t>
            </w:r>
            <w:r>
              <w:rPr>
                <w:rFonts w:asciiTheme="minorHAnsi" w:hAnsiTheme="minorHAnsi" w:cstheme="minorHAnsi"/>
              </w:rPr>
              <w:t xml:space="preserve"> Division Leader approval.</w:t>
            </w:r>
          </w:p>
        </w:tc>
      </w:tr>
      <w:tr w:rsidR="008243EC" w:rsidRPr="00467842" w14:paraId="4F56F2F5" w14:textId="77777777" w:rsidTr="00540712">
        <w:tc>
          <w:tcPr>
            <w:tcW w:w="2322" w:type="dxa"/>
            <w:gridSpan w:val="2"/>
          </w:tcPr>
          <w:p w14:paraId="389076B4" w14:textId="34A5373B" w:rsidR="008243EC" w:rsidRPr="00467842" w:rsidRDefault="007B5172" w:rsidP="00540712">
            <w:pPr>
              <w:tabs>
                <w:tab w:val="left" w:pos="4680"/>
              </w:tabs>
              <w:contextualSpacing/>
              <w:rPr>
                <w:rFonts w:asciiTheme="minorHAnsi" w:hAnsiTheme="minorHAnsi" w:cstheme="minorHAnsi"/>
                <w:b/>
              </w:rPr>
            </w:pPr>
            <w:r>
              <w:rPr>
                <w:rFonts w:asciiTheme="minorHAnsi" w:hAnsiTheme="minorHAnsi" w:cstheme="minorHAnsi"/>
                <w:b/>
              </w:rPr>
              <w:t>Budget</w:t>
            </w:r>
            <w:r w:rsidR="00C9269A">
              <w:rPr>
                <w:rFonts w:asciiTheme="minorHAnsi" w:hAnsiTheme="minorHAnsi" w:cstheme="minorHAnsi"/>
                <w:b/>
              </w:rPr>
              <w:t xml:space="preserve">, Financial Planning Analysis </w:t>
            </w:r>
            <w:r>
              <w:rPr>
                <w:rFonts w:asciiTheme="minorHAnsi" w:hAnsiTheme="minorHAnsi" w:cstheme="minorHAnsi"/>
                <w:b/>
              </w:rPr>
              <w:t>Department</w:t>
            </w:r>
          </w:p>
        </w:tc>
        <w:tc>
          <w:tcPr>
            <w:tcW w:w="8478" w:type="dxa"/>
          </w:tcPr>
          <w:p w14:paraId="1926A252" w14:textId="4AF76491" w:rsidR="008243EC" w:rsidRPr="003B56DB" w:rsidRDefault="008243EC" w:rsidP="00484FE7">
            <w:pPr>
              <w:ind w:right="720"/>
              <w:contextualSpacing/>
              <w:rPr>
                <w:rFonts w:asciiTheme="minorHAnsi" w:hAnsiTheme="minorHAnsi" w:cstheme="minorHAnsi"/>
              </w:rPr>
            </w:pPr>
            <w:r w:rsidRPr="003B56DB">
              <w:rPr>
                <w:rFonts w:asciiTheme="minorHAnsi" w:hAnsiTheme="minorHAnsi" w:cstheme="minorHAnsi"/>
              </w:rPr>
              <w:t>Manages overall process and serves as central point of contact</w:t>
            </w:r>
            <w:r w:rsidR="0035561A">
              <w:rPr>
                <w:rFonts w:asciiTheme="minorHAnsi" w:hAnsiTheme="minorHAnsi" w:cstheme="minorHAnsi"/>
              </w:rPr>
              <w:t xml:space="preserve"> &amp; processes budget fund transfers as needed</w:t>
            </w:r>
          </w:p>
          <w:p w14:paraId="7A2DEFD7" w14:textId="7D308323" w:rsidR="008243EC" w:rsidRPr="003B56DB" w:rsidRDefault="00C814EC" w:rsidP="005D48B9">
            <w:pPr>
              <w:ind w:right="720"/>
              <w:contextualSpacing/>
              <w:rPr>
                <w:rFonts w:asciiTheme="minorHAnsi" w:hAnsiTheme="minorHAnsi" w:cstheme="minorHAnsi"/>
                <w:color w:val="FF0000"/>
              </w:rPr>
            </w:pPr>
            <w:r w:rsidRPr="003B56DB">
              <w:rPr>
                <w:rFonts w:asciiTheme="minorHAnsi" w:hAnsiTheme="minorHAnsi" w:cstheme="minorHAnsi"/>
                <w:u w:val="single"/>
              </w:rPr>
              <w:t>Team</w:t>
            </w:r>
            <w:r w:rsidR="008243EC" w:rsidRPr="003B56DB">
              <w:rPr>
                <w:rFonts w:asciiTheme="minorHAnsi" w:hAnsiTheme="minorHAnsi" w:cstheme="minorHAnsi"/>
                <w:u w:val="single"/>
              </w:rPr>
              <w:t>:</w:t>
            </w:r>
            <w:r w:rsidR="008243EC" w:rsidRPr="003B56DB">
              <w:rPr>
                <w:rFonts w:asciiTheme="minorHAnsi" w:hAnsiTheme="minorHAnsi" w:cstheme="minorHAnsi"/>
              </w:rPr>
              <w:t xml:space="preserve"> </w:t>
            </w:r>
            <w:r w:rsidR="0035561A">
              <w:rPr>
                <w:rFonts w:asciiTheme="minorHAnsi" w:hAnsiTheme="minorHAnsi" w:cstheme="minorHAnsi"/>
              </w:rPr>
              <w:t>BFP&amp;A Business Partners</w:t>
            </w:r>
          </w:p>
        </w:tc>
      </w:tr>
      <w:tr w:rsidR="00803779" w:rsidRPr="00467842" w14:paraId="01B888AE" w14:textId="77777777" w:rsidTr="00540712">
        <w:tc>
          <w:tcPr>
            <w:tcW w:w="2322" w:type="dxa"/>
            <w:gridSpan w:val="2"/>
          </w:tcPr>
          <w:p w14:paraId="55B3718D" w14:textId="4EB1655C" w:rsidR="00803779" w:rsidRPr="00467842" w:rsidRDefault="00803779" w:rsidP="00540712">
            <w:pPr>
              <w:tabs>
                <w:tab w:val="left" w:pos="4680"/>
              </w:tabs>
              <w:contextualSpacing/>
              <w:rPr>
                <w:rFonts w:asciiTheme="minorHAnsi" w:hAnsiTheme="minorHAnsi" w:cstheme="minorHAnsi"/>
                <w:b/>
              </w:rPr>
            </w:pPr>
            <w:r>
              <w:rPr>
                <w:rFonts w:asciiTheme="minorHAnsi" w:hAnsiTheme="minorHAnsi" w:cstheme="minorHAnsi"/>
                <w:b/>
              </w:rPr>
              <w:t xml:space="preserve">OCR </w:t>
            </w:r>
            <w:r w:rsidRPr="00467842">
              <w:rPr>
                <w:rFonts w:asciiTheme="minorHAnsi" w:hAnsiTheme="minorHAnsi" w:cstheme="minorHAnsi"/>
                <w:b/>
              </w:rPr>
              <w:t>Review Committee</w:t>
            </w:r>
            <w:r>
              <w:rPr>
                <w:rFonts w:asciiTheme="minorHAnsi" w:hAnsiTheme="minorHAnsi" w:cstheme="minorHAnsi"/>
                <w:b/>
              </w:rPr>
              <w:t xml:space="preserve"> </w:t>
            </w:r>
          </w:p>
        </w:tc>
        <w:tc>
          <w:tcPr>
            <w:tcW w:w="8478" w:type="dxa"/>
          </w:tcPr>
          <w:p w14:paraId="75818B93" w14:textId="7D6D1551" w:rsidR="00803779" w:rsidRPr="003B56DB" w:rsidRDefault="00803779" w:rsidP="00B05643">
            <w:pPr>
              <w:tabs>
                <w:tab w:val="left" w:pos="4680"/>
              </w:tabs>
              <w:contextualSpacing/>
              <w:rPr>
                <w:rFonts w:asciiTheme="minorHAnsi" w:hAnsiTheme="minorHAnsi" w:cstheme="minorHAnsi"/>
              </w:rPr>
            </w:pPr>
            <w:r w:rsidRPr="00467842">
              <w:rPr>
                <w:rFonts w:asciiTheme="minorHAnsi" w:hAnsiTheme="minorHAnsi" w:cstheme="minorHAnsi"/>
              </w:rPr>
              <w:t xml:space="preserve">Reviews submissions and UCOP budget priorities </w:t>
            </w:r>
            <w:r w:rsidRPr="003B56DB">
              <w:rPr>
                <w:rFonts w:asciiTheme="minorHAnsi" w:hAnsiTheme="minorHAnsi" w:cstheme="minorHAnsi"/>
              </w:rPr>
              <w:t xml:space="preserve">and provides recommendations to the </w:t>
            </w:r>
            <w:r>
              <w:rPr>
                <w:rFonts w:asciiTheme="minorHAnsi" w:hAnsiTheme="minorHAnsi" w:cstheme="minorHAnsi"/>
              </w:rPr>
              <w:t xml:space="preserve">Chief Operating Officer and/or </w:t>
            </w:r>
            <w:r w:rsidRPr="003B56DB">
              <w:rPr>
                <w:rFonts w:asciiTheme="minorHAnsi" w:hAnsiTheme="minorHAnsi" w:cstheme="minorHAnsi"/>
              </w:rPr>
              <w:t>President.</w:t>
            </w:r>
          </w:p>
          <w:p w14:paraId="167E2E07" w14:textId="3044E345" w:rsidR="00803779" w:rsidRPr="003B56DB" w:rsidRDefault="00803779" w:rsidP="00FB09CB">
            <w:pPr>
              <w:ind w:right="720"/>
              <w:contextualSpacing/>
              <w:rPr>
                <w:rFonts w:asciiTheme="minorHAnsi" w:hAnsiTheme="minorHAnsi" w:cstheme="minorHAnsi"/>
              </w:rPr>
            </w:pPr>
            <w:r w:rsidRPr="00181B62">
              <w:rPr>
                <w:rFonts w:asciiTheme="minorHAnsi" w:hAnsiTheme="minorHAnsi" w:cstheme="minorHAnsi"/>
                <w:u w:val="single"/>
              </w:rPr>
              <w:t>T</w:t>
            </w:r>
            <w:r w:rsidRPr="00181B62">
              <w:rPr>
                <w:rFonts w:asciiTheme="minorHAnsi" w:hAnsiTheme="minorHAnsi"/>
                <w:u w:val="single"/>
              </w:rPr>
              <w:t>eam:</w:t>
            </w:r>
            <w:r w:rsidRPr="00181B62">
              <w:rPr>
                <w:rFonts w:asciiTheme="minorHAnsi" w:hAnsiTheme="minorHAnsi" w:cstheme="minorHAnsi"/>
              </w:rPr>
              <w:t xml:space="preserve"> </w:t>
            </w:r>
            <w:r w:rsidRPr="00181B62">
              <w:rPr>
                <w:rStyle w:val="markedcontent"/>
                <w:rFonts w:cstheme="minorHAnsi"/>
              </w:rPr>
              <w:t>Nathan Brostrom, R</w:t>
            </w:r>
            <w:r w:rsidRPr="00181B62">
              <w:rPr>
                <w:rStyle w:val="markedcontent"/>
              </w:rPr>
              <w:t xml:space="preserve">achael Nava, </w:t>
            </w:r>
            <w:r w:rsidRPr="00181B62">
              <w:rPr>
                <w:rStyle w:val="markedcontent"/>
                <w:rFonts w:cstheme="minorHAnsi"/>
              </w:rPr>
              <w:t xml:space="preserve">Jenny Kao, and </w:t>
            </w:r>
            <w:r>
              <w:rPr>
                <w:rStyle w:val="markedcontent"/>
                <w:rFonts w:cstheme="minorHAnsi"/>
              </w:rPr>
              <w:t>Provost, Academic Affairs</w:t>
            </w:r>
            <w:r w:rsidRPr="00181B62">
              <w:rPr>
                <w:rStyle w:val="markedcontent"/>
                <w:rFonts w:cstheme="minorHAnsi"/>
              </w:rPr>
              <w:t>.</w:t>
            </w:r>
          </w:p>
        </w:tc>
      </w:tr>
      <w:tr w:rsidR="00803779" w:rsidRPr="00467842" w14:paraId="706C9EF4" w14:textId="77777777" w:rsidTr="0035561A">
        <w:tc>
          <w:tcPr>
            <w:tcW w:w="2322" w:type="dxa"/>
            <w:gridSpan w:val="2"/>
            <w:tcBorders>
              <w:bottom w:val="single" w:sz="4" w:space="0" w:color="auto"/>
            </w:tcBorders>
          </w:tcPr>
          <w:p w14:paraId="1F602F4A" w14:textId="3B3B16A2" w:rsidR="00803779" w:rsidRPr="00467842" w:rsidRDefault="00803779" w:rsidP="00540712">
            <w:pPr>
              <w:tabs>
                <w:tab w:val="left" w:pos="4680"/>
              </w:tabs>
              <w:contextualSpacing/>
              <w:rPr>
                <w:rFonts w:asciiTheme="minorHAnsi" w:hAnsiTheme="minorHAnsi" w:cstheme="minorHAnsi"/>
                <w:b/>
              </w:rPr>
            </w:pPr>
            <w:r>
              <w:rPr>
                <w:rFonts w:asciiTheme="minorHAnsi" w:hAnsiTheme="minorHAnsi" w:cstheme="minorHAnsi"/>
                <w:b/>
              </w:rPr>
              <w:t xml:space="preserve">UC President </w:t>
            </w:r>
            <w:r>
              <w:rPr>
                <w:rFonts w:asciiTheme="minorHAnsi" w:hAnsiTheme="minorHAnsi"/>
                <w:b/>
              </w:rPr>
              <w:t>/ Chief Operating Officer</w:t>
            </w:r>
          </w:p>
        </w:tc>
        <w:tc>
          <w:tcPr>
            <w:tcW w:w="8478" w:type="dxa"/>
            <w:tcBorders>
              <w:bottom w:val="single" w:sz="4" w:space="0" w:color="auto"/>
            </w:tcBorders>
          </w:tcPr>
          <w:p w14:paraId="32548B31" w14:textId="64643572" w:rsidR="00803779" w:rsidRPr="00126D07" w:rsidRDefault="00803779" w:rsidP="00A1465E">
            <w:pPr>
              <w:tabs>
                <w:tab w:val="left" w:pos="4680"/>
              </w:tabs>
              <w:contextualSpacing/>
              <w:rPr>
                <w:rFonts w:asciiTheme="minorHAnsi" w:hAnsiTheme="minorHAnsi" w:cstheme="minorHAnsi"/>
              </w:rPr>
            </w:pPr>
            <w:r w:rsidRPr="00467842">
              <w:rPr>
                <w:rFonts w:asciiTheme="minorHAnsi" w:hAnsiTheme="minorHAnsi" w:cstheme="minorHAnsi"/>
              </w:rPr>
              <w:t>Determines if requests are approved, not approved, or approved with modifications.</w:t>
            </w:r>
          </w:p>
        </w:tc>
      </w:tr>
      <w:tr w:rsidR="00803779" w:rsidRPr="00467842" w14:paraId="2F249EB1" w14:textId="77777777" w:rsidTr="0035561A">
        <w:tc>
          <w:tcPr>
            <w:tcW w:w="2322" w:type="dxa"/>
            <w:gridSpan w:val="2"/>
            <w:tcBorders>
              <w:top w:val="single" w:sz="4" w:space="0" w:color="auto"/>
              <w:bottom w:val="single" w:sz="4" w:space="0" w:color="auto"/>
            </w:tcBorders>
          </w:tcPr>
          <w:p w14:paraId="43105351" w14:textId="77777777" w:rsidR="00803779" w:rsidRDefault="00803779" w:rsidP="00540712">
            <w:pPr>
              <w:tabs>
                <w:tab w:val="left" w:pos="4680"/>
              </w:tabs>
              <w:contextualSpacing/>
              <w:rPr>
                <w:rFonts w:asciiTheme="minorHAnsi" w:hAnsiTheme="minorHAnsi" w:cstheme="minorHAnsi"/>
                <w:b/>
              </w:rPr>
            </w:pPr>
            <w:r w:rsidRPr="00467842">
              <w:rPr>
                <w:rFonts w:asciiTheme="minorHAnsi" w:hAnsiTheme="minorHAnsi" w:cstheme="minorHAnsi"/>
                <w:b/>
              </w:rPr>
              <w:t>President</w:t>
            </w:r>
            <w:r>
              <w:rPr>
                <w:rFonts w:asciiTheme="minorHAnsi" w:hAnsiTheme="minorHAnsi" w:cstheme="minorHAnsi"/>
                <w:b/>
              </w:rPr>
              <w:t>ial</w:t>
            </w:r>
          </w:p>
          <w:p w14:paraId="121AF3C6" w14:textId="64590FE2" w:rsidR="00803779" w:rsidRPr="00467842" w:rsidRDefault="00803779" w:rsidP="00540712">
            <w:pPr>
              <w:tabs>
                <w:tab w:val="left" w:pos="4680"/>
              </w:tabs>
              <w:contextualSpacing/>
              <w:rPr>
                <w:rFonts w:asciiTheme="minorHAnsi" w:hAnsiTheme="minorHAnsi" w:cstheme="minorHAnsi"/>
                <w:b/>
              </w:rPr>
            </w:pPr>
            <w:r w:rsidRPr="00467842">
              <w:rPr>
                <w:rFonts w:asciiTheme="minorHAnsi" w:hAnsiTheme="minorHAnsi" w:cstheme="minorHAnsi"/>
                <w:b/>
              </w:rPr>
              <w:t>Correspondence Team</w:t>
            </w:r>
          </w:p>
        </w:tc>
        <w:tc>
          <w:tcPr>
            <w:tcW w:w="8478" w:type="dxa"/>
            <w:tcBorders>
              <w:top w:val="single" w:sz="4" w:space="0" w:color="auto"/>
              <w:bottom w:val="single" w:sz="4" w:space="0" w:color="auto"/>
            </w:tcBorders>
          </w:tcPr>
          <w:p w14:paraId="2783B802" w14:textId="4923C73B" w:rsidR="00803779" w:rsidRPr="007722F0" w:rsidRDefault="00803779" w:rsidP="00BE24D2">
            <w:pPr>
              <w:tabs>
                <w:tab w:val="left" w:pos="4680"/>
              </w:tabs>
              <w:contextualSpacing/>
              <w:rPr>
                <w:rFonts w:asciiTheme="minorHAnsi" w:hAnsiTheme="minorHAnsi" w:cstheme="minorHAnsi"/>
              </w:rPr>
            </w:pPr>
            <w:r w:rsidRPr="007722F0">
              <w:rPr>
                <w:rFonts w:asciiTheme="minorHAnsi" w:hAnsiTheme="minorHAnsi" w:cstheme="minorHAnsi"/>
              </w:rPr>
              <w:t>Routes Review Committee recommendations to President</w:t>
            </w:r>
            <w:r>
              <w:rPr>
                <w:rFonts w:asciiTheme="minorHAnsi" w:hAnsiTheme="minorHAnsi" w:cstheme="minorHAnsi"/>
              </w:rPr>
              <w:t xml:space="preserve"> </w:t>
            </w:r>
            <w:r>
              <w:rPr>
                <w:rFonts w:asciiTheme="minorHAnsi" w:hAnsiTheme="minorHAnsi"/>
              </w:rPr>
              <w:t>and/or Chief Operating Officer</w:t>
            </w:r>
            <w:r w:rsidRPr="007722F0">
              <w:rPr>
                <w:rFonts w:asciiTheme="minorHAnsi" w:hAnsiTheme="minorHAnsi" w:cstheme="minorHAnsi"/>
              </w:rPr>
              <w:t>, tracks and monitors signatures, and forwards signed S</w:t>
            </w:r>
            <w:r w:rsidRPr="007722F0">
              <w:rPr>
                <w:rFonts w:asciiTheme="minorHAnsi" w:hAnsiTheme="minorHAnsi"/>
              </w:rPr>
              <w:t>FR</w:t>
            </w:r>
            <w:r w:rsidRPr="007722F0">
              <w:rPr>
                <w:rFonts w:asciiTheme="minorHAnsi" w:hAnsiTheme="minorHAnsi" w:cstheme="minorHAnsi"/>
              </w:rPr>
              <w:t xml:space="preserve"> forms to BFP</w:t>
            </w:r>
            <w:r w:rsidR="0035561A">
              <w:rPr>
                <w:rFonts w:asciiTheme="minorHAnsi" w:hAnsiTheme="minorHAnsi" w:cstheme="minorHAnsi"/>
              </w:rPr>
              <w:t>&amp;</w:t>
            </w:r>
            <w:r w:rsidRPr="007722F0">
              <w:rPr>
                <w:rFonts w:asciiTheme="minorHAnsi" w:hAnsiTheme="minorHAnsi" w:cstheme="minorHAnsi"/>
              </w:rPr>
              <w:t>A and OP Operations.</w:t>
            </w:r>
          </w:p>
          <w:p w14:paraId="2F06B398" w14:textId="0336D9C8" w:rsidR="00803779" w:rsidRPr="00467842" w:rsidRDefault="00803779" w:rsidP="00EC2D8C">
            <w:pPr>
              <w:tabs>
                <w:tab w:val="left" w:pos="4680"/>
              </w:tabs>
              <w:contextualSpacing/>
              <w:rPr>
                <w:rFonts w:asciiTheme="minorHAnsi" w:hAnsiTheme="minorHAnsi" w:cstheme="minorHAnsi"/>
              </w:rPr>
            </w:pPr>
            <w:r w:rsidRPr="007722F0">
              <w:rPr>
                <w:rFonts w:asciiTheme="minorHAnsi" w:hAnsiTheme="minorHAnsi" w:cstheme="minorHAnsi"/>
                <w:u w:val="single"/>
              </w:rPr>
              <w:t>Team:</w:t>
            </w:r>
            <w:r w:rsidRPr="007722F0">
              <w:rPr>
                <w:rFonts w:asciiTheme="minorHAnsi" w:hAnsiTheme="minorHAnsi" w:cstheme="minorHAnsi"/>
              </w:rPr>
              <w:t xml:space="preserve"> President’s Executive Office</w:t>
            </w:r>
          </w:p>
        </w:tc>
      </w:tr>
      <w:tr w:rsidR="00803779" w:rsidRPr="00467842" w14:paraId="1CF9E397" w14:textId="77777777" w:rsidTr="0035561A">
        <w:tc>
          <w:tcPr>
            <w:tcW w:w="2322" w:type="dxa"/>
            <w:gridSpan w:val="2"/>
            <w:tcBorders>
              <w:top w:val="single" w:sz="4" w:space="0" w:color="auto"/>
              <w:bottom w:val="nil"/>
            </w:tcBorders>
          </w:tcPr>
          <w:p w14:paraId="3F7EDF52" w14:textId="7B54CEAF" w:rsidR="00803779" w:rsidRPr="00467842" w:rsidRDefault="00803779" w:rsidP="00540712">
            <w:pPr>
              <w:tabs>
                <w:tab w:val="left" w:pos="4680"/>
              </w:tabs>
              <w:contextualSpacing/>
              <w:rPr>
                <w:rFonts w:asciiTheme="minorHAnsi" w:hAnsiTheme="minorHAnsi" w:cstheme="minorHAnsi"/>
                <w:b/>
              </w:rPr>
            </w:pPr>
          </w:p>
        </w:tc>
        <w:tc>
          <w:tcPr>
            <w:tcW w:w="8478" w:type="dxa"/>
            <w:tcBorders>
              <w:top w:val="single" w:sz="4" w:space="0" w:color="auto"/>
              <w:bottom w:val="nil"/>
            </w:tcBorders>
          </w:tcPr>
          <w:p w14:paraId="11B662D3" w14:textId="7C9F0376" w:rsidR="00803779" w:rsidRPr="007722F0" w:rsidRDefault="00803779" w:rsidP="009D56B1">
            <w:pPr>
              <w:tabs>
                <w:tab w:val="left" w:pos="4680"/>
              </w:tabs>
              <w:contextualSpacing/>
              <w:rPr>
                <w:rFonts w:asciiTheme="minorHAnsi" w:hAnsiTheme="minorHAnsi" w:cstheme="minorHAnsi"/>
              </w:rPr>
            </w:pPr>
          </w:p>
        </w:tc>
      </w:tr>
      <w:tr w:rsidR="00803779" w:rsidRPr="00467842" w14:paraId="759246BD" w14:textId="77777777" w:rsidTr="0035561A">
        <w:tc>
          <w:tcPr>
            <w:tcW w:w="2322" w:type="dxa"/>
            <w:gridSpan w:val="2"/>
            <w:tcBorders>
              <w:top w:val="nil"/>
              <w:bottom w:val="nil"/>
            </w:tcBorders>
          </w:tcPr>
          <w:p w14:paraId="3E4992DD" w14:textId="6FB48AAB" w:rsidR="00803779" w:rsidRPr="00467842" w:rsidRDefault="00803779" w:rsidP="00540712">
            <w:pPr>
              <w:tabs>
                <w:tab w:val="left" w:pos="4680"/>
              </w:tabs>
              <w:contextualSpacing/>
              <w:rPr>
                <w:rFonts w:asciiTheme="minorHAnsi" w:hAnsiTheme="minorHAnsi" w:cstheme="minorHAnsi"/>
                <w:b/>
              </w:rPr>
            </w:pPr>
          </w:p>
        </w:tc>
        <w:tc>
          <w:tcPr>
            <w:tcW w:w="8478" w:type="dxa"/>
            <w:tcBorders>
              <w:top w:val="nil"/>
              <w:bottom w:val="nil"/>
            </w:tcBorders>
          </w:tcPr>
          <w:p w14:paraId="27940BB8" w14:textId="2C1D00CD" w:rsidR="00803779" w:rsidRPr="00467842" w:rsidRDefault="00803779" w:rsidP="00AF621E">
            <w:pPr>
              <w:tabs>
                <w:tab w:val="left" w:pos="4680"/>
              </w:tabs>
              <w:contextualSpacing/>
              <w:rPr>
                <w:rFonts w:asciiTheme="minorHAnsi" w:hAnsiTheme="minorHAnsi" w:cstheme="minorHAnsi"/>
              </w:rPr>
            </w:pPr>
          </w:p>
        </w:tc>
      </w:tr>
      <w:tr w:rsidR="008B0EB7" w:rsidRPr="00467842" w14:paraId="0C9C5863" w14:textId="77777777" w:rsidTr="0035561A">
        <w:tblPrEx>
          <w:tblBorders>
            <w:top w:val="single" w:sz="4" w:space="0" w:color="auto"/>
            <w:left w:val="single" w:sz="4" w:space="0" w:color="auto"/>
            <w:bottom w:val="single" w:sz="4" w:space="0" w:color="auto"/>
            <w:right w:val="single" w:sz="4" w:space="0" w:color="auto"/>
            <w:insideV w:val="single" w:sz="4" w:space="0" w:color="auto"/>
          </w:tblBorders>
        </w:tblPrEx>
        <w:tc>
          <w:tcPr>
            <w:tcW w:w="10800" w:type="dxa"/>
            <w:gridSpan w:val="3"/>
            <w:tcBorders>
              <w:top w:val="nil"/>
              <w:left w:val="nil"/>
              <w:bottom w:val="nil"/>
              <w:right w:val="nil"/>
            </w:tcBorders>
          </w:tcPr>
          <w:p w14:paraId="79F86761" w14:textId="77777777" w:rsidR="00904D83" w:rsidRPr="00467842" w:rsidRDefault="00E24D4B" w:rsidP="005954E6">
            <w:pPr>
              <w:pStyle w:val="Heading2"/>
            </w:pPr>
            <w:r w:rsidRPr="00467842">
              <w:t>Submission Process</w:t>
            </w:r>
          </w:p>
          <w:p w14:paraId="49A2FBA2" w14:textId="77777777" w:rsidR="008B0EB7" w:rsidRPr="00467842" w:rsidRDefault="008B0EB7" w:rsidP="003A1739">
            <w:pPr>
              <w:contextualSpacing/>
              <w:rPr>
                <w:rFonts w:asciiTheme="minorHAnsi" w:hAnsiTheme="minorHAnsi" w:cstheme="minorHAnsi"/>
                <w:b/>
              </w:rPr>
            </w:pPr>
          </w:p>
        </w:tc>
      </w:tr>
      <w:tr w:rsidR="008B0EB7" w:rsidRPr="00467842" w14:paraId="37832C02" w14:textId="77777777" w:rsidTr="0035561A">
        <w:tblPrEx>
          <w:tblBorders>
            <w:top w:val="single" w:sz="4" w:space="0" w:color="auto"/>
            <w:left w:val="single" w:sz="4" w:space="0" w:color="auto"/>
            <w:bottom w:val="single" w:sz="4" w:space="0" w:color="auto"/>
            <w:right w:val="single" w:sz="4" w:space="0" w:color="auto"/>
            <w:insideV w:val="single" w:sz="4" w:space="0" w:color="auto"/>
          </w:tblBorders>
        </w:tblPrEx>
        <w:tc>
          <w:tcPr>
            <w:tcW w:w="1710" w:type="dxa"/>
            <w:tcBorders>
              <w:top w:val="nil"/>
              <w:left w:val="nil"/>
              <w:bottom w:val="single" w:sz="4" w:space="0" w:color="auto"/>
              <w:right w:val="nil"/>
            </w:tcBorders>
          </w:tcPr>
          <w:p w14:paraId="64F77BF8" w14:textId="77777777" w:rsidR="008B0EB7" w:rsidRPr="00467842" w:rsidRDefault="008B0EB7" w:rsidP="00F47C4A">
            <w:pPr>
              <w:tabs>
                <w:tab w:val="left" w:pos="2340"/>
              </w:tabs>
              <w:contextualSpacing/>
              <w:rPr>
                <w:rFonts w:asciiTheme="minorHAnsi" w:hAnsiTheme="minorHAnsi" w:cstheme="minorHAnsi"/>
                <w:b/>
              </w:rPr>
            </w:pPr>
            <w:r w:rsidRPr="00467842">
              <w:rPr>
                <w:rFonts w:asciiTheme="minorHAnsi" w:hAnsiTheme="minorHAnsi" w:cstheme="minorHAnsi"/>
                <w:b/>
              </w:rPr>
              <w:t>Project</w:t>
            </w:r>
            <w:r w:rsidR="00D0371C" w:rsidRPr="00467842">
              <w:rPr>
                <w:rFonts w:asciiTheme="minorHAnsi" w:hAnsiTheme="minorHAnsi" w:cstheme="minorHAnsi"/>
                <w:b/>
              </w:rPr>
              <w:t xml:space="preserve"> </w:t>
            </w:r>
            <w:r w:rsidRPr="00467842">
              <w:rPr>
                <w:rFonts w:asciiTheme="minorHAnsi" w:hAnsiTheme="minorHAnsi" w:cstheme="minorHAnsi"/>
                <w:b/>
              </w:rPr>
              <w:t>Lead</w:t>
            </w:r>
          </w:p>
        </w:tc>
        <w:tc>
          <w:tcPr>
            <w:tcW w:w="9090" w:type="dxa"/>
            <w:gridSpan w:val="2"/>
            <w:tcBorders>
              <w:top w:val="nil"/>
              <w:left w:val="nil"/>
              <w:bottom w:val="single" w:sz="4" w:space="0" w:color="auto"/>
              <w:right w:val="nil"/>
            </w:tcBorders>
          </w:tcPr>
          <w:p w14:paraId="055BC72B" w14:textId="6CEB1BE3" w:rsidR="00E24D4B" w:rsidRPr="00467842" w:rsidRDefault="002D3987" w:rsidP="006917E1">
            <w:pPr>
              <w:pStyle w:val="ListParagraph"/>
              <w:numPr>
                <w:ilvl w:val="0"/>
                <w:numId w:val="2"/>
              </w:numPr>
              <w:tabs>
                <w:tab w:val="left" w:pos="2340"/>
              </w:tabs>
              <w:ind w:left="432"/>
              <w:contextualSpacing/>
              <w:rPr>
                <w:rFonts w:asciiTheme="minorHAnsi" w:hAnsiTheme="minorHAnsi" w:cstheme="minorHAnsi"/>
              </w:rPr>
            </w:pPr>
            <w:r w:rsidRPr="00467842">
              <w:rPr>
                <w:rFonts w:asciiTheme="minorHAnsi" w:hAnsiTheme="minorHAnsi" w:cstheme="minorHAnsi"/>
              </w:rPr>
              <w:t xml:space="preserve">Downloads </w:t>
            </w:r>
            <w:r w:rsidR="0009513A" w:rsidRPr="00467842">
              <w:rPr>
                <w:rFonts w:asciiTheme="minorHAnsi" w:hAnsiTheme="minorHAnsi" w:cstheme="minorHAnsi"/>
              </w:rPr>
              <w:t>current</w:t>
            </w:r>
            <w:r w:rsidR="00A15B8C" w:rsidRPr="00467842">
              <w:rPr>
                <w:rFonts w:asciiTheme="minorHAnsi" w:hAnsiTheme="minorHAnsi" w:cstheme="minorHAnsi"/>
              </w:rPr>
              <w:t xml:space="preserve"> </w:t>
            </w:r>
            <w:r w:rsidR="004871E2">
              <w:rPr>
                <w:rFonts w:asciiTheme="minorHAnsi" w:hAnsiTheme="minorHAnsi" w:cstheme="minorHAnsi"/>
              </w:rPr>
              <w:t>SFR</w:t>
            </w:r>
            <w:r w:rsidR="00640610" w:rsidRPr="00DE5C3B">
              <w:rPr>
                <w:rFonts w:asciiTheme="minorHAnsi" w:hAnsiTheme="minorHAnsi" w:cstheme="minorHAnsi"/>
              </w:rPr>
              <w:t xml:space="preserve"> Proposal Form</w:t>
            </w:r>
            <w:r w:rsidR="00640610" w:rsidRPr="00467842">
              <w:rPr>
                <w:rFonts w:asciiTheme="minorHAnsi" w:hAnsiTheme="minorHAnsi" w:cstheme="minorHAnsi"/>
              </w:rPr>
              <w:t xml:space="preserve"> </w:t>
            </w:r>
            <w:r w:rsidR="0009513A" w:rsidRPr="00467842">
              <w:rPr>
                <w:rFonts w:asciiTheme="minorHAnsi" w:hAnsiTheme="minorHAnsi" w:cstheme="minorHAnsi"/>
              </w:rPr>
              <w:t>from</w:t>
            </w:r>
            <w:r w:rsidR="00697D9A">
              <w:rPr>
                <w:rFonts w:asciiTheme="minorHAnsi" w:hAnsiTheme="minorHAnsi" w:cstheme="minorHAnsi"/>
              </w:rPr>
              <w:t xml:space="preserve"> the</w:t>
            </w:r>
            <w:r w:rsidR="00A15B8C" w:rsidRPr="00467842">
              <w:rPr>
                <w:rFonts w:asciiTheme="minorHAnsi" w:hAnsiTheme="minorHAnsi" w:cstheme="minorHAnsi"/>
              </w:rPr>
              <w:t xml:space="preserve"> </w:t>
            </w:r>
            <w:hyperlink r:id="rId11" w:history="1">
              <w:r w:rsidR="00A047E9">
                <w:rPr>
                  <w:rStyle w:val="Hyperlink"/>
                  <w:rFonts w:cstheme="minorHAnsi"/>
                </w:rPr>
                <w:t>BFPA website</w:t>
              </w:r>
            </w:hyperlink>
            <w:r w:rsidR="0009513A" w:rsidRPr="00467842">
              <w:rPr>
                <w:rFonts w:asciiTheme="minorHAnsi" w:hAnsiTheme="minorHAnsi" w:cstheme="minorHAnsi"/>
              </w:rPr>
              <w:t xml:space="preserve">, completes form </w:t>
            </w:r>
            <w:r w:rsidR="00DE5C3B">
              <w:rPr>
                <w:rFonts w:asciiTheme="minorHAnsi" w:hAnsiTheme="minorHAnsi" w:cstheme="minorHAnsi"/>
              </w:rPr>
              <w:t xml:space="preserve">with detailed descriptions and budget, </w:t>
            </w:r>
            <w:r w:rsidR="0009513A" w:rsidRPr="00467842">
              <w:rPr>
                <w:rFonts w:asciiTheme="minorHAnsi" w:hAnsiTheme="minorHAnsi" w:cstheme="minorHAnsi"/>
              </w:rPr>
              <w:t xml:space="preserve">and </w:t>
            </w:r>
            <w:r w:rsidR="00DE5C3B">
              <w:rPr>
                <w:rFonts w:asciiTheme="minorHAnsi" w:hAnsiTheme="minorHAnsi" w:cstheme="minorHAnsi"/>
              </w:rPr>
              <w:t xml:space="preserve">attaches </w:t>
            </w:r>
            <w:r w:rsidR="0009513A" w:rsidRPr="00467842">
              <w:rPr>
                <w:rFonts w:asciiTheme="minorHAnsi" w:hAnsiTheme="minorHAnsi" w:cstheme="minorHAnsi"/>
              </w:rPr>
              <w:t>accompanying documentation.</w:t>
            </w:r>
          </w:p>
          <w:p w14:paraId="2CF46994" w14:textId="2DE81602" w:rsidR="008B0EB7" w:rsidRPr="00467842" w:rsidRDefault="00F13222" w:rsidP="0094719D">
            <w:pPr>
              <w:pStyle w:val="ListParagraph"/>
              <w:numPr>
                <w:ilvl w:val="0"/>
                <w:numId w:val="2"/>
              </w:numPr>
              <w:tabs>
                <w:tab w:val="left" w:pos="2340"/>
              </w:tabs>
              <w:ind w:left="432"/>
              <w:contextualSpacing/>
              <w:rPr>
                <w:rFonts w:asciiTheme="minorHAnsi" w:hAnsiTheme="minorHAnsi" w:cstheme="minorHAnsi"/>
              </w:rPr>
            </w:pPr>
            <w:r w:rsidRPr="00467842">
              <w:rPr>
                <w:rFonts w:asciiTheme="minorHAnsi" w:hAnsiTheme="minorHAnsi" w:cstheme="minorHAnsi"/>
              </w:rPr>
              <w:t>Emails</w:t>
            </w:r>
            <w:r w:rsidR="002D3987" w:rsidRPr="00467842">
              <w:rPr>
                <w:rFonts w:asciiTheme="minorHAnsi" w:hAnsiTheme="minorHAnsi" w:cstheme="minorHAnsi"/>
              </w:rPr>
              <w:t xml:space="preserve"> </w:t>
            </w:r>
            <w:r w:rsidR="004871E2">
              <w:rPr>
                <w:rFonts w:asciiTheme="minorHAnsi" w:hAnsiTheme="minorHAnsi" w:cstheme="minorHAnsi"/>
              </w:rPr>
              <w:t>SFR</w:t>
            </w:r>
            <w:r w:rsidR="00886174">
              <w:rPr>
                <w:rFonts w:asciiTheme="minorHAnsi" w:hAnsiTheme="minorHAnsi" w:cstheme="minorHAnsi"/>
              </w:rPr>
              <w:t xml:space="preserve"> </w:t>
            </w:r>
            <w:r w:rsidR="002D3987" w:rsidRPr="00467842">
              <w:rPr>
                <w:rFonts w:asciiTheme="minorHAnsi" w:hAnsiTheme="minorHAnsi" w:cstheme="minorHAnsi"/>
              </w:rPr>
              <w:t xml:space="preserve">form </w:t>
            </w:r>
            <w:r w:rsidR="00886174">
              <w:rPr>
                <w:rFonts w:asciiTheme="minorHAnsi" w:hAnsiTheme="minorHAnsi" w:cstheme="minorHAnsi"/>
              </w:rPr>
              <w:t xml:space="preserve">(in Word not PDF) </w:t>
            </w:r>
            <w:r w:rsidR="002D3987" w:rsidRPr="00467842">
              <w:rPr>
                <w:rFonts w:asciiTheme="minorHAnsi" w:hAnsiTheme="minorHAnsi" w:cstheme="minorHAnsi"/>
              </w:rPr>
              <w:t xml:space="preserve">and </w:t>
            </w:r>
            <w:r w:rsidR="0009513A" w:rsidRPr="00467842">
              <w:rPr>
                <w:rFonts w:asciiTheme="minorHAnsi" w:hAnsiTheme="minorHAnsi" w:cstheme="minorHAnsi"/>
              </w:rPr>
              <w:t>attachments</w:t>
            </w:r>
            <w:r w:rsidR="002D3987" w:rsidRPr="00467842">
              <w:rPr>
                <w:rFonts w:asciiTheme="minorHAnsi" w:hAnsiTheme="minorHAnsi" w:cstheme="minorHAnsi"/>
              </w:rPr>
              <w:t xml:space="preserve"> </w:t>
            </w:r>
            <w:r w:rsidR="00886174">
              <w:rPr>
                <w:rFonts w:asciiTheme="minorHAnsi" w:hAnsiTheme="minorHAnsi" w:cstheme="minorHAnsi"/>
              </w:rPr>
              <w:t xml:space="preserve">(in PDF) </w:t>
            </w:r>
            <w:r w:rsidR="002D3987" w:rsidRPr="00467842">
              <w:rPr>
                <w:rFonts w:asciiTheme="minorHAnsi" w:hAnsiTheme="minorHAnsi" w:cstheme="minorHAnsi"/>
              </w:rPr>
              <w:t>t</w:t>
            </w:r>
            <w:r w:rsidR="0009513A" w:rsidRPr="00467842">
              <w:rPr>
                <w:rFonts w:asciiTheme="minorHAnsi" w:hAnsiTheme="minorHAnsi" w:cstheme="minorHAnsi"/>
              </w:rPr>
              <w:t>o Division Chief of Staff</w:t>
            </w:r>
            <w:r w:rsidR="002D3987" w:rsidRPr="00467842">
              <w:rPr>
                <w:rFonts w:asciiTheme="minorHAnsi" w:hAnsiTheme="minorHAnsi" w:cstheme="minorHAnsi"/>
              </w:rPr>
              <w:t xml:space="preserve"> </w:t>
            </w:r>
            <w:r w:rsidR="0009513A" w:rsidRPr="00467842">
              <w:rPr>
                <w:rFonts w:asciiTheme="minorHAnsi" w:hAnsiTheme="minorHAnsi" w:cstheme="minorHAnsi"/>
              </w:rPr>
              <w:t xml:space="preserve">in advance </w:t>
            </w:r>
            <w:r w:rsidR="0009513A" w:rsidRPr="00560780">
              <w:rPr>
                <w:rFonts w:asciiTheme="minorHAnsi" w:hAnsiTheme="minorHAnsi" w:cstheme="minorHAnsi"/>
              </w:rPr>
              <w:t>of</w:t>
            </w:r>
            <w:r w:rsidR="008B0EB7" w:rsidRPr="00560780">
              <w:rPr>
                <w:rFonts w:asciiTheme="minorHAnsi" w:hAnsiTheme="minorHAnsi" w:cstheme="minorHAnsi"/>
              </w:rPr>
              <w:t xml:space="preserve"> </w:t>
            </w:r>
            <w:r w:rsidR="00A15B8C" w:rsidRPr="00560780">
              <w:rPr>
                <w:rFonts w:asciiTheme="minorHAnsi" w:hAnsiTheme="minorHAnsi" w:cstheme="minorHAnsi"/>
              </w:rPr>
              <w:t>the</w:t>
            </w:r>
            <w:r w:rsidR="00560780" w:rsidRPr="00560780">
              <w:rPr>
                <w:rFonts w:asciiTheme="minorHAnsi" w:hAnsiTheme="minorHAnsi" w:cstheme="minorHAnsi"/>
              </w:rPr>
              <w:t xml:space="preserve"> applicable</w:t>
            </w:r>
            <w:r w:rsidR="00A15B8C" w:rsidRPr="00560780">
              <w:rPr>
                <w:rFonts w:asciiTheme="minorHAnsi" w:hAnsiTheme="minorHAnsi" w:cstheme="minorHAnsi"/>
              </w:rPr>
              <w:t xml:space="preserve"> </w:t>
            </w:r>
            <w:r w:rsidR="008B0EB7" w:rsidRPr="00560780">
              <w:rPr>
                <w:rFonts w:asciiTheme="minorHAnsi" w:hAnsiTheme="minorHAnsi" w:cstheme="minorHAnsi"/>
              </w:rPr>
              <w:t>submission</w:t>
            </w:r>
            <w:r w:rsidR="008B0EB7" w:rsidRPr="00467842">
              <w:rPr>
                <w:rFonts w:asciiTheme="minorHAnsi" w:hAnsiTheme="minorHAnsi" w:cstheme="minorHAnsi"/>
              </w:rPr>
              <w:t xml:space="preserve"> deadline</w:t>
            </w:r>
            <w:r w:rsidR="0009513A" w:rsidRPr="00467842">
              <w:rPr>
                <w:rFonts w:asciiTheme="minorHAnsi" w:hAnsiTheme="minorHAnsi" w:cstheme="minorHAnsi"/>
              </w:rPr>
              <w:t>.</w:t>
            </w:r>
            <w:r w:rsidR="00F94FDF" w:rsidRPr="00467842">
              <w:rPr>
                <w:rFonts w:asciiTheme="minorHAnsi" w:hAnsiTheme="minorHAnsi" w:cstheme="minorHAnsi"/>
              </w:rPr>
              <w:t xml:space="preserve"> </w:t>
            </w:r>
            <w:r w:rsidR="00F94FDF" w:rsidRPr="005266F4">
              <w:rPr>
                <w:rFonts w:asciiTheme="minorHAnsi" w:hAnsiTheme="minorHAnsi" w:cstheme="minorHAnsi"/>
                <w:b/>
                <w:bCs/>
              </w:rPr>
              <w:t>If proposal is out-of-cycle, provide</w:t>
            </w:r>
            <w:r w:rsidR="00DE5C3B" w:rsidRPr="005266F4">
              <w:rPr>
                <w:rFonts w:asciiTheme="minorHAnsi" w:hAnsiTheme="minorHAnsi" w:cstheme="minorHAnsi"/>
                <w:b/>
                <w:bCs/>
              </w:rPr>
              <w:t>s</w:t>
            </w:r>
            <w:r w:rsidR="00F94FDF" w:rsidRPr="005266F4">
              <w:rPr>
                <w:rFonts w:asciiTheme="minorHAnsi" w:hAnsiTheme="minorHAnsi" w:cstheme="minorHAnsi"/>
                <w:b/>
                <w:bCs/>
              </w:rPr>
              <w:t xml:space="preserve"> detail</w:t>
            </w:r>
            <w:r w:rsidR="00DE5C3B" w:rsidRPr="005266F4">
              <w:rPr>
                <w:rFonts w:asciiTheme="minorHAnsi" w:hAnsiTheme="minorHAnsi" w:cstheme="minorHAnsi"/>
                <w:b/>
                <w:bCs/>
              </w:rPr>
              <w:t>s</w:t>
            </w:r>
            <w:r w:rsidR="00F94FDF" w:rsidRPr="005266F4">
              <w:rPr>
                <w:rFonts w:asciiTheme="minorHAnsi" w:hAnsiTheme="minorHAnsi" w:cstheme="minorHAnsi"/>
                <w:b/>
                <w:bCs/>
              </w:rPr>
              <w:t xml:space="preserve"> for exception request.</w:t>
            </w:r>
          </w:p>
        </w:tc>
      </w:tr>
      <w:tr w:rsidR="00E24D4B" w:rsidRPr="00467842" w14:paraId="7FB5FD3F" w14:textId="77777777" w:rsidTr="0035561A">
        <w:tblPrEx>
          <w:tblBorders>
            <w:top w:val="single" w:sz="4" w:space="0" w:color="auto"/>
            <w:left w:val="single" w:sz="4" w:space="0" w:color="auto"/>
            <w:bottom w:val="single" w:sz="4" w:space="0" w:color="auto"/>
            <w:right w:val="single" w:sz="4" w:space="0" w:color="auto"/>
            <w:insideV w:val="single" w:sz="4" w:space="0" w:color="auto"/>
          </w:tblBorders>
        </w:tblPrEx>
        <w:tc>
          <w:tcPr>
            <w:tcW w:w="1710" w:type="dxa"/>
            <w:tcBorders>
              <w:top w:val="single" w:sz="4" w:space="0" w:color="auto"/>
              <w:left w:val="nil"/>
              <w:bottom w:val="single" w:sz="4" w:space="0" w:color="auto"/>
              <w:right w:val="nil"/>
            </w:tcBorders>
          </w:tcPr>
          <w:p w14:paraId="3E3C0904" w14:textId="77777777" w:rsidR="001148D3" w:rsidRDefault="00E24D4B" w:rsidP="00F47C4A">
            <w:pPr>
              <w:tabs>
                <w:tab w:val="left" w:pos="2340"/>
              </w:tabs>
              <w:contextualSpacing/>
              <w:rPr>
                <w:rFonts w:asciiTheme="minorHAnsi" w:hAnsiTheme="minorHAnsi" w:cstheme="minorHAnsi"/>
                <w:b/>
              </w:rPr>
            </w:pPr>
            <w:r w:rsidRPr="00467842">
              <w:rPr>
                <w:rFonts w:asciiTheme="minorHAnsi" w:hAnsiTheme="minorHAnsi" w:cstheme="minorHAnsi"/>
                <w:b/>
              </w:rPr>
              <w:t xml:space="preserve">Division </w:t>
            </w:r>
          </w:p>
          <w:p w14:paraId="2032B273" w14:textId="77777777" w:rsidR="00E24D4B" w:rsidRPr="00467842" w:rsidRDefault="0009513A" w:rsidP="00F47C4A">
            <w:pPr>
              <w:tabs>
                <w:tab w:val="left" w:pos="2340"/>
              </w:tabs>
              <w:contextualSpacing/>
              <w:rPr>
                <w:rFonts w:asciiTheme="minorHAnsi" w:hAnsiTheme="minorHAnsi" w:cstheme="minorHAnsi"/>
                <w:b/>
              </w:rPr>
            </w:pPr>
            <w:r w:rsidRPr="00467842">
              <w:rPr>
                <w:rFonts w:asciiTheme="minorHAnsi" w:hAnsiTheme="minorHAnsi" w:cstheme="minorHAnsi"/>
                <w:b/>
              </w:rPr>
              <w:t>Chief of Staff</w:t>
            </w:r>
          </w:p>
        </w:tc>
        <w:tc>
          <w:tcPr>
            <w:tcW w:w="9090" w:type="dxa"/>
            <w:gridSpan w:val="2"/>
            <w:tcBorders>
              <w:top w:val="single" w:sz="4" w:space="0" w:color="auto"/>
              <w:left w:val="nil"/>
              <w:bottom w:val="single" w:sz="4" w:space="0" w:color="auto"/>
              <w:right w:val="nil"/>
            </w:tcBorders>
          </w:tcPr>
          <w:p w14:paraId="53F4B101" w14:textId="24780EBD" w:rsidR="009374C6" w:rsidRPr="00467842" w:rsidRDefault="00F13222" w:rsidP="006917E1">
            <w:pPr>
              <w:pStyle w:val="ListParagraph"/>
              <w:numPr>
                <w:ilvl w:val="0"/>
                <w:numId w:val="7"/>
              </w:numPr>
              <w:tabs>
                <w:tab w:val="left" w:pos="2340"/>
              </w:tabs>
              <w:ind w:left="432"/>
              <w:contextualSpacing/>
              <w:rPr>
                <w:rFonts w:asciiTheme="minorHAnsi" w:hAnsiTheme="minorHAnsi" w:cstheme="minorHAnsi"/>
              </w:rPr>
            </w:pPr>
            <w:r w:rsidRPr="00467842">
              <w:rPr>
                <w:rFonts w:asciiTheme="minorHAnsi" w:hAnsiTheme="minorHAnsi" w:cstheme="minorHAnsi"/>
              </w:rPr>
              <w:t xml:space="preserve">Reviews </w:t>
            </w:r>
            <w:r w:rsidR="004871E2">
              <w:rPr>
                <w:rFonts w:asciiTheme="minorHAnsi" w:hAnsiTheme="minorHAnsi" w:cstheme="minorHAnsi"/>
              </w:rPr>
              <w:t>SFR</w:t>
            </w:r>
            <w:r w:rsidRPr="00467842">
              <w:rPr>
                <w:rFonts w:asciiTheme="minorHAnsi" w:hAnsiTheme="minorHAnsi" w:cstheme="minorHAnsi"/>
              </w:rPr>
              <w:t xml:space="preserve"> </w:t>
            </w:r>
            <w:r w:rsidR="00127AD5" w:rsidRPr="00467842">
              <w:rPr>
                <w:rFonts w:asciiTheme="minorHAnsi" w:hAnsiTheme="minorHAnsi" w:cstheme="minorHAnsi"/>
              </w:rPr>
              <w:t>form and attachments</w:t>
            </w:r>
            <w:r w:rsidRPr="00467842">
              <w:rPr>
                <w:rFonts w:asciiTheme="minorHAnsi" w:hAnsiTheme="minorHAnsi" w:cstheme="minorHAnsi"/>
              </w:rPr>
              <w:t xml:space="preserve"> with Division Leader and </w:t>
            </w:r>
            <w:r w:rsidR="00127AD5" w:rsidRPr="00467842">
              <w:rPr>
                <w:rFonts w:asciiTheme="minorHAnsi" w:hAnsiTheme="minorHAnsi" w:cstheme="minorHAnsi"/>
              </w:rPr>
              <w:t>appropriate division staff.</w:t>
            </w:r>
          </w:p>
          <w:p w14:paraId="6D375B49" w14:textId="30E2CAD6" w:rsidR="00E24D4B" w:rsidRPr="00467842" w:rsidRDefault="0009513A" w:rsidP="0094719D">
            <w:pPr>
              <w:pStyle w:val="ListParagraph"/>
              <w:numPr>
                <w:ilvl w:val="0"/>
                <w:numId w:val="7"/>
              </w:numPr>
              <w:tabs>
                <w:tab w:val="left" w:pos="2340"/>
              </w:tabs>
              <w:ind w:left="432"/>
              <w:contextualSpacing/>
              <w:rPr>
                <w:rFonts w:asciiTheme="minorHAnsi" w:hAnsiTheme="minorHAnsi" w:cstheme="minorHAnsi"/>
              </w:rPr>
            </w:pPr>
            <w:r w:rsidRPr="00467842">
              <w:rPr>
                <w:rFonts w:asciiTheme="minorHAnsi" w:hAnsiTheme="minorHAnsi" w:cstheme="minorHAnsi"/>
              </w:rPr>
              <w:t xml:space="preserve">Submits </w:t>
            </w:r>
            <w:r w:rsidR="005266F4">
              <w:rPr>
                <w:rFonts w:asciiTheme="minorHAnsi" w:hAnsiTheme="minorHAnsi" w:cstheme="minorHAnsi"/>
              </w:rPr>
              <w:t>SFR</w:t>
            </w:r>
            <w:r w:rsidR="00127AD5" w:rsidRPr="00467842">
              <w:rPr>
                <w:rFonts w:asciiTheme="minorHAnsi" w:hAnsiTheme="minorHAnsi" w:cstheme="minorHAnsi"/>
              </w:rPr>
              <w:t xml:space="preserve"> </w:t>
            </w:r>
            <w:r w:rsidRPr="00467842">
              <w:rPr>
                <w:rFonts w:asciiTheme="minorHAnsi" w:hAnsiTheme="minorHAnsi" w:cstheme="minorHAnsi"/>
              </w:rPr>
              <w:t xml:space="preserve">form </w:t>
            </w:r>
            <w:r w:rsidR="00886174">
              <w:rPr>
                <w:rFonts w:asciiTheme="minorHAnsi" w:hAnsiTheme="minorHAnsi" w:cstheme="minorHAnsi"/>
              </w:rPr>
              <w:t xml:space="preserve">(in Word not PDF) </w:t>
            </w:r>
            <w:r w:rsidRPr="00467842">
              <w:rPr>
                <w:rFonts w:asciiTheme="minorHAnsi" w:hAnsiTheme="minorHAnsi" w:cstheme="minorHAnsi"/>
              </w:rPr>
              <w:t>and attachments</w:t>
            </w:r>
            <w:r w:rsidR="00886174">
              <w:rPr>
                <w:rFonts w:asciiTheme="minorHAnsi" w:hAnsiTheme="minorHAnsi" w:cstheme="minorHAnsi"/>
              </w:rPr>
              <w:t xml:space="preserve"> (in PDF)</w:t>
            </w:r>
            <w:r w:rsidRPr="00467842">
              <w:rPr>
                <w:rFonts w:asciiTheme="minorHAnsi" w:hAnsiTheme="minorHAnsi" w:cstheme="minorHAnsi"/>
              </w:rPr>
              <w:t xml:space="preserve"> </w:t>
            </w:r>
            <w:r w:rsidRPr="00FB1FDF">
              <w:rPr>
                <w:rFonts w:asciiTheme="minorHAnsi" w:hAnsiTheme="minorHAnsi" w:cstheme="minorHAnsi"/>
              </w:rPr>
              <w:t xml:space="preserve">to </w:t>
            </w:r>
            <w:hyperlink r:id="rId12" w:history="1">
              <w:r w:rsidR="00447491" w:rsidRPr="00A268BF">
                <w:rPr>
                  <w:rStyle w:val="Hyperlink"/>
                </w:rPr>
                <w:t>SFR-Submissions@ucop.edu</w:t>
              </w:r>
            </w:hyperlink>
            <w:r w:rsidR="007C4A30" w:rsidRPr="00FB1FDF">
              <w:rPr>
                <w:rFonts w:asciiTheme="minorHAnsi" w:hAnsiTheme="minorHAnsi" w:cstheme="minorHAnsi"/>
              </w:rPr>
              <w:t xml:space="preserve"> </w:t>
            </w:r>
            <w:r w:rsidR="00E55FEE" w:rsidRPr="00FB1FDF">
              <w:rPr>
                <w:rFonts w:asciiTheme="minorHAnsi" w:hAnsiTheme="minorHAnsi" w:cstheme="minorHAnsi"/>
              </w:rPr>
              <w:t xml:space="preserve">on or </w:t>
            </w:r>
            <w:r w:rsidRPr="00560780">
              <w:rPr>
                <w:rFonts w:asciiTheme="minorHAnsi" w:hAnsiTheme="minorHAnsi" w:cstheme="minorHAnsi"/>
              </w:rPr>
              <w:t xml:space="preserve">before </w:t>
            </w:r>
            <w:r w:rsidR="00E55FEE" w:rsidRPr="00560780">
              <w:rPr>
                <w:rFonts w:asciiTheme="minorHAnsi" w:hAnsiTheme="minorHAnsi" w:cstheme="minorHAnsi"/>
              </w:rPr>
              <w:t xml:space="preserve">the </w:t>
            </w:r>
            <w:r w:rsidRPr="00560780">
              <w:rPr>
                <w:rFonts w:asciiTheme="minorHAnsi" w:hAnsiTheme="minorHAnsi" w:cstheme="minorHAnsi"/>
              </w:rPr>
              <w:t>submission</w:t>
            </w:r>
            <w:r w:rsidRPr="00467842">
              <w:rPr>
                <w:rFonts w:asciiTheme="minorHAnsi" w:hAnsiTheme="minorHAnsi" w:cstheme="minorHAnsi"/>
              </w:rPr>
              <w:t xml:space="preserve"> deadline.</w:t>
            </w:r>
          </w:p>
        </w:tc>
      </w:tr>
    </w:tbl>
    <w:p w14:paraId="03C1524D" w14:textId="65F9D628" w:rsidR="00F47C4A" w:rsidRDefault="00F47C4A" w:rsidP="00F47C4A">
      <w:pPr>
        <w:tabs>
          <w:tab w:val="left" w:pos="2340"/>
        </w:tabs>
      </w:pPr>
    </w:p>
    <w:tbl>
      <w:tblPr>
        <w:tblStyle w:val="TableGrid"/>
        <w:tblW w:w="10800" w:type="dxa"/>
        <w:tblInd w:w="108" w:type="dxa"/>
        <w:tblLook w:val="04A0" w:firstRow="1" w:lastRow="0" w:firstColumn="1" w:lastColumn="0" w:noHBand="0" w:noVBand="1"/>
      </w:tblPr>
      <w:tblGrid>
        <w:gridCol w:w="1710"/>
        <w:gridCol w:w="9090"/>
      </w:tblGrid>
      <w:tr w:rsidR="00F94FDF" w:rsidRPr="00467842" w14:paraId="6390CADA" w14:textId="77777777" w:rsidTr="00F94FDF">
        <w:tc>
          <w:tcPr>
            <w:tcW w:w="10800" w:type="dxa"/>
            <w:gridSpan w:val="2"/>
            <w:tcBorders>
              <w:top w:val="nil"/>
              <w:left w:val="nil"/>
              <w:bottom w:val="nil"/>
              <w:right w:val="nil"/>
            </w:tcBorders>
          </w:tcPr>
          <w:p w14:paraId="2A7F038E" w14:textId="77777777" w:rsidR="00F94FDF" w:rsidRDefault="00F94FDF" w:rsidP="00F47C4A">
            <w:pPr>
              <w:tabs>
                <w:tab w:val="left" w:pos="2340"/>
              </w:tabs>
              <w:contextualSpacing/>
              <w:rPr>
                <w:rFonts w:asciiTheme="minorHAnsi" w:hAnsiTheme="minorHAnsi" w:cstheme="minorHAnsi"/>
                <w:b/>
              </w:rPr>
            </w:pPr>
          </w:p>
          <w:p w14:paraId="2A800A22" w14:textId="77777777" w:rsidR="0035561A" w:rsidRDefault="0035561A" w:rsidP="00F47C4A">
            <w:pPr>
              <w:tabs>
                <w:tab w:val="left" w:pos="2340"/>
              </w:tabs>
              <w:contextualSpacing/>
              <w:rPr>
                <w:rFonts w:asciiTheme="minorHAnsi" w:hAnsiTheme="minorHAnsi" w:cstheme="minorHAnsi"/>
                <w:b/>
              </w:rPr>
            </w:pPr>
          </w:p>
          <w:p w14:paraId="7685EC6F" w14:textId="77777777" w:rsidR="0035561A" w:rsidRDefault="0035561A" w:rsidP="00F47C4A">
            <w:pPr>
              <w:tabs>
                <w:tab w:val="left" w:pos="2340"/>
              </w:tabs>
              <w:contextualSpacing/>
              <w:rPr>
                <w:rFonts w:asciiTheme="minorHAnsi" w:hAnsiTheme="minorHAnsi" w:cstheme="minorHAnsi"/>
                <w:b/>
              </w:rPr>
            </w:pPr>
          </w:p>
          <w:p w14:paraId="5E10EA41" w14:textId="77777777" w:rsidR="0035561A" w:rsidRDefault="0035561A" w:rsidP="00F47C4A">
            <w:pPr>
              <w:tabs>
                <w:tab w:val="left" w:pos="2340"/>
              </w:tabs>
              <w:contextualSpacing/>
              <w:rPr>
                <w:rFonts w:asciiTheme="minorHAnsi" w:hAnsiTheme="minorHAnsi" w:cstheme="minorHAnsi"/>
                <w:b/>
              </w:rPr>
            </w:pPr>
          </w:p>
          <w:p w14:paraId="65B81F2C" w14:textId="77777777" w:rsidR="00F47C4A" w:rsidRPr="00467842" w:rsidRDefault="00F47C4A" w:rsidP="00F47C4A">
            <w:pPr>
              <w:tabs>
                <w:tab w:val="left" w:pos="2340"/>
              </w:tabs>
              <w:contextualSpacing/>
              <w:rPr>
                <w:rFonts w:asciiTheme="minorHAnsi" w:hAnsiTheme="minorHAnsi" w:cstheme="minorHAnsi"/>
                <w:b/>
              </w:rPr>
            </w:pPr>
          </w:p>
        </w:tc>
      </w:tr>
      <w:tr w:rsidR="00F94FDF" w:rsidRPr="00467842" w14:paraId="0CD2B757" w14:textId="77777777" w:rsidTr="00F94FDF">
        <w:tc>
          <w:tcPr>
            <w:tcW w:w="10800" w:type="dxa"/>
            <w:gridSpan w:val="2"/>
            <w:tcBorders>
              <w:top w:val="nil"/>
              <w:left w:val="nil"/>
              <w:bottom w:val="nil"/>
              <w:right w:val="nil"/>
            </w:tcBorders>
          </w:tcPr>
          <w:p w14:paraId="44C2EE4D" w14:textId="77777777" w:rsidR="00F94FDF" w:rsidRPr="00467842" w:rsidRDefault="00F94FDF" w:rsidP="005954E6">
            <w:pPr>
              <w:pStyle w:val="Heading2"/>
            </w:pPr>
            <w:r w:rsidRPr="00467842">
              <w:lastRenderedPageBreak/>
              <w:t>Review Process</w:t>
            </w:r>
          </w:p>
          <w:p w14:paraId="053CE967" w14:textId="77777777" w:rsidR="00F94FDF" w:rsidRPr="00467842" w:rsidRDefault="00F94FDF" w:rsidP="00F47C4A">
            <w:pPr>
              <w:tabs>
                <w:tab w:val="left" w:pos="2340"/>
              </w:tabs>
              <w:contextualSpacing/>
              <w:rPr>
                <w:rFonts w:asciiTheme="minorHAnsi" w:hAnsiTheme="minorHAnsi" w:cstheme="minorHAnsi"/>
                <w:b/>
              </w:rPr>
            </w:pPr>
          </w:p>
        </w:tc>
      </w:tr>
      <w:tr w:rsidR="00F94FDF" w:rsidRPr="00467842" w14:paraId="6AF7A555" w14:textId="77777777" w:rsidTr="00622409">
        <w:tc>
          <w:tcPr>
            <w:tcW w:w="1710" w:type="dxa"/>
            <w:tcBorders>
              <w:top w:val="nil"/>
              <w:left w:val="nil"/>
              <w:bottom w:val="single" w:sz="4" w:space="0" w:color="auto"/>
              <w:right w:val="nil"/>
            </w:tcBorders>
          </w:tcPr>
          <w:p w14:paraId="0AD02A73" w14:textId="6CD5075B" w:rsidR="00F94FDF" w:rsidRPr="00467842" w:rsidRDefault="00362558" w:rsidP="00F47C4A">
            <w:pPr>
              <w:tabs>
                <w:tab w:val="left" w:pos="2340"/>
              </w:tabs>
              <w:contextualSpacing/>
              <w:rPr>
                <w:rFonts w:asciiTheme="minorHAnsi" w:hAnsiTheme="minorHAnsi" w:cstheme="minorHAnsi"/>
              </w:rPr>
            </w:pPr>
            <w:r w:rsidRPr="00362558">
              <w:rPr>
                <w:rFonts w:asciiTheme="minorHAnsi" w:hAnsiTheme="minorHAnsi" w:cstheme="minorHAnsi"/>
                <w:b/>
              </w:rPr>
              <w:t>Budget, Financial Planning and Analysis</w:t>
            </w:r>
            <w:r>
              <w:rPr>
                <w:rFonts w:asciiTheme="minorHAnsi" w:hAnsiTheme="minorHAnsi" w:cstheme="minorHAnsi"/>
                <w:b/>
              </w:rPr>
              <w:t xml:space="preserve"> Department</w:t>
            </w:r>
          </w:p>
        </w:tc>
        <w:tc>
          <w:tcPr>
            <w:tcW w:w="9090" w:type="dxa"/>
            <w:tcBorders>
              <w:top w:val="nil"/>
              <w:left w:val="nil"/>
              <w:bottom w:val="single" w:sz="4" w:space="0" w:color="auto"/>
              <w:right w:val="nil"/>
            </w:tcBorders>
          </w:tcPr>
          <w:p w14:paraId="6EF926D6" w14:textId="3B3CA383" w:rsidR="00F94FDF" w:rsidRPr="00467842" w:rsidRDefault="00F94FDF" w:rsidP="006917E1">
            <w:pPr>
              <w:pStyle w:val="ListParagraph"/>
              <w:numPr>
                <w:ilvl w:val="0"/>
                <w:numId w:val="1"/>
              </w:numPr>
              <w:tabs>
                <w:tab w:val="left" w:pos="2340"/>
              </w:tabs>
              <w:ind w:left="432"/>
              <w:contextualSpacing/>
              <w:rPr>
                <w:rFonts w:asciiTheme="minorHAnsi" w:hAnsiTheme="minorHAnsi" w:cstheme="minorHAnsi"/>
              </w:rPr>
            </w:pPr>
            <w:r w:rsidRPr="00467842">
              <w:rPr>
                <w:rFonts w:asciiTheme="minorHAnsi" w:hAnsiTheme="minorHAnsi" w:cstheme="minorHAnsi"/>
              </w:rPr>
              <w:t xml:space="preserve">Receives </w:t>
            </w:r>
            <w:r w:rsidR="00DA7C49">
              <w:rPr>
                <w:rFonts w:asciiTheme="minorHAnsi" w:hAnsiTheme="minorHAnsi" w:cstheme="minorHAnsi"/>
              </w:rPr>
              <w:t>SFR</w:t>
            </w:r>
            <w:r w:rsidR="0084500E" w:rsidRPr="00467842">
              <w:rPr>
                <w:rFonts w:asciiTheme="minorHAnsi" w:hAnsiTheme="minorHAnsi" w:cstheme="minorHAnsi"/>
              </w:rPr>
              <w:t xml:space="preserve"> submission</w:t>
            </w:r>
            <w:r w:rsidR="00E2016E">
              <w:rPr>
                <w:rFonts w:asciiTheme="minorHAnsi" w:hAnsiTheme="minorHAnsi" w:cstheme="minorHAnsi"/>
              </w:rPr>
              <w:t>s by email</w:t>
            </w:r>
            <w:r w:rsidRPr="00467842">
              <w:rPr>
                <w:rFonts w:asciiTheme="minorHAnsi" w:hAnsiTheme="minorHAnsi" w:cstheme="minorHAnsi"/>
              </w:rPr>
              <w:t xml:space="preserve"> from COS</w:t>
            </w:r>
            <w:r w:rsidR="00E2016E">
              <w:rPr>
                <w:rFonts w:asciiTheme="minorHAnsi" w:hAnsiTheme="minorHAnsi" w:cstheme="minorHAnsi"/>
              </w:rPr>
              <w:t xml:space="preserve"> </w:t>
            </w:r>
            <w:r w:rsidR="0084500E" w:rsidRPr="00467842">
              <w:rPr>
                <w:rFonts w:asciiTheme="minorHAnsi" w:hAnsiTheme="minorHAnsi" w:cstheme="minorHAnsi"/>
              </w:rPr>
              <w:t xml:space="preserve">and logs </w:t>
            </w:r>
            <w:r w:rsidR="005266F4">
              <w:rPr>
                <w:rFonts w:asciiTheme="minorHAnsi" w:hAnsiTheme="minorHAnsi" w:cstheme="minorHAnsi"/>
              </w:rPr>
              <w:t>SFR</w:t>
            </w:r>
            <w:r w:rsidR="00E2016E">
              <w:rPr>
                <w:rFonts w:asciiTheme="minorHAnsi" w:hAnsiTheme="minorHAnsi" w:cstheme="minorHAnsi"/>
              </w:rPr>
              <w:t xml:space="preserve">s </w:t>
            </w:r>
            <w:r w:rsidR="0084500E" w:rsidRPr="00467842">
              <w:rPr>
                <w:rFonts w:asciiTheme="minorHAnsi" w:hAnsiTheme="minorHAnsi" w:cstheme="minorHAnsi"/>
              </w:rPr>
              <w:t xml:space="preserve">into </w:t>
            </w:r>
            <w:r w:rsidRPr="00467842">
              <w:rPr>
                <w:rFonts w:asciiTheme="minorHAnsi" w:hAnsiTheme="minorHAnsi" w:cstheme="minorHAnsi"/>
              </w:rPr>
              <w:t xml:space="preserve">online tracking tool shared with COS for </w:t>
            </w:r>
            <w:r w:rsidR="0035561A" w:rsidRPr="00467842">
              <w:rPr>
                <w:rFonts w:asciiTheme="minorHAnsi" w:hAnsiTheme="minorHAnsi" w:cstheme="minorHAnsi"/>
              </w:rPr>
              <w:t>status</w:t>
            </w:r>
            <w:r w:rsidRPr="00467842">
              <w:rPr>
                <w:rFonts w:asciiTheme="minorHAnsi" w:hAnsiTheme="minorHAnsi" w:cstheme="minorHAnsi"/>
              </w:rPr>
              <w:t xml:space="preserve"> viewing.</w:t>
            </w:r>
          </w:p>
          <w:p w14:paraId="6753CE42" w14:textId="77777777" w:rsidR="00E2016E" w:rsidRDefault="00E2016E" w:rsidP="006917E1">
            <w:pPr>
              <w:pStyle w:val="ListParagraph"/>
              <w:numPr>
                <w:ilvl w:val="0"/>
                <w:numId w:val="1"/>
              </w:numPr>
              <w:tabs>
                <w:tab w:val="left" w:pos="2340"/>
              </w:tabs>
              <w:ind w:left="432"/>
              <w:contextualSpacing/>
              <w:rPr>
                <w:rFonts w:asciiTheme="minorHAnsi" w:hAnsiTheme="minorHAnsi" w:cstheme="minorHAnsi"/>
              </w:rPr>
            </w:pPr>
            <w:r>
              <w:rPr>
                <w:rFonts w:asciiTheme="minorHAnsi" w:hAnsiTheme="minorHAnsi" w:cstheme="minorHAnsi"/>
              </w:rPr>
              <w:t xml:space="preserve">Coordinates with COS to address </w:t>
            </w:r>
            <w:r w:rsidR="00886174">
              <w:rPr>
                <w:rFonts w:asciiTheme="minorHAnsi" w:hAnsiTheme="minorHAnsi" w:cstheme="minorHAnsi"/>
              </w:rPr>
              <w:t xml:space="preserve">initial </w:t>
            </w:r>
            <w:r>
              <w:rPr>
                <w:rFonts w:asciiTheme="minorHAnsi" w:hAnsiTheme="minorHAnsi" w:cstheme="minorHAnsi"/>
              </w:rPr>
              <w:t>proposal issues or concerns</w:t>
            </w:r>
            <w:r w:rsidR="00886174">
              <w:rPr>
                <w:rFonts w:asciiTheme="minorHAnsi" w:hAnsiTheme="minorHAnsi" w:cstheme="minorHAnsi"/>
              </w:rPr>
              <w:t xml:space="preserve"> prior to formal review</w:t>
            </w:r>
            <w:r>
              <w:rPr>
                <w:rFonts w:asciiTheme="minorHAnsi" w:hAnsiTheme="minorHAnsi" w:cstheme="minorHAnsi"/>
              </w:rPr>
              <w:t xml:space="preserve">. </w:t>
            </w:r>
          </w:p>
          <w:p w14:paraId="151CB72F" w14:textId="372BA82F" w:rsidR="00F94FDF" w:rsidRDefault="00C814EC" w:rsidP="006917E1">
            <w:pPr>
              <w:pStyle w:val="ListParagraph"/>
              <w:numPr>
                <w:ilvl w:val="0"/>
                <w:numId w:val="1"/>
              </w:numPr>
              <w:tabs>
                <w:tab w:val="left" w:pos="2340"/>
              </w:tabs>
              <w:ind w:left="432"/>
              <w:contextualSpacing/>
              <w:rPr>
                <w:rFonts w:asciiTheme="minorHAnsi" w:hAnsiTheme="minorHAnsi" w:cstheme="minorHAnsi"/>
              </w:rPr>
            </w:pPr>
            <w:r>
              <w:rPr>
                <w:rFonts w:asciiTheme="minorHAnsi" w:hAnsiTheme="minorHAnsi" w:cstheme="minorHAnsi"/>
              </w:rPr>
              <w:t>Presents</w:t>
            </w:r>
            <w:r w:rsidR="00F94FDF" w:rsidRPr="00467842">
              <w:rPr>
                <w:rFonts w:asciiTheme="minorHAnsi" w:hAnsiTheme="minorHAnsi" w:cstheme="minorHAnsi"/>
              </w:rPr>
              <w:t xml:space="preserve"> </w:t>
            </w:r>
            <w:r w:rsidR="00DA7C49">
              <w:rPr>
                <w:rFonts w:asciiTheme="minorHAnsi" w:hAnsiTheme="minorHAnsi" w:cstheme="minorHAnsi"/>
              </w:rPr>
              <w:t>SFR</w:t>
            </w:r>
            <w:r w:rsidR="00F94FDF" w:rsidRPr="00467842">
              <w:rPr>
                <w:rFonts w:asciiTheme="minorHAnsi" w:hAnsiTheme="minorHAnsi" w:cstheme="minorHAnsi"/>
              </w:rPr>
              <w:t xml:space="preserve"> </w:t>
            </w:r>
            <w:r w:rsidR="00E2016E">
              <w:rPr>
                <w:rFonts w:asciiTheme="minorHAnsi" w:hAnsiTheme="minorHAnsi" w:cstheme="minorHAnsi"/>
              </w:rPr>
              <w:t xml:space="preserve">to reviewers at </w:t>
            </w:r>
            <w:r w:rsidR="00803779">
              <w:rPr>
                <w:rFonts w:asciiTheme="minorHAnsi" w:hAnsiTheme="minorHAnsi" w:cstheme="minorHAnsi"/>
              </w:rPr>
              <w:t>O</w:t>
            </w:r>
            <w:r w:rsidR="00803779">
              <w:rPr>
                <w:rFonts w:asciiTheme="minorHAnsi" w:hAnsiTheme="minorHAnsi"/>
              </w:rPr>
              <w:t xml:space="preserve">CR </w:t>
            </w:r>
            <w:r w:rsidR="00E2016E">
              <w:rPr>
                <w:rFonts w:asciiTheme="minorHAnsi" w:hAnsiTheme="minorHAnsi" w:cstheme="minorHAnsi"/>
              </w:rPr>
              <w:t>Review Committe</w:t>
            </w:r>
            <w:r w:rsidR="00DA7C49">
              <w:rPr>
                <w:rFonts w:asciiTheme="minorHAnsi" w:hAnsiTheme="minorHAnsi" w:cstheme="minorHAnsi"/>
              </w:rPr>
              <w:t xml:space="preserve">e Team </w:t>
            </w:r>
            <w:r w:rsidR="00E2016E">
              <w:rPr>
                <w:rFonts w:asciiTheme="minorHAnsi" w:hAnsiTheme="minorHAnsi" w:cstheme="minorHAnsi"/>
              </w:rPr>
              <w:t>meetings.</w:t>
            </w:r>
          </w:p>
          <w:p w14:paraId="09AC4D8F" w14:textId="456B387C" w:rsidR="00886174" w:rsidRDefault="00886174" w:rsidP="006917E1">
            <w:pPr>
              <w:pStyle w:val="ListParagraph"/>
              <w:numPr>
                <w:ilvl w:val="0"/>
                <w:numId w:val="1"/>
              </w:numPr>
              <w:tabs>
                <w:tab w:val="left" w:pos="2340"/>
              </w:tabs>
              <w:ind w:left="432"/>
              <w:contextualSpacing/>
              <w:rPr>
                <w:rFonts w:asciiTheme="minorHAnsi" w:hAnsiTheme="minorHAnsi" w:cstheme="minorHAnsi"/>
              </w:rPr>
            </w:pPr>
            <w:r w:rsidRPr="00467842">
              <w:rPr>
                <w:rFonts w:asciiTheme="minorHAnsi" w:hAnsiTheme="minorHAnsi" w:cstheme="minorHAnsi"/>
              </w:rPr>
              <w:t xml:space="preserve">Documents open questions </w:t>
            </w:r>
            <w:r>
              <w:rPr>
                <w:rFonts w:asciiTheme="minorHAnsi" w:hAnsiTheme="minorHAnsi" w:cstheme="minorHAnsi"/>
              </w:rPr>
              <w:t xml:space="preserve">during formal reviews, </w:t>
            </w:r>
            <w:r w:rsidRPr="00467842">
              <w:rPr>
                <w:rFonts w:asciiTheme="minorHAnsi" w:hAnsiTheme="minorHAnsi" w:cstheme="minorHAnsi"/>
              </w:rPr>
              <w:t xml:space="preserve">coordinates </w:t>
            </w:r>
            <w:r>
              <w:rPr>
                <w:rFonts w:asciiTheme="minorHAnsi" w:hAnsiTheme="minorHAnsi" w:cstheme="minorHAnsi"/>
              </w:rPr>
              <w:t>responses</w:t>
            </w:r>
            <w:r w:rsidRPr="00467842">
              <w:rPr>
                <w:rFonts w:asciiTheme="minorHAnsi" w:hAnsiTheme="minorHAnsi" w:cstheme="minorHAnsi"/>
              </w:rPr>
              <w:t xml:space="preserve"> with </w:t>
            </w:r>
            <w:r>
              <w:rPr>
                <w:rFonts w:asciiTheme="minorHAnsi" w:hAnsiTheme="minorHAnsi" w:cstheme="minorHAnsi"/>
              </w:rPr>
              <w:t xml:space="preserve">Division </w:t>
            </w:r>
            <w:r w:rsidRPr="00467842">
              <w:rPr>
                <w:rFonts w:asciiTheme="minorHAnsi" w:hAnsiTheme="minorHAnsi" w:cstheme="minorHAnsi"/>
              </w:rPr>
              <w:t>COS</w:t>
            </w:r>
            <w:r>
              <w:rPr>
                <w:rFonts w:asciiTheme="minorHAnsi" w:hAnsiTheme="minorHAnsi" w:cstheme="minorHAnsi"/>
              </w:rPr>
              <w:t xml:space="preserve">, and </w:t>
            </w:r>
            <w:r w:rsidR="00355A5B">
              <w:rPr>
                <w:rFonts w:asciiTheme="minorHAnsi" w:hAnsiTheme="minorHAnsi" w:cstheme="minorHAnsi"/>
              </w:rPr>
              <w:t>replies</w:t>
            </w:r>
            <w:r>
              <w:rPr>
                <w:rFonts w:asciiTheme="minorHAnsi" w:hAnsiTheme="minorHAnsi" w:cstheme="minorHAnsi"/>
              </w:rPr>
              <w:t xml:space="preserve"> to </w:t>
            </w:r>
            <w:r w:rsidR="00803779">
              <w:rPr>
                <w:rFonts w:asciiTheme="minorHAnsi" w:hAnsiTheme="minorHAnsi" w:cstheme="minorHAnsi"/>
              </w:rPr>
              <w:t>O</w:t>
            </w:r>
            <w:r w:rsidR="00803779">
              <w:rPr>
                <w:rFonts w:asciiTheme="minorHAnsi" w:hAnsiTheme="minorHAnsi"/>
              </w:rPr>
              <w:t xml:space="preserve">CR </w:t>
            </w:r>
            <w:r>
              <w:rPr>
                <w:rFonts w:asciiTheme="minorHAnsi" w:hAnsiTheme="minorHAnsi" w:cstheme="minorHAnsi"/>
              </w:rPr>
              <w:t>Review Committee</w:t>
            </w:r>
            <w:r w:rsidR="00DA7C49">
              <w:rPr>
                <w:rFonts w:asciiTheme="minorHAnsi" w:hAnsiTheme="minorHAnsi" w:cstheme="minorHAnsi"/>
              </w:rPr>
              <w:t xml:space="preserve"> Team</w:t>
            </w:r>
            <w:r w:rsidRPr="00467842">
              <w:rPr>
                <w:rFonts w:asciiTheme="minorHAnsi" w:hAnsiTheme="minorHAnsi" w:cstheme="minorHAnsi"/>
              </w:rPr>
              <w:t>.</w:t>
            </w:r>
          </w:p>
          <w:p w14:paraId="3228255E" w14:textId="29BAB32E" w:rsidR="00121FB6" w:rsidRPr="00467842" w:rsidRDefault="0035561A" w:rsidP="006917E1">
            <w:pPr>
              <w:pStyle w:val="ListParagraph"/>
              <w:numPr>
                <w:ilvl w:val="0"/>
                <w:numId w:val="1"/>
              </w:numPr>
              <w:tabs>
                <w:tab w:val="left" w:pos="2340"/>
              </w:tabs>
              <w:ind w:left="432"/>
              <w:contextualSpacing/>
              <w:rPr>
                <w:rFonts w:asciiTheme="minorHAnsi" w:hAnsiTheme="minorHAnsi" w:cstheme="minorHAnsi"/>
              </w:rPr>
            </w:pPr>
            <w:r>
              <w:rPr>
                <w:rFonts w:asciiTheme="minorHAnsi" w:hAnsiTheme="minorHAnsi" w:cstheme="minorHAnsi"/>
              </w:rPr>
              <w:t>Update</w:t>
            </w:r>
            <w:r w:rsidR="00121FB6">
              <w:rPr>
                <w:rFonts w:asciiTheme="minorHAnsi" w:hAnsiTheme="minorHAnsi" w:cstheme="minorHAnsi"/>
              </w:rPr>
              <w:t xml:space="preserve"> </w:t>
            </w:r>
            <w:r w:rsidR="00DA7C49">
              <w:rPr>
                <w:rFonts w:asciiTheme="minorHAnsi" w:hAnsiTheme="minorHAnsi" w:cstheme="minorHAnsi"/>
              </w:rPr>
              <w:t>SFR</w:t>
            </w:r>
            <w:r w:rsidR="00121FB6">
              <w:rPr>
                <w:rFonts w:asciiTheme="minorHAnsi" w:hAnsiTheme="minorHAnsi" w:cstheme="minorHAnsi"/>
              </w:rPr>
              <w:t xml:space="preserve"> Forms with questions and responses throughout the process.</w:t>
            </w:r>
          </w:p>
          <w:p w14:paraId="492E4663" w14:textId="24963D4B" w:rsidR="003B2001" w:rsidRPr="00467842" w:rsidRDefault="003B2001" w:rsidP="006917E1">
            <w:pPr>
              <w:pStyle w:val="ListParagraph"/>
              <w:numPr>
                <w:ilvl w:val="0"/>
                <w:numId w:val="1"/>
              </w:numPr>
              <w:tabs>
                <w:tab w:val="left" w:pos="2340"/>
              </w:tabs>
              <w:ind w:left="432"/>
              <w:contextualSpacing/>
              <w:rPr>
                <w:rFonts w:asciiTheme="minorHAnsi" w:hAnsiTheme="minorHAnsi" w:cstheme="minorHAnsi"/>
              </w:rPr>
            </w:pPr>
            <w:r>
              <w:rPr>
                <w:rFonts w:asciiTheme="minorHAnsi" w:hAnsiTheme="minorHAnsi" w:cstheme="minorHAnsi"/>
              </w:rPr>
              <w:t>Coordinates with President</w:t>
            </w:r>
            <w:r w:rsidR="00CF7304">
              <w:rPr>
                <w:rFonts w:asciiTheme="minorHAnsi" w:hAnsiTheme="minorHAnsi" w:cstheme="minorHAnsi"/>
              </w:rPr>
              <w:t>ial</w:t>
            </w:r>
            <w:r>
              <w:rPr>
                <w:rFonts w:asciiTheme="minorHAnsi" w:hAnsiTheme="minorHAnsi" w:cstheme="minorHAnsi"/>
              </w:rPr>
              <w:t xml:space="preserve"> Correspondence Team for securing President’s review.</w:t>
            </w:r>
          </w:p>
          <w:p w14:paraId="0F4F297F" w14:textId="77777777" w:rsidR="00F94FDF" w:rsidRPr="00467842" w:rsidRDefault="00F94FDF" w:rsidP="006917E1">
            <w:pPr>
              <w:pStyle w:val="ListParagraph"/>
              <w:numPr>
                <w:ilvl w:val="0"/>
                <w:numId w:val="1"/>
              </w:numPr>
              <w:tabs>
                <w:tab w:val="left" w:pos="2340"/>
              </w:tabs>
              <w:ind w:left="432"/>
              <w:contextualSpacing/>
              <w:rPr>
                <w:rFonts w:asciiTheme="minorHAnsi" w:hAnsiTheme="minorHAnsi" w:cstheme="minorHAnsi"/>
              </w:rPr>
            </w:pPr>
            <w:r w:rsidRPr="00467842">
              <w:rPr>
                <w:rFonts w:asciiTheme="minorHAnsi" w:hAnsiTheme="minorHAnsi" w:cstheme="minorHAnsi"/>
              </w:rPr>
              <w:t>Tracks and monitors review</w:t>
            </w:r>
            <w:r w:rsidR="00A51FFB" w:rsidRPr="00467842">
              <w:rPr>
                <w:rFonts w:asciiTheme="minorHAnsi" w:hAnsiTheme="minorHAnsi" w:cstheme="minorHAnsi"/>
              </w:rPr>
              <w:t xml:space="preserve"> </w:t>
            </w:r>
            <w:r w:rsidR="00886174">
              <w:rPr>
                <w:rFonts w:asciiTheme="minorHAnsi" w:hAnsiTheme="minorHAnsi" w:cstheme="minorHAnsi"/>
              </w:rPr>
              <w:t xml:space="preserve">and approval </w:t>
            </w:r>
            <w:r w:rsidR="0084500E" w:rsidRPr="00467842">
              <w:rPr>
                <w:rFonts w:asciiTheme="minorHAnsi" w:hAnsiTheme="minorHAnsi" w:cstheme="minorHAnsi"/>
              </w:rPr>
              <w:t>process from end to end.</w:t>
            </w:r>
          </w:p>
        </w:tc>
      </w:tr>
      <w:tr w:rsidR="00F94FDF" w:rsidRPr="00467842" w14:paraId="1ABBB9BD" w14:textId="77777777" w:rsidTr="00622409">
        <w:tc>
          <w:tcPr>
            <w:tcW w:w="1710" w:type="dxa"/>
            <w:tcBorders>
              <w:top w:val="single" w:sz="4" w:space="0" w:color="auto"/>
              <w:left w:val="nil"/>
              <w:bottom w:val="single" w:sz="4" w:space="0" w:color="auto"/>
              <w:right w:val="nil"/>
            </w:tcBorders>
          </w:tcPr>
          <w:p w14:paraId="398E908F" w14:textId="63B430F3" w:rsidR="00F94FDF" w:rsidRPr="00467842" w:rsidRDefault="00803779" w:rsidP="00F47C4A">
            <w:pPr>
              <w:tabs>
                <w:tab w:val="left" w:pos="2340"/>
              </w:tabs>
              <w:contextualSpacing/>
              <w:rPr>
                <w:rFonts w:asciiTheme="minorHAnsi" w:hAnsiTheme="minorHAnsi" w:cstheme="minorHAnsi"/>
                <w:b/>
              </w:rPr>
            </w:pPr>
            <w:r>
              <w:rPr>
                <w:rFonts w:asciiTheme="minorHAnsi" w:hAnsiTheme="minorHAnsi" w:cstheme="minorHAnsi"/>
                <w:b/>
              </w:rPr>
              <w:t>B</w:t>
            </w:r>
            <w:r>
              <w:rPr>
                <w:rFonts w:asciiTheme="minorHAnsi" w:hAnsiTheme="minorHAnsi"/>
                <w:b/>
              </w:rPr>
              <w:t>FP&amp;A Review</w:t>
            </w:r>
            <w:r w:rsidR="00F94FDF" w:rsidRPr="00467842">
              <w:rPr>
                <w:rFonts w:asciiTheme="minorHAnsi" w:hAnsiTheme="minorHAnsi" w:cstheme="minorHAnsi"/>
                <w:b/>
              </w:rPr>
              <w:t xml:space="preserve"> </w:t>
            </w:r>
          </w:p>
        </w:tc>
        <w:tc>
          <w:tcPr>
            <w:tcW w:w="9090" w:type="dxa"/>
            <w:tcBorders>
              <w:top w:val="single" w:sz="4" w:space="0" w:color="auto"/>
              <w:left w:val="nil"/>
              <w:bottom w:val="single" w:sz="4" w:space="0" w:color="auto"/>
              <w:right w:val="nil"/>
            </w:tcBorders>
          </w:tcPr>
          <w:p w14:paraId="2D4CA055" w14:textId="18E26468" w:rsidR="00F94FDF" w:rsidRPr="00467842" w:rsidRDefault="00803779" w:rsidP="006917E1">
            <w:pPr>
              <w:pStyle w:val="ListParagraph"/>
              <w:numPr>
                <w:ilvl w:val="0"/>
                <w:numId w:val="3"/>
              </w:numPr>
              <w:tabs>
                <w:tab w:val="left" w:pos="2340"/>
              </w:tabs>
              <w:ind w:left="432"/>
              <w:contextualSpacing/>
              <w:rPr>
                <w:rFonts w:asciiTheme="minorHAnsi" w:hAnsiTheme="minorHAnsi" w:cstheme="minorHAnsi"/>
              </w:rPr>
            </w:pPr>
            <w:r w:rsidRPr="00467842">
              <w:rPr>
                <w:rFonts w:asciiTheme="minorHAnsi" w:hAnsiTheme="minorHAnsi" w:cstheme="minorHAnsi"/>
              </w:rPr>
              <w:t>Reviews</w:t>
            </w:r>
            <w:r w:rsidR="00F94FDF" w:rsidRPr="00467842">
              <w:rPr>
                <w:rFonts w:asciiTheme="minorHAnsi" w:hAnsiTheme="minorHAnsi" w:cstheme="minorHAnsi"/>
              </w:rPr>
              <w:t xml:space="preserve"> for sufficient </w:t>
            </w:r>
            <w:r w:rsidR="00DC1CB9" w:rsidRPr="00467842">
              <w:rPr>
                <w:rFonts w:asciiTheme="minorHAnsi" w:hAnsiTheme="minorHAnsi" w:cstheme="minorHAnsi"/>
              </w:rPr>
              <w:t>justification</w:t>
            </w:r>
            <w:r>
              <w:rPr>
                <w:rFonts w:asciiTheme="minorHAnsi" w:hAnsiTheme="minorHAnsi" w:cstheme="minorHAnsi"/>
              </w:rPr>
              <w:t xml:space="preserve"> and budget / forecast</w:t>
            </w:r>
            <w:r w:rsidR="00F94FDF" w:rsidRPr="00467842">
              <w:rPr>
                <w:rFonts w:asciiTheme="minorHAnsi" w:hAnsiTheme="minorHAnsi" w:cstheme="minorHAnsi"/>
              </w:rPr>
              <w:t xml:space="preserve"> </w:t>
            </w:r>
            <w:r w:rsidR="00DC1CB9" w:rsidRPr="00467842">
              <w:rPr>
                <w:rFonts w:asciiTheme="minorHAnsi" w:hAnsiTheme="minorHAnsi" w:cstheme="minorHAnsi"/>
              </w:rPr>
              <w:t>impact</w:t>
            </w:r>
            <w:r>
              <w:rPr>
                <w:rFonts w:asciiTheme="minorHAnsi" w:hAnsiTheme="minorHAnsi" w:cstheme="minorHAnsi"/>
              </w:rPr>
              <w:t xml:space="preserve"> on funds.</w:t>
            </w:r>
          </w:p>
          <w:p w14:paraId="40190403" w14:textId="607C4B93" w:rsidR="00F94FDF" w:rsidRPr="00467842" w:rsidRDefault="00F94FDF" w:rsidP="006917E1">
            <w:pPr>
              <w:pStyle w:val="ListParagraph"/>
              <w:numPr>
                <w:ilvl w:val="0"/>
                <w:numId w:val="3"/>
              </w:numPr>
              <w:tabs>
                <w:tab w:val="left" w:pos="2340"/>
              </w:tabs>
              <w:ind w:left="432"/>
              <w:contextualSpacing/>
              <w:rPr>
                <w:rFonts w:asciiTheme="minorHAnsi" w:hAnsiTheme="minorHAnsi" w:cstheme="minorHAnsi"/>
              </w:rPr>
            </w:pPr>
            <w:r w:rsidRPr="00467842">
              <w:rPr>
                <w:rFonts w:asciiTheme="minorHAnsi" w:hAnsiTheme="minorHAnsi" w:cstheme="minorHAnsi"/>
              </w:rPr>
              <w:t>Provides recommendations and current budget report</w:t>
            </w:r>
            <w:r w:rsidR="00A51FFB" w:rsidRPr="00467842">
              <w:rPr>
                <w:rFonts w:asciiTheme="minorHAnsi" w:hAnsiTheme="minorHAnsi" w:cstheme="minorHAnsi"/>
              </w:rPr>
              <w:t>s</w:t>
            </w:r>
            <w:r w:rsidRPr="00467842">
              <w:rPr>
                <w:rFonts w:asciiTheme="minorHAnsi" w:hAnsiTheme="minorHAnsi" w:cstheme="minorHAnsi"/>
              </w:rPr>
              <w:t xml:space="preserve"> to Review Committee</w:t>
            </w:r>
            <w:r w:rsidR="001D6FF6">
              <w:rPr>
                <w:rFonts w:asciiTheme="minorHAnsi" w:hAnsiTheme="minorHAnsi" w:cstheme="minorHAnsi"/>
              </w:rPr>
              <w:t xml:space="preserve"> Team</w:t>
            </w:r>
            <w:r w:rsidRPr="00467842">
              <w:rPr>
                <w:rFonts w:asciiTheme="minorHAnsi" w:hAnsiTheme="minorHAnsi" w:cstheme="minorHAnsi"/>
              </w:rPr>
              <w:t>.</w:t>
            </w:r>
          </w:p>
        </w:tc>
      </w:tr>
      <w:tr w:rsidR="00F94FDF" w:rsidRPr="00467842" w14:paraId="66ABCF94" w14:textId="77777777" w:rsidTr="00A22B21">
        <w:tc>
          <w:tcPr>
            <w:tcW w:w="1710" w:type="dxa"/>
            <w:tcBorders>
              <w:top w:val="single" w:sz="4" w:space="0" w:color="auto"/>
              <w:left w:val="nil"/>
              <w:bottom w:val="single" w:sz="4" w:space="0" w:color="auto"/>
              <w:right w:val="nil"/>
            </w:tcBorders>
          </w:tcPr>
          <w:p w14:paraId="2ED1488D" w14:textId="35304C1F" w:rsidR="00F94FDF" w:rsidRPr="00467842" w:rsidRDefault="00803779" w:rsidP="00F47C4A">
            <w:pPr>
              <w:tabs>
                <w:tab w:val="left" w:pos="2340"/>
              </w:tabs>
              <w:contextualSpacing/>
              <w:rPr>
                <w:rFonts w:asciiTheme="minorHAnsi" w:hAnsiTheme="minorHAnsi" w:cstheme="minorHAnsi"/>
                <w:b/>
              </w:rPr>
            </w:pPr>
            <w:r>
              <w:rPr>
                <w:rFonts w:asciiTheme="minorHAnsi" w:hAnsiTheme="minorHAnsi" w:cstheme="minorHAnsi"/>
                <w:b/>
              </w:rPr>
              <w:t xml:space="preserve">OCR </w:t>
            </w:r>
            <w:r w:rsidR="00F94FDF" w:rsidRPr="00467842">
              <w:rPr>
                <w:rFonts w:asciiTheme="minorHAnsi" w:hAnsiTheme="minorHAnsi" w:cstheme="minorHAnsi"/>
                <w:b/>
              </w:rPr>
              <w:t>Review Committee</w:t>
            </w:r>
            <w:r w:rsidR="001D6FF6">
              <w:rPr>
                <w:rFonts w:asciiTheme="minorHAnsi" w:hAnsiTheme="minorHAnsi" w:cstheme="minorHAnsi"/>
                <w:b/>
              </w:rPr>
              <w:t xml:space="preserve"> Team</w:t>
            </w:r>
          </w:p>
        </w:tc>
        <w:tc>
          <w:tcPr>
            <w:tcW w:w="9090" w:type="dxa"/>
            <w:tcBorders>
              <w:top w:val="single" w:sz="4" w:space="0" w:color="auto"/>
              <w:left w:val="nil"/>
              <w:bottom w:val="single" w:sz="4" w:space="0" w:color="auto"/>
              <w:right w:val="nil"/>
            </w:tcBorders>
          </w:tcPr>
          <w:p w14:paraId="2DD9083D" w14:textId="12C6C38E" w:rsidR="00F94FDF" w:rsidRPr="00F47C4A" w:rsidRDefault="00364692" w:rsidP="006917E1">
            <w:pPr>
              <w:pStyle w:val="ListParagraph"/>
              <w:numPr>
                <w:ilvl w:val="0"/>
                <w:numId w:val="12"/>
              </w:numPr>
              <w:tabs>
                <w:tab w:val="left" w:pos="2340"/>
              </w:tabs>
              <w:ind w:left="414" w:hanging="360"/>
              <w:contextualSpacing/>
              <w:rPr>
                <w:rFonts w:asciiTheme="minorHAnsi" w:hAnsiTheme="minorHAnsi" w:cstheme="minorHAnsi"/>
              </w:rPr>
            </w:pPr>
            <w:r>
              <w:rPr>
                <w:rFonts w:asciiTheme="minorHAnsi" w:hAnsiTheme="minorHAnsi" w:cstheme="minorHAnsi"/>
              </w:rPr>
              <w:t>Evaluates</w:t>
            </w:r>
            <w:r w:rsidR="00F94FDF" w:rsidRPr="00F47C4A">
              <w:rPr>
                <w:rFonts w:asciiTheme="minorHAnsi" w:hAnsiTheme="minorHAnsi" w:cstheme="minorHAnsi"/>
              </w:rPr>
              <w:t xml:space="preserve"> submissions</w:t>
            </w:r>
            <w:r w:rsidR="00F76227" w:rsidRPr="00F47C4A">
              <w:rPr>
                <w:rFonts w:asciiTheme="minorHAnsi" w:hAnsiTheme="minorHAnsi" w:cstheme="minorHAnsi"/>
              </w:rPr>
              <w:t xml:space="preserve"> alongside</w:t>
            </w:r>
            <w:r w:rsidR="003C514A" w:rsidRPr="00F47C4A">
              <w:rPr>
                <w:rFonts w:asciiTheme="minorHAnsi" w:hAnsiTheme="minorHAnsi" w:cstheme="minorHAnsi"/>
              </w:rPr>
              <w:t xml:space="preserve"> </w:t>
            </w:r>
            <w:r w:rsidR="00803779">
              <w:rPr>
                <w:rFonts w:asciiTheme="minorHAnsi" w:hAnsiTheme="minorHAnsi" w:cstheme="minorHAnsi"/>
              </w:rPr>
              <w:t>BFP&amp;A review</w:t>
            </w:r>
            <w:r w:rsidR="00F76227" w:rsidRPr="00F47C4A">
              <w:rPr>
                <w:rFonts w:asciiTheme="minorHAnsi" w:hAnsiTheme="minorHAnsi" w:cstheme="minorHAnsi"/>
              </w:rPr>
              <w:t xml:space="preserve">, </w:t>
            </w:r>
            <w:r w:rsidR="003C514A" w:rsidRPr="00F47C4A">
              <w:rPr>
                <w:rFonts w:asciiTheme="minorHAnsi" w:hAnsiTheme="minorHAnsi" w:cstheme="minorHAnsi"/>
              </w:rPr>
              <w:t xml:space="preserve">budget reports, </w:t>
            </w:r>
            <w:r w:rsidR="00F76227" w:rsidRPr="00F47C4A">
              <w:rPr>
                <w:rFonts w:asciiTheme="minorHAnsi" w:hAnsiTheme="minorHAnsi" w:cstheme="minorHAnsi"/>
              </w:rPr>
              <w:t xml:space="preserve">and UCOP </w:t>
            </w:r>
            <w:r w:rsidR="00F94FDF" w:rsidRPr="00F47C4A">
              <w:rPr>
                <w:rFonts w:asciiTheme="minorHAnsi" w:hAnsiTheme="minorHAnsi" w:cstheme="minorHAnsi"/>
              </w:rPr>
              <w:t>budget priorities.</w:t>
            </w:r>
          </w:p>
          <w:p w14:paraId="7A1DDCC8" w14:textId="23255F5D" w:rsidR="00F94FDF" w:rsidRPr="00467842" w:rsidRDefault="00F76227" w:rsidP="006917E1">
            <w:pPr>
              <w:pStyle w:val="ListParagraph"/>
              <w:numPr>
                <w:ilvl w:val="0"/>
                <w:numId w:val="12"/>
              </w:numPr>
              <w:tabs>
                <w:tab w:val="left" w:pos="2340"/>
              </w:tabs>
              <w:ind w:hanging="360"/>
              <w:contextualSpacing/>
              <w:rPr>
                <w:rFonts w:asciiTheme="minorHAnsi" w:hAnsiTheme="minorHAnsi" w:cstheme="minorHAnsi"/>
              </w:rPr>
            </w:pPr>
            <w:r w:rsidRPr="00467842">
              <w:rPr>
                <w:rFonts w:asciiTheme="minorHAnsi" w:hAnsiTheme="minorHAnsi" w:cstheme="minorHAnsi"/>
              </w:rPr>
              <w:t>Provides written</w:t>
            </w:r>
            <w:r w:rsidR="00F94FDF" w:rsidRPr="00467842">
              <w:rPr>
                <w:rFonts w:asciiTheme="minorHAnsi" w:hAnsiTheme="minorHAnsi" w:cstheme="minorHAnsi"/>
              </w:rPr>
              <w:t xml:space="preserve"> recommendations to the President</w:t>
            </w:r>
            <w:r w:rsidR="00F966E9">
              <w:rPr>
                <w:rFonts w:asciiTheme="minorHAnsi" w:hAnsiTheme="minorHAnsi" w:cstheme="minorHAnsi"/>
              </w:rPr>
              <w:t xml:space="preserve"> or Chief Operating Officer</w:t>
            </w:r>
            <w:r w:rsidR="00D363A3" w:rsidRPr="00467842">
              <w:rPr>
                <w:rFonts w:asciiTheme="minorHAnsi" w:hAnsiTheme="minorHAnsi" w:cstheme="minorHAnsi"/>
              </w:rPr>
              <w:t xml:space="preserve">. </w:t>
            </w:r>
          </w:p>
        </w:tc>
      </w:tr>
      <w:tr w:rsidR="00734AD5" w:rsidRPr="00467842" w14:paraId="503C38D8" w14:textId="77777777" w:rsidTr="00A22B21">
        <w:tc>
          <w:tcPr>
            <w:tcW w:w="1710" w:type="dxa"/>
            <w:tcBorders>
              <w:top w:val="single" w:sz="4" w:space="0" w:color="auto"/>
              <w:left w:val="nil"/>
              <w:bottom w:val="single" w:sz="4" w:space="0" w:color="auto"/>
              <w:right w:val="nil"/>
            </w:tcBorders>
          </w:tcPr>
          <w:p w14:paraId="68474265" w14:textId="19033D92" w:rsidR="00734AD5" w:rsidRPr="00467842" w:rsidRDefault="00A22B21" w:rsidP="002A236F">
            <w:pPr>
              <w:tabs>
                <w:tab w:val="left" w:pos="2340"/>
              </w:tabs>
              <w:contextualSpacing/>
              <w:rPr>
                <w:rFonts w:asciiTheme="minorHAnsi" w:hAnsiTheme="minorHAnsi" w:cstheme="minorHAnsi"/>
                <w:b/>
              </w:rPr>
            </w:pPr>
            <w:r>
              <w:rPr>
                <w:rFonts w:asciiTheme="minorHAnsi" w:hAnsiTheme="minorHAnsi" w:cstheme="minorHAnsi"/>
                <w:b/>
              </w:rPr>
              <w:t xml:space="preserve">UC President </w:t>
            </w:r>
            <w:r>
              <w:rPr>
                <w:rFonts w:asciiTheme="minorHAnsi" w:hAnsiTheme="minorHAnsi"/>
                <w:b/>
              </w:rPr>
              <w:t>/ Chief Operating Officer</w:t>
            </w:r>
          </w:p>
        </w:tc>
        <w:tc>
          <w:tcPr>
            <w:tcW w:w="9090" w:type="dxa"/>
            <w:tcBorders>
              <w:top w:val="single" w:sz="4" w:space="0" w:color="auto"/>
              <w:left w:val="nil"/>
              <w:bottom w:val="single" w:sz="4" w:space="0" w:color="auto"/>
              <w:right w:val="nil"/>
            </w:tcBorders>
          </w:tcPr>
          <w:p w14:paraId="391A7197" w14:textId="772B4A92" w:rsidR="006917E1" w:rsidRPr="006917E1" w:rsidRDefault="00734AD5" w:rsidP="006917E1">
            <w:pPr>
              <w:pStyle w:val="ListParagraph"/>
              <w:numPr>
                <w:ilvl w:val="0"/>
                <w:numId w:val="15"/>
              </w:numPr>
              <w:tabs>
                <w:tab w:val="left" w:pos="2340"/>
              </w:tabs>
              <w:ind w:left="416"/>
              <w:contextualSpacing/>
              <w:rPr>
                <w:rFonts w:asciiTheme="minorHAnsi" w:hAnsiTheme="minorHAnsi" w:cstheme="minorHAnsi"/>
              </w:rPr>
            </w:pPr>
            <w:r w:rsidRPr="006917E1">
              <w:rPr>
                <w:rFonts w:asciiTheme="minorHAnsi" w:hAnsiTheme="minorHAnsi" w:cstheme="minorHAnsi"/>
              </w:rPr>
              <w:t>Consults with Review Committee</w:t>
            </w:r>
            <w:r w:rsidR="001D6FF6">
              <w:rPr>
                <w:rFonts w:asciiTheme="minorHAnsi" w:hAnsiTheme="minorHAnsi" w:cstheme="minorHAnsi"/>
              </w:rPr>
              <w:t xml:space="preserve"> Team</w:t>
            </w:r>
            <w:r w:rsidRPr="006917E1">
              <w:rPr>
                <w:rFonts w:asciiTheme="minorHAnsi" w:hAnsiTheme="minorHAnsi" w:cstheme="minorHAnsi"/>
              </w:rPr>
              <w:t xml:space="preserve"> on recommendations.</w:t>
            </w:r>
          </w:p>
          <w:p w14:paraId="6E1C0DB6" w14:textId="46536EEF" w:rsidR="00734AD5" w:rsidRPr="00A22B21" w:rsidRDefault="00734AD5" w:rsidP="00ED58FE">
            <w:pPr>
              <w:pStyle w:val="ListParagraph"/>
              <w:numPr>
                <w:ilvl w:val="0"/>
                <w:numId w:val="15"/>
              </w:numPr>
              <w:tabs>
                <w:tab w:val="left" w:pos="2340"/>
              </w:tabs>
              <w:ind w:left="432"/>
              <w:contextualSpacing/>
              <w:rPr>
                <w:rFonts w:asciiTheme="minorHAnsi" w:hAnsiTheme="minorHAnsi" w:cstheme="minorHAnsi"/>
              </w:rPr>
            </w:pPr>
            <w:r w:rsidRPr="00A22B21">
              <w:rPr>
                <w:rFonts w:asciiTheme="minorHAnsi" w:hAnsiTheme="minorHAnsi" w:cstheme="minorHAnsi"/>
              </w:rPr>
              <w:t xml:space="preserve">Makes final determinations and signs </w:t>
            </w:r>
            <w:r w:rsidR="001D6FF6" w:rsidRPr="00A22B21">
              <w:rPr>
                <w:rFonts w:asciiTheme="minorHAnsi" w:hAnsiTheme="minorHAnsi" w:cstheme="minorHAnsi"/>
              </w:rPr>
              <w:t>SFR</w:t>
            </w:r>
            <w:r w:rsidRPr="00A22B21">
              <w:rPr>
                <w:rFonts w:asciiTheme="minorHAnsi" w:hAnsiTheme="minorHAnsi" w:cstheme="minorHAnsi"/>
              </w:rPr>
              <w:t xml:space="preserve"> Forms.</w:t>
            </w:r>
          </w:p>
          <w:p w14:paraId="4547029E" w14:textId="77777777" w:rsidR="00734AD5" w:rsidRPr="00467842" w:rsidRDefault="00734AD5" w:rsidP="00734AD5">
            <w:pPr>
              <w:pStyle w:val="ListParagraph"/>
              <w:tabs>
                <w:tab w:val="left" w:pos="2340"/>
              </w:tabs>
              <w:ind w:left="432" w:hanging="360"/>
              <w:contextualSpacing/>
              <w:rPr>
                <w:rFonts w:asciiTheme="minorHAnsi" w:hAnsiTheme="minorHAnsi" w:cstheme="minorHAnsi"/>
              </w:rPr>
            </w:pPr>
          </w:p>
        </w:tc>
      </w:tr>
      <w:tr w:rsidR="00A22B21" w:rsidRPr="00467842" w14:paraId="434FE2BC" w14:textId="77777777" w:rsidTr="00A22B21">
        <w:tc>
          <w:tcPr>
            <w:tcW w:w="1710" w:type="dxa"/>
            <w:tcBorders>
              <w:top w:val="single" w:sz="4" w:space="0" w:color="auto"/>
              <w:left w:val="nil"/>
              <w:bottom w:val="nil"/>
              <w:right w:val="nil"/>
            </w:tcBorders>
          </w:tcPr>
          <w:p w14:paraId="623B2B17" w14:textId="77777777" w:rsidR="00A22B21" w:rsidRDefault="00A22B21" w:rsidP="002A236F">
            <w:pPr>
              <w:tabs>
                <w:tab w:val="left" w:pos="2340"/>
              </w:tabs>
              <w:contextualSpacing/>
              <w:rPr>
                <w:rFonts w:asciiTheme="minorHAnsi" w:hAnsiTheme="minorHAnsi" w:cstheme="minorHAnsi"/>
                <w:b/>
              </w:rPr>
            </w:pPr>
          </w:p>
        </w:tc>
        <w:tc>
          <w:tcPr>
            <w:tcW w:w="9090" w:type="dxa"/>
            <w:tcBorders>
              <w:top w:val="single" w:sz="4" w:space="0" w:color="auto"/>
              <w:left w:val="nil"/>
              <w:bottom w:val="nil"/>
              <w:right w:val="nil"/>
            </w:tcBorders>
          </w:tcPr>
          <w:p w14:paraId="12F104C0" w14:textId="77777777" w:rsidR="00A22B21" w:rsidRPr="00A22B21" w:rsidRDefault="00A22B21" w:rsidP="00A22B21">
            <w:pPr>
              <w:tabs>
                <w:tab w:val="left" w:pos="2340"/>
              </w:tabs>
              <w:contextualSpacing/>
              <w:rPr>
                <w:rFonts w:asciiTheme="minorHAnsi" w:hAnsiTheme="minorHAnsi" w:cstheme="minorHAnsi"/>
              </w:rPr>
            </w:pPr>
          </w:p>
        </w:tc>
      </w:tr>
      <w:tr w:rsidR="00A22B21" w:rsidRPr="00467842" w14:paraId="14757AE6" w14:textId="77777777" w:rsidTr="00A22B21">
        <w:tc>
          <w:tcPr>
            <w:tcW w:w="1710" w:type="dxa"/>
            <w:tcBorders>
              <w:top w:val="nil"/>
              <w:left w:val="nil"/>
              <w:bottom w:val="nil"/>
              <w:right w:val="nil"/>
            </w:tcBorders>
          </w:tcPr>
          <w:p w14:paraId="3DD3B45E" w14:textId="77777777" w:rsidR="00A22B21" w:rsidRDefault="00A22B21" w:rsidP="002A236F">
            <w:pPr>
              <w:tabs>
                <w:tab w:val="left" w:pos="2340"/>
              </w:tabs>
              <w:contextualSpacing/>
              <w:rPr>
                <w:rFonts w:asciiTheme="minorHAnsi" w:hAnsiTheme="minorHAnsi" w:cstheme="minorHAnsi"/>
                <w:b/>
              </w:rPr>
            </w:pPr>
          </w:p>
        </w:tc>
        <w:tc>
          <w:tcPr>
            <w:tcW w:w="9090" w:type="dxa"/>
            <w:tcBorders>
              <w:top w:val="nil"/>
              <w:left w:val="nil"/>
              <w:bottom w:val="nil"/>
              <w:right w:val="nil"/>
            </w:tcBorders>
          </w:tcPr>
          <w:p w14:paraId="7DBB45E6" w14:textId="77777777" w:rsidR="00A22B21" w:rsidRPr="00A22B21" w:rsidRDefault="00A22B21" w:rsidP="00A22B21">
            <w:pPr>
              <w:tabs>
                <w:tab w:val="left" w:pos="2340"/>
              </w:tabs>
              <w:contextualSpacing/>
              <w:rPr>
                <w:rFonts w:asciiTheme="minorHAnsi" w:hAnsiTheme="minorHAnsi" w:cstheme="minorHAnsi"/>
              </w:rPr>
            </w:pPr>
          </w:p>
        </w:tc>
      </w:tr>
      <w:tr w:rsidR="00734AD5" w:rsidRPr="00467842" w14:paraId="2A361315" w14:textId="77777777" w:rsidTr="002A0D90">
        <w:tc>
          <w:tcPr>
            <w:tcW w:w="10800" w:type="dxa"/>
            <w:gridSpan w:val="2"/>
            <w:tcBorders>
              <w:top w:val="nil"/>
              <w:left w:val="nil"/>
              <w:bottom w:val="nil"/>
              <w:right w:val="nil"/>
            </w:tcBorders>
          </w:tcPr>
          <w:p w14:paraId="315DA151" w14:textId="77777777" w:rsidR="00734AD5" w:rsidRPr="00467842" w:rsidRDefault="00734AD5" w:rsidP="005954E6">
            <w:pPr>
              <w:pStyle w:val="Heading2"/>
            </w:pPr>
            <w:r>
              <w:br w:type="page"/>
            </w:r>
            <w:r w:rsidRPr="00467842">
              <w:t>Post-Review Process</w:t>
            </w:r>
          </w:p>
          <w:p w14:paraId="70027B03" w14:textId="77777777" w:rsidR="00734AD5" w:rsidRPr="00467842" w:rsidRDefault="00734AD5" w:rsidP="00734AD5">
            <w:pPr>
              <w:contextualSpacing/>
              <w:rPr>
                <w:rFonts w:asciiTheme="minorHAnsi" w:hAnsiTheme="minorHAnsi" w:cstheme="minorHAnsi"/>
                <w:b/>
              </w:rPr>
            </w:pPr>
          </w:p>
        </w:tc>
      </w:tr>
      <w:tr w:rsidR="00734AD5" w:rsidRPr="00467842" w14:paraId="1E53E60E" w14:textId="77777777" w:rsidTr="00622409">
        <w:tc>
          <w:tcPr>
            <w:tcW w:w="1710" w:type="dxa"/>
            <w:tcBorders>
              <w:top w:val="nil"/>
              <w:left w:val="nil"/>
              <w:bottom w:val="single" w:sz="4" w:space="0" w:color="auto"/>
              <w:right w:val="nil"/>
            </w:tcBorders>
          </w:tcPr>
          <w:p w14:paraId="7786E32B" w14:textId="77777777" w:rsidR="00734AD5" w:rsidRPr="00467842" w:rsidRDefault="00734AD5" w:rsidP="00734AD5">
            <w:pPr>
              <w:contextualSpacing/>
              <w:rPr>
                <w:rFonts w:asciiTheme="minorHAnsi" w:hAnsiTheme="minorHAnsi" w:cstheme="minorHAnsi"/>
                <w:b/>
              </w:rPr>
            </w:pPr>
            <w:r w:rsidRPr="00467842">
              <w:rPr>
                <w:rFonts w:asciiTheme="minorHAnsi" w:hAnsiTheme="minorHAnsi" w:cstheme="minorHAnsi"/>
                <w:b/>
              </w:rPr>
              <w:t>President</w:t>
            </w:r>
            <w:r>
              <w:rPr>
                <w:rFonts w:asciiTheme="minorHAnsi" w:hAnsiTheme="minorHAnsi" w:cstheme="minorHAnsi"/>
                <w:b/>
              </w:rPr>
              <w:t>ial</w:t>
            </w:r>
            <w:r w:rsidRPr="00467842">
              <w:rPr>
                <w:rFonts w:asciiTheme="minorHAnsi" w:hAnsiTheme="minorHAnsi" w:cstheme="minorHAnsi"/>
                <w:b/>
              </w:rPr>
              <w:t xml:space="preserve"> Correspondence Team</w:t>
            </w:r>
          </w:p>
        </w:tc>
        <w:tc>
          <w:tcPr>
            <w:tcW w:w="9090" w:type="dxa"/>
            <w:tcBorders>
              <w:top w:val="nil"/>
              <w:left w:val="nil"/>
              <w:bottom w:val="single" w:sz="4" w:space="0" w:color="auto"/>
              <w:right w:val="nil"/>
            </w:tcBorders>
          </w:tcPr>
          <w:p w14:paraId="0CC5E0F6" w14:textId="53841BD4" w:rsidR="00734AD5" w:rsidRPr="00467825" w:rsidRDefault="00734AD5" w:rsidP="006917E1">
            <w:pPr>
              <w:pStyle w:val="ListParagraph"/>
              <w:numPr>
                <w:ilvl w:val="0"/>
                <w:numId w:val="4"/>
              </w:numPr>
              <w:ind w:left="432"/>
              <w:contextualSpacing/>
              <w:rPr>
                <w:rFonts w:asciiTheme="minorHAnsi" w:hAnsiTheme="minorHAnsi" w:cstheme="minorHAnsi"/>
              </w:rPr>
            </w:pPr>
            <w:r w:rsidRPr="00467825">
              <w:rPr>
                <w:rFonts w:asciiTheme="minorHAnsi" w:hAnsiTheme="minorHAnsi" w:cstheme="minorHAnsi"/>
              </w:rPr>
              <w:t xml:space="preserve">Emails PDFs of signed </w:t>
            </w:r>
            <w:r w:rsidR="004F16B2" w:rsidRPr="00467825">
              <w:rPr>
                <w:rFonts w:asciiTheme="minorHAnsi" w:hAnsiTheme="minorHAnsi" w:cstheme="minorHAnsi"/>
              </w:rPr>
              <w:t>SFR</w:t>
            </w:r>
            <w:r w:rsidRPr="00467825">
              <w:rPr>
                <w:rFonts w:asciiTheme="minorHAnsi" w:hAnsiTheme="minorHAnsi" w:cstheme="minorHAnsi"/>
              </w:rPr>
              <w:t xml:space="preserve"> Forms to </w:t>
            </w:r>
            <w:r w:rsidR="00A22B21">
              <w:rPr>
                <w:rFonts w:asciiTheme="minorHAnsi" w:hAnsiTheme="minorHAnsi" w:cstheme="minorHAnsi"/>
              </w:rPr>
              <w:t>BFP&amp;A</w:t>
            </w:r>
            <w:r w:rsidRPr="00467825">
              <w:rPr>
                <w:rFonts w:asciiTheme="minorHAnsi" w:hAnsiTheme="minorHAnsi" w:cstheme="minorHAnsi"/>
              </w:rPr>
              <w:t>, OP Operations, and Records department.</w:t>
            </w:r>
          </w:p>
        </w:tc>
      </w:tr>
      <w:tr w:rsidR="00734AD5" w:rsidRPr="00467842" w14:paraId="5C4C1F8F" w14:textId="77777777" w:rsidTr="00622409">
        <w:tc>
          <w:tcPr>
            <w:tcW w:w="1710" w:type="dxa"/>
            <w:tcBorders>
              <w:top w:val="single" w:sz="4" w:space="0" w:color="auto"/>
              <w:left w:val="nil"/>
              <w:bottom w:val="single" w:sz="4" w:space="0" w:color="auto"/>
              <w:right w:val="nil"/>
            </w:tcBorders>
          </w:tcPr>
          <w:p w14:paraId="13AD72C4" w14:textId="666D8DE3" w:rsidR="00734AD5" w:rsidRPr="00467842" w:rsidRDefault="00362558" w:rsidP="00734AD5">
            <w:pPr>
              <w:contextualSpacing/>
              <w:rPr>
                <w:rFonts w:asciiTheme="minorHAnsi" w:hAnsiTheme="minorHAnsi" w:cstheme="minorHAnsi"/>
                <w:b/>
              </w:rPr>
            </w:pPr>
            <w:r w:rsidRPr="00362558">
              <w:rPr>
                <w:rFonts w:asciiTheme="minorHAnsi" w:hAnsiTheme="minorHAnsi" w:cstheme="minorHAnsi"/>
                <w:b/>
              </w:rPr>
              <w:t>Budget, Financial Planning and Analysis</w:t>
            </w:r>
            <w:r>
              <w:rPr>
                <w:rFonts w:asciiTheme="minorHAnsi" w:hAnsiTheme="minorHAnsi" w:cstheme="minorHAnsi"/>
                <w:b/>
              </w:rPr>
              <w:t xml:space="preserve"> </w:t>
            </w:r>
            <w:r w:rsidR="00526FA5">
              <w:rPr>
                <w:rFonts w:asciiTheme="minorHAnsi" w:hAnsiTheme="minorHAnsi" w:cstheme="minorHAnsi"/>
                <w:b/>
              </w:rPr>
              <w:t>Department</w:t>
            </w:r>
          </w:p>
        </w:tc>
        <w:tc>
          <w:tcPr>
            <w:tcW w:w="9090" w:type="dxa"/>
            <w:tcBorders>
              <w:top w:val="single" w:sz="4" w:space="0" w:color="auto"/>
              <w:left w:val="nil"/>
              <w:bottom w:val="single" w:sz="4" w:space="0" w:color="auto"/>
              <w:right w:val="nil"/>
            </w:tcBorders>
          </w:tcPr>
          <w:p w14:paraId="00188E37" w14:textId="02D30C2B" w:rsidR="00734AD5" w:rsidRDefault="00734AD5" w:rsidP="006917E1">
            <w:pPr>
              <w:pStyle w:val="ListParagraph"/>
              <w:numPr>
                <w:ilvl w:val="0"/>
                <w:numId w:val="8"/>
              </w:numPr>
              <w:ind w:left="432"/>
              <w:contextualSpacing/>
              <w:rPr>
                <w:rFonts w:asciiTheme="minorHAnsi" w:hAnsiTheme="minorHAnsi" w:cstheme="minorHAnsi"/>
              </w:rPr>
            </w:pPr>
            <w:r w:rsidRPr="00467842">
              <w:rPr>
                <w:rFonts w:asciiTheme="minorHAnsi" w:hAnsiTheme="minorHAnsi" w:cstheme="minorHAnsi"/>
              </w:rPr>
              <w:t xml:space="preserve">Logs decisions into </w:t>
            </w:r>
            <w:r>
              <w:rPr>
                <w:rFonts w:asciiTheme="minorHAnsi" w:hAnsiTheme="minorHAnsi" w:cstheme="minorHAnsi"/>
              </w:rPr>
              <w:t xml:space="preserve">online </w:t>
            </w:r>
            <w:r w:rsidRPr="00467842">
              <w:rPr>
                <w:rFonts w:asciiTheme="minorHAnsi" w:hAnsiTheme="minorHAnsi" w:cstheme="minorHAnsi"/>
              </w:rPr>
              <w:t xml:space="preserve">tracking </w:t>
            </w:r>
            <w:r>
              <w:rPr>
                <w:rFonts w:asciiTheme="minorHAnsi" w:hAnsiTheme="minorHAnsi" w:cstheme="minorHAnsi"/>
              </w:rPr>
              <w:t>tool and saves PDFs</w:t>
            </w:r>
            <w:r w:rsidRPr="00467842">
              <w:rPr>
                <w:rFonts w:asciiTheme="minorHAnsi" w:hAnsiTheme="minorHAnsi" w:cstheme="minorHAnsi"/>
              </w:rPr>
              <w:t xml:space="preserve"> of </w:t>
            </w:r>
            <w:r>
              <w:rPr>
                <w:rFonts w:asciiTheme="minorHAnsi" w:hAnsiTheme="minorHAnsi" w:cstheme="minorHAnsi"/>
              </w:rPr>
              <w:t xml:space="preserve">signed </w:t>
            </w:r>
            <w:r w:rsidR="001C6160">
              <w:rPr>
                <w:rFonts w:asciiTheme="minorHAnsi" w:hAnsiTheme="minorHAnsi" w:cstheme="minorHAnsi"/>
              </w:rPr>
              <w:t>SFR</w:t>
            </w:r>
            <w:r w:rsidRPr="00467842">
              <w:rPr>
                <w:rFonts w:asciiTheme="minorHAnsi" w:hAnsiTheme="minorHAnsi" w:cstheme="minorHAnsi"/>
              </w:rPr>
              <w:t xml:space="preserve"> </w:t>
            </w:r>
            <w:r>
              <w:rPr>
                <w:rFonts w:asciiTheme="minorHAnsi" w:hAnsiTheme="minorHAnsi" w:cstheme="minorHAnsi"/>
              </w:rPr>
              <w:t>Form</w:t>
            </w:r>
            <w:r w:rsidRPr="00467842">
              <w:rPr>
                <w:rFonts w:asciiTheme="minorHAnsi" w:hAnsiTheme="minorHAnsi" w:cstheme="minorHAnsi"/>
              </w:rPr>
              <w:t>s</w:t>
            </w:r>
            <w:r>
              <w:rPr>
                <w:rFonts w:asciiTheme="minorHAnsi" w:hAnsiTheme="minorHAnsi" w:cstheme="minorHAnsi"/>
              </w:rPr>
              <w:t>.</w:t>
            </w:r>
          </w:p>
          <w:p w14:paraId="4914929F" w14:textId="045DA655" w:rsidR="00734AD5" w:rsidRDefault="00734AD5" w:rsidP="006917E1">
            <w:pPr>
              <w:pStyle w:val="ListParagraph"/>
              <w:numPr>
                <w:ilvl w:val="0"/>
                <w:numId w:val="8"/>
              </w:numPr>
              <w:ind w:left="432"/>
              <w:contextualSpacing/>
              <w:rPr>
                <w:rFonts w:asciiTheme="minorHAnsi" w:hAnsiTheme="minorHAnsi" w:cstheme="minorHAnsi"/>
              </w:rPr>
            </w:pPr>
            <w:r>
              <w:rPr>
                <w:rFonts w:asciiTheme="minorHAnsi" w:hAnsiTheme="minorHAnsi" w:cstheme="minorHAnsi"/>
              </w:rPr>
              <w:t>F</w:t>
            </w:r>
            <w:r w:rsidRPr="00467842">
              <w:rPr>
                <w:rFonts w:asciiTheme="minorHAnsi" w:hAnsiTheme="minorHAnsi" w:cstheme="minorHAnsi"/>
              </w:rPr>
              <w:t xml:space="preserve">orwards </w:t>
            </w:r>
            <w:r>
              <w:rPr>
                <w:rFonts w:asciiTheme="minorHAnsi" w:hAnsiTheme="minorHAnsi" w:cstheme="minorHAnsi"/>
              </w:rPr>
              <w:t>PDFs</w:t>
            </w:r>
            <w:r w:rsidRPr="00467842">
              <w:rPr>
                <w:rFonts w:asciiTheme="minorHAnsi" w:hAnsiTheme="minorHAnsi" w:cstheme="minorHAnsi"/>
              </w:rPr>
              <w:t xml:space="preserve"> to COS for further distribution to Project Leads.</w:t>
            </w:r>
          </w:p>
          <w:p w14:paraId="17C2CD58" w14:textId="5A2D5E85" w:rsidR="00517703" w:rsidRDefault="00BA3845" w:rsidP="006917E1">
            <w:pPr>
              <w:pStyle w:val="ListParagraph"/>
              <w:numPr>
                <w:ilvl w:val="0"/>
                <w:numId w:val="8"/>
              </w:numPr>
              <w:ind w:left="432"/>
              <w:contextualSpacing/>
              <w:rPr>
                <w:rFonts w:asciiTheme="minorHAnsi" w:hAnsiTheme="minorHAnsi" w:cstheme="minorHAnsi"/>
              </w:rPr>
            </w:pPr>
            <w:r>
              <w:rPr>
                <w:rFonts w:asciiTheme="minorHAnsi" w:hAnsiTheme="minorHAnsi" w:cstheme="minorHAnsi"/>
              </w:rPr>
              <w:t>Establish</w:t>
            </w:r>
            <w:r w:rsidR="00517703">
              <w:rPr>
                <w:rFonts w:asciiTheme="minorHAnsi" w:hAnsiTheme="minorHAnsi" w:cstheme="minorHAnsi"/>
              </w:rPr>
              <w:t xml:space="preserve"> new financial unit</w:t>
            </w:r>
            <w:r>
              <w:rPr>
                <w:rFonts w:asciiTheme="minorHAnsi" w:hAnsiTheme="minorHAnsi" w:cstheme="minorHAnsi"/>
              </w:rPr>
              <w:t xml:space="preserve"> or activity code</w:t>
            </w:r>
            <w:r w:rsidR="00517703">
              <w:rPr>
                <w:rFonts w:asciiTheme="minorHAnsi" w:hAnsiTheme="minorHAnsi" w:cstheme="minorHAnsi"/>
              </w:rPr>
              <w:t xml:space="preserve"> as needed for financial reporting</w:t>
            </w:r>
          </w:p>
          <w:p w14:paraId="51C19B22" w14:textId="31F16964" w:rsidR="00BA3845" w:rsidRPr="00467842" w:rsidRDefault="00BA3845" w:rsidP="006917E1">
            <w:pPr>
              <w:pStyle w:val="ListParagraph"/>
              <w:numPr>
                <w:ilvl w:val="0"/>
                <w:numId w:val="8"/>
              </w:numPr>
              <w:ind w:left="432"/>
              <w:contextualSpacing/>
              <w:rPr>
                <w:rFonts w:asciiTheme="minorHAnsi" w:hAnsiTheme="minorHAnsi" w:cstheme="minorHAnsi"/>
              </w:rPr>
            </w:pPr>
            <w:r>
              <w:rPr>
                <w:rFonts w:asciiTheme="minorHAnsi" w:hAnsiTheme="minorHAnsi" w:cstheme="minorHAnsi"/>
              </w:rPr>
              <w:t>Enters a budget adjustment for approved OCR funding</w:t>
            </w:r>
          </w:p>
          <w:p w14:paraId="673AF815" w14:textId="69C3A6BC" w:rsidR="00734AD5" w:rsidRPr="00467842" w:rsidRDefault="005A45CC" w:rsidP="006917E1">
            <w:pPr>
              <w:pStyle w:val="ListParagraph"/>
              <w:numPr>
                <w:ilvl w:val="0"/>
                <w:numId w:val="8"/>
              </w:numPr>
              <w:ind w:left="432"/>
              <w:contextualSpacing/>
              <w:rPr>
                <w:rFonts w:asciiTheme="minorHAnsi" w:hAnsiTheme="minorHAnsi" w:cstheme="minorHAnsi"/>
              </w:rPr>
            </w:pPr>
            <w:r>
              <w:rPr>
                <w:rFonts w:asciiTheme="minorHAnsi" w:hAnsiTheme="minorHAnsi" w:cstheme="minorHAnsi"/>
              </w:rPr>
              <w:t>Distributes a monthly financial status report comparing Budget, Forecast &amp; Actual for SPF</w:t>
            </w:r>
            <w:r w:rsidR="00734AD5" w:rsidRPr="00467842">
              <w:rPr>
                <w:rFonts w:asciiTheme="minorHAnsi" w:hAnsiTheme="minorHAnsi" w:cstheme="minorHAnsi"/>
              </w:rPr>
              <w:t xml:space="preserve"> </w:t>
            </w:r>
          </w:p>
        </w:tc>
      </w:tr>
      <w:tr w:rsidR="00734AD5" w:rsidRPr="00467842" w14:paraId="0CA9ED51" w14:textId="77777777" w:rsidTr="00622409">
        <w:tc>
          <w:tcPr>
            <w:tcW w:w="1710" w:type="dxa"/>
            <w:tcBorders>
              <w:top w:val="single" w:sz="4" w:space="0" w:color="auto"/>
              <w:left w:val="nil"/>
              <w:bottom w:val="single" w:sz="4" w:space="0" w:color="auto"/>
              <w:right w:val="nil"/>
            </w:tcBorders>
          </w:tcPr>
          <w:p w14:paraId="6F639A4C" w14:textId="77777777" w:rsidR="00734AD5" w:rsidRDefault="00734AD5" w:rsidP="00734AD5">
            <w:pPr>
              <w:contextualSpacing/>
              <w:rPr>
                <w:rFonts w:asciiTheme="minorHAnsi" w:hAnsiTheme="minorHAnsi" w:cstheme="minorHAnsi"/>
                <w:b/>
              </w:rPr>
            </w:pPr>
            <w:r w:rsidRPr="00467842">
              <w:rPr>
                <w:rFonts w:asciiTheme="minorHAnsi" w:hAnsiTheme="minorHAnsi" w:cstheme="minorHAnsi"/>
                <w:b/>
              </w:rPr>
              <w:t xml:space="preserve">COS / </w:t>
            </w:r>
          </w:p>
          <w:p w14:paraId="5B233E48" w14:textId="77777777" w:rsidR="00734AD5" w:rsidRPr="00467842" w:rsidRDefault="00734AD5" w:rsidP="00734AD5">
            <w:pPr>
              <w:contextualSpacing/>
              <w:rPr>
                <w:rFonts w:asciiTheme="minorHAnsi" w:hAnsiTheme="minorHAnsi" w:cstheme="minorHAnsi"/>
                <w:b/>
              </w:rPr>
            </w:pPr>
            <w:r w:rsidRPr="00467842">
              <w:rPr>
                <w:rFonts w:asciiTheme="minorHAnsi" w:hAnsiTheme="minorHAnsi" w:cstheme="minorHAnsi"/>
                <w:b/>
              </w:rPr>
              <w:t xml:space="preserve">Project Lead </w:t>
            </w:r>
          </w:p>
          <w:p w14:paraId="721946EA" w14:textId="77777777" w:rsidR="00734AD5" w:rsidRPr="00467842" w:rsidRDefault="00734AD5" w:rsidP="00734AD5">
            <w:pPr>
              <w:contextualSpacing/>
              <w:rPr>
                <w:rFonts w:asciiTheme="minorHAnsi" w:hAnsiTheme="minorHAnsi" w:cstheme="minorHAnsi"/>
                <w:b/>
              </w:rPr>
            </w:pPr>
          </w:p>
        </w:tc>
        <w:tc>
          <w:tcPr>
            <w:tcW w:w="9090" w:type="dxa"/>
            <w:tcBorders>
              <w:top w:val="single" w:sz="4" w:space="0" w:color="auto"/>
              <w:left w:val="nil"/>
              <w:bottom w:val="single" w:sz="4" w:space="0" w:color="auto"/>
              <w:right w:val="nil"/>
            </w:tcBorders>
          </w:tcPr>
          <w:p w14:paraId="4EC27B63" w14:textId="79BA1F74" w:rsidR="00734AD5" w:rsidRDefault="00734AD5" w:rsidP="006917E1">
            <w:pPr>
              <w:pStyle w:val="ListParagraph"/>
              <w:numPr>
                <w:ilvl w:val="0"/>
                <w:numId w:val="9"/>
              </w:numPr>
              <w:ind w:left="432"/>
              <w:contextualSpacing/>
              <w:rPr>
                <w:rFonts w:asciiTheme="minorHAnsi" w:hAnsiTheme="minorHAnsi" w:cstheme="minorHAnsi"/>
              </w:rPr>
            </w:pPr>
            <w:r>
              <w:rPr>
                <w:rFonts w:asciiTheme="minorHAnsi" w:hAnsiTheme="minorHAnsi" w:cstheme="minorHAnsi"/>
              </w:rPr>
              <w:t>Forwards PDFs</w:t>
            </w:r>
            <w:r w:rsidRPr="00467842">
              <w:rPr>
                <w:rFonts w:asciiTheme="minorHAnsi" w:hAnsiTheme="minorHAnsi" w:cstheme="minorHAnsi"/>
              </w:rPr>
              <w:t xml:space="preserve"> of </w:t>
            </w:r>
            <w:r>
              <w:rPr>
                <w:rFonts w:asciiTheme="minorHAnsi" w:hAnsiTheme="minorHAnsi" w:cstheme="minorHAnsi"/>
              </w:rPr>
              <w:t xml:space="preserve">signed </w:t>
            </w:r>
            <w:r w:rsidR="004F16B2">
              <w:rPr>
                <w:rFonts w:asciiTheme="minorHAnsi" w:hAnsiTheme="minorHAnsi" w:cstheme="minorHAnsi"/>
              </w:rPr>
              <w:t>SFR</w:t>
            </w:r>
            <w:r w:rsidRPr="00467842">
              <w:rPr>
                <w:rFonts w:asciiTheme="minorHAnsi" w:hAnsiTheme="minorHAnsi" w:cstheme="minorHAnsi"/>
              </w:rPr>
              <w:t xml:space="preserve"> </w:t>
            </w:r>
            <w:r>
              <w:rPr>
                <w:rFonts w:asciiTheme="minorHAnsi" w:hAnsiTheme="minorHAnsi" w:cstheme="minorHAnsi"/>
              </w:rPr>
              <w:t>Form</w:t>
            </w:r>
            <w:r w:rsidRPr="00467842">
              <w:rPr>
                <w:rFonts w:asciiTheme="minorHAnsi" w:hAnsiTheme="minorHAnsi" w:cstheme="minorHAnsi"/>
              </w:rPr>
              <w:t>s</w:t>
            </w:r>
            <w:r>
              <w:rPr>
                <w:rFonts w:asciiTheme="minorHAnsi" w:hAnsiTheme="minorHAnsi" w:cstheme="minorHAnsi"/>
              </w:rPr>
              <w:t xml:space="preserve"> to Project Leads.</w:t>
            </w:r>
          </w:p>
          <w:p w14:paraId="160472E3" w14:textId="0848F478" w:rsidR="00734AD5" w:rsidRPr="00367DD2" w:rsidRDefault="00734AD5" w:rsidP="006917E1">
            <w:pPr>
              <w:pStyle w:val="ListParagraph"/>
              <w:numPr>
                <w:ilvl w:val="0"/>
                <w:numId w:val="9"/>
              </w:numPr>
              <w:ind w:left="432"/>
              <w:contextualSpacing/>
              <w:rPr>
                <w:rFonts w:asciiTheme="minorHAnsi" w:hAnsiTheme="minorHAnsi" w:cstheme="minorHAnsi"/>
              </w:rPr>
            </w:pPr>
            <w:r w:rsidRPr="00367DD2">
              <w:rPr>
                <w:rFonts w:asciiTheme="minorHAnsi" w:hAnsiTheme="minorHAnsi" w:cstheme="minorHAnsi"/>
              </w:rPr>
              <w:t xml:space="preserve">Coordinates with OP Operations to set up </w:t>
            </w:r>
            <w:r w:rsidR="001C6160">
              <w:rPr>
                <w:rFonts w:asciiTheme="minorHAnsi" w:hAnsiTheme="minorHAnsi" w:cstheme="minorHAnsi"/>
              </w:rPr>
              <w:t>COA</w:t>
            </w:r>
            <w:r w:rsidRPr="00367DD2">
              <w:rPr>
                <w:rFonts w:asciiTheme="minorHAnsi" w:hAnsiTheme="minorHAnsi" w:cstheme="minorHAnsi"/>
              </w:rPr>
              <w:t>s</w:t>
            </w:r>
            <w:r>
              <w:rPr>
                <w:rFonts w:asciiTheme="minorHAnsi" w:hAnsiTheme="minorHAnsi" w:cstheme="minorHAnsi"/>
              </w:rPr>
              <w:t xml:space="preserve"> for approved funds and</w:t>
            </w:r>
            <w:r w:rsidRPr="00367DD2">
              <w:rPr>
                <w:rFonts w:asciiTheme="minorHAnsi" w:hAnsiTheme="minorHAnsi" w:cstheme="minorHAnsi"/>
              </w:rPr>
              <w:t xml:space="preserve"> initiate </w:t>
            </w:r>
            <w:r>
              <w:rPr>
                <w:rFonts w:asciiTheme="minorHAnsi" w:hAnsiTheme="minorHAnsi" w:cstheme="minorHAnsi"/>
              </w:rPr>
              <w:t>approved contracts.</w:t>
            </w:r>
          </w:p>
          <w:p w14:paraId="6B4D3A36" w14:textId="03B4ACFD" w:rsidR="00734AD5" w:rsidRDefault="00734AD5" w:rsidP="006917E1">
            <w:pPr>
              <w:pStyle w:val="ListParagraph"/>
              <w:numPr>
                <w:ilvl w:val="0"/>
                <w:numId w:val="9"/>
              </w:numPr>
              <w:ind w:left="432"/>
              <w:contextualSpacing/>
              <w:rPr>
                <w:rFonts w:asciiTheme="minorHAnsi" w:hAnsiTheme="minorHAnsi" w:cstheme="minorHAnsi"/>
              </w:rPr>
            </w:pPr>
            <w:r>
              <w:rPr>
                <w:rFonts w:asciiTheme="minorHAnsi" w:hAnsiTheme="minorHAnsi" w:cstheme="minorHAnsi"/>
              </w:rPr>
              <w:t xml:space="preserve">Manages and reports </w:t>
            </w:r>
            <w:proofErr w:type="gramStart"/>
            <w:r>
              <w:rPr>
                <w:rFonts w:asciiTheme="minorHAnsi" w:hAnsiTheme="minorHAnsi" w:cstheme="minorHAnsi"/>
              </w:rPr>
              <w:t>spend</w:t>
            </w:r>
            <w:proofErr w:type="gramEnd"/>
            <w:r>
              <w:rPr>
                <w:rFonts w:asciiTheme="minorHAnsi" w:hAnsiTheme="minorHAnsi" w:cstheme="minorHAnsi"/>
              </w:rPr>
              <w:t xml:space="preserve"> against approved project funds.</w:t>
            </w:r>
            <w:r w:rsidR="00FC5A25">
              <w:rPr>
                <w:rFonts w:asciiTheme="minorHAnsi" w:hAnsiTheme="minorHAnsi" w:cstheme="minorHAnsi"/>
              </w:rPr>
              <w:t xml:space="preserve"> </w:t>
            </w:r>
          </w:p>
          <w:p w14:paraId="43B833D9" w14:textId="2785F774" w:rsidR="001C6160" w:rsidRPr="00467842" w:rsidRDefault="00057DE7" w:rsidP="006917E1">
            <w:pPr>
              <w:pStyle w:val="ListParagraph"/>
              <w:numPr>
                <w:ilvl w:val="0"/>
                <w:numId w:val="9"/>
              </w:numPr>
              <w:ind w:left="432"/>
              <w:contextualSpacing/>
              <w:rPr>
                <w:rFonts w:asciiTheme="minorHAnsi" w:hAnsiTheme="minorHAnsi" w:cstheme="minorHAnsi"/>
              </w:rPr>
            </w:pPr>
            <w:r w:rsidRPr="007722F0">
              <w:rPr>
                <w:rFonts w:asciiTheme="minorHAnsi" w:hAnsiTheme="minorHAnsi" w:cstheme="minorHAnsi"/>
              </w:rPr>
              <w:t>Manages completion of financial stewardship reporting</w:t>
            </w:r>
            <w:r w:rsidR="008A2607" w:rsidRPr="007722F0">
              <w:rPr>
                <w:rFonts w:asciiTheme="minorHAnsi" w:hAnsiTheme="minorHAnsi" w:cstheme="minorHAnsi"/>
              </w:rPr>
              <w:t xml:space="preserve"> to BFPA</w:t>
            </w:r>
            <w:r w:rsidR="004D7AB3" w:rsidRPr="007722F0">
              <w:rPr>
                <w:rFonts w:asciiTheme="minorHAnsi" w:hAnsiTheme="minorHAnsi" w:cstheme="minorHAnsi"/>
              </w:rPr>
              <w:t>, and responds to</w:t>
            </w:r>
            <w:r w:rsidR="0083271F" w:rsidRPr="007722F0">
              <w:rPr>
                <w:rFonts w:asciiTheme="minorHAnsi" w:hAnsiTheme="minorHAnsi" w:cstheme="minorHAnsi"/>
              </w:rPr>
              <w:t xml:space="preserve"> other</w:t>
            </w:r>
            <w:r w:rsidR="005C508F" w:rsidRPr="007722F0">
              <w:rPr>
                <w:rFonts w:asciiTheme="minorHAnsi" w:hAnsiTheme="minorHAnsi" w:cstheme="minorHAnsi"/>
              </w:rPr>
              <w:t xml:space="preserve"> </w:t>
            </w:r>
            <w:r w:rsidR="0083271F" w:rsidRPr="007722F0">
              <w:rPr>
                <w:rFonts w:asciiTheme="minorHAnsi" w:hAnsiTheme="minorHAnsi" w:cstheme="minorHAnsi"/>
              </w:rPr>
              <w:t>requests for information, as needed.</w:t>
            </w:r>
          </w:p>
        </w:tc>
      </w:tr>
      <w:tr w:rsidR="00734AD5" w:rsidRPr="00305B20" w14:paraId="7F2CA9D2" w14:textId="77777777" w:rsidTr="001C6160">
        <w:trPr>
          <w:trHeight w:val="251"/>
        </w:trPr>
        <w:tc>
          <w:tcPr>
            <w:tcW w:w="1710" w:type="dxa"/>
            <w:tcBorders>
              <w:top w:val="single" w:sz="4" w:space="0" w:color="auto"/>
              <w:left w:val="nil"/>
              <w:bottom w:val="nil"/>
              <w:right w:val="nil"/>
            </w:tcBorders>
          </w:tcPr>
          <w:p w14:paraId="6E01FBF6" w14:textId="0A8675F1" w:rsidR="00734AD5" w:rsidRPr="00305B20" w:rsidRDefault="00734AD5" w:rsidP="00734AD5">
            <w:pPr>
              <w:contextualSpacing/>
              <w:rPr>
                <w:rFonts w:asciiTheme="minorHAnsi" w:hAnsiTheme="minorHAnsi" w:cstheme="minorHAnsi"/>
                <w:b/>
              </w:rPr>
            </w:pPr>
          </w:p>
        </w:tc>
        <w:tc>
          <w:tcPr>
            <w:tcW w:w="9090" w:type="dxa"/>
            <w:tcBorders>
              <w:top w:val="single" w:sz="4" w:space="0" w:color="auto"/>
              <w:left w:val="nil"/>
              <w:bottom w:val="nil"/>
              <w:right w:val="nil"/>
            </w:tcBorders>
          </w:tcPr>
          <w:p w14:paraId="62F8D5BD" w14:textId="77777777" w:rsidR="00734AD5" w:rsidRPr="00305B20" w:rsidRDefault="00734AD5" w:rsidP="001C6160">
            <w:pPr>
              <w:contextualSpacing/>
              <w:rPr>
                <w:rFonts w:asciiTheme="minorHAnsi" w:hAnsiTheme="minorHAnsi" w:cstheme="minorHAnsi"/>
              </w:rPr>
            </w:pPr>
          </w:p>
        </w:tc>
      </w:tr>
    </w:tbl>
    <w:p w14:paraId="6F7BC849" w14:textId="414BC2B1" w:rsidR="00743968" w:rsidRPr="00305B20" w:rsidRDefault="00743968">
      <w:pPr>
        <w:spacing w:after="200" w:line="276" w:lineRule="auto"/>
        <w:rPr>
          <w:rFonts w:asciiTheme="minorHAnsi" w:hAnsiTheme="minorHAnsi" w:cstheme="minorHAnsi"/>
          <w:b/>
        </w:rPr>
      </w:pPr>
    </w:p>
    <w:p w14:paraId="1C1AEB5F" w14:textId="77777777" w:rsidR="00305B20" w:rsidRDefault="00305B20">
      <w:pPr>
        <w:spacing w:after="200" w:line="276" w:lineRule="auto"/>
        <w:rPr>
          <w:rFonts w:asciiTheme="minorHAnsi" w:hAnsiTheme="minorHAnsi" w:cstheme="minorHAnsi"/>
          <w:b/>
        </w:rPr>
      </w:pPr>
      <w:r>
        <w:rPr>
          <w:rFonts w:asciiTheme="minorHAnsi" w:hAnsiTheme="minorHAnsi" w:cstheme="minorHAnsi"/>
          <w:b/>
        </w:rPr>
        <w:br w:type="page"/>
      </w:r>
    </w:p>
    <w:p w14:paraId="1278DD5D" w14:textId="4540960E" w:rsidR="001C6160" w:rsidRPr="007722F0" w:rsidRDefault="00305B20" w:rsidP="00305B20">
      <w:pPr>
        <w:pStyle w:val="Heading2"/>
      </w:pPr>
      <w:r w:rsidRPr="007722F0">
        <w:lastRenderedPageBreak/>
        <w:t>Financial Stewardship Reporting for Approved SFR Proposals</w:t>
      </w:r>
      <w:r w:rsidR="0031577F">
        <w:t xml:space="preserve"> using SPF Funds</w:t>
      </w:r>
    </w:p>
    <w:p w14:paraId="207A48BB" w14:textId="77777777" w:rsidR="00305B20" w:rsidRDefault="00305B20" w:rsidP="00305B20">
      <w:pPr>
        <w:contextualSpacing/>
        <w:rPr>
          <w:rFonts w:asciiTheme="minorHAnsi" w:hAnsiTheme="minorHAnsi" w:cstheme="minorHAnsi"/>
        </w:rPr>
      </w:pPr>
    </w:p>
    <w:p w14:paraId="0107D4E5" w14:textId="0D468CB7" w:rsidR="00060E32" w:rsidRPr="007722F0" w:rsidRDefault="001D1DCA" w:rsidP="00305B20">
      <w:pPr>
        <w:contextualSpacing/>
        <w:rPr>
          <w:rFonts w:asciiTheme="minorHAnsi" w:hAnsiTheme="minorHAnsi" w:cstheme="minorHAnsi"/>
        </w:rPr>
      </w:pPr>
      <w:r w:rsidRPr="007722F0">
        <w:rPr>
          <w:rFonts w:asciiTheme="minorHAnsi" w:hAnsiTheme="minorHAnsi" w:cstheme="minorHAnsi"/>
        </w:rPr>
        <w:t>F</w:t>
      </w:r>
      <w:r w:rsidR="009E3292" w:rsidRPr="007722F0">
        <w:rPr>
          <w:rFonts w:asciiTheme="minorHAnsi" w:hAnsiTheme="minorHAnsi" w:cstheme="minorHAnsi"/>
        </w:rPr>
        <w:t>inancial stewardship reports</w:t>
      </w:r>
      <w:r w:rsidR="00525B40" w:rsidRPr="007722F0">
        <w:rPr>
          <w:rFonts w:asciiTheme="minorHAnsi" w:hAnsiTheme="minorHAnsi" w:cstheme="minorHAnsi"/>
        </w:rPr>
        <w:t xml:space="preserve"> </w:t>
      </w:r>
      <w:r w:rsidR="008F2712" w:rsidRPr="007722F0">
        <w:rPr>
          <w:rFonts w:asciiTheme="minorHAnsi" w:hAnsiTheme="minorHAnsi" w:cstheme="minorHAnsi"/>
        </w:rPr>
        <w:t xml:space="preserve">are required for all approved </w:t>
      </w:r>
      <w:r w:rsidR="0031577F">
        <w:rPr>
          <w:rFonts w:asciiTheme="minorHAnsi" w:hAnsiTheme="minorHAnsi" w:cstheme="minorHAnsi"/>
          <w:b/>
          <w:bCs/>
        </w:rPr>
        <w:t>SPF funded</w:t>
      </w:r>
      <w:r w:rsidR="008F2712" w:rsidRPr="007722F0">
        <w:rPr>
          <w:rFonts w:asciiTheme="minorHAnsi" w:hAnsiTheme="minorHAnsi" w:cstheme="minorHAnsi"/>
        </w:rPr>
        <w:t xml:space="preserve"> proposals </w:t>
      </w:r>
      <w:r w:rsidR="004219B0" w:rsidRPr="007722F0">
        <w:rPr>
          <w:rFonts w:asciiTheme="minorHAnsi" w:hAnsiTheme="minorHAnsi" w:cstheme="minorHAnsi"/>
        </w:rPr>
        <w:t xml:space="preserve">in accordance with the </w:t>
      </w:r>
      <w:proofErr w:type="gramStart"/>
      <w:r w:rsidR="004219B0" w:rsidRPr="007722F0">
        <w:rPr>
          <w:rFonts w:asciiTheme="minorHAnsi" w:hAnsiTheme="minorHAnsi" w:cstheme="minorHAnsi"/>
        </w:rPr>
        <w:t xml:space="preserve">below </w:t>
      </w:r>
      <w:r w:rsidR="005D6C55" w:rsidRPr="007722F0">
        <w:rPr>
          <w:rFonts w:asciiTheme="minorHAnsi" w:hAnsiTheme="minorHAnsi" w:cstheme="minorHAnsi"/>
        </w:rPr>
        <w:t>table</w:t>
      </w:r>
      <w:proofErr w:type="gramEnd"/>
      <w:r w:rsidR="005D6C55" w:rsidRPr="007722F0">
        <w:rPr>
          <w:rFonts w:asciiTheme="minorHAnsi" w:hAnsiTheme="minorHAnsi" w:cstheme="minorHAnsi"/>
        </w:rPr>
        <w:t>.</w:t>
      </w:r>
      <w:r w:rsidR="00E121A5" w:rsidRPr="007722F0">
        <w:rPr>
          <w:rFonts w:asciiTheme="minorHAnsi" w:hAnsiTheme="minorHAnsi" w:cstheme="minorHAnsi"/>
        </w:rPr>
        <w:t xml:space="preserve"> </w:t>
      </w:r>
      <w:r w:rsidR="00D04D99" w:rsidRPr="007722F0">
        <w:rPr>
          <w:rFonts w:asciiTheme="minorHAnsi" w:hAnsiTheme="minorHAnsi" w:cstheme="minorHAnsi"/>
        </w:rPr>
        <w:t xml:space="preserve">Division </w:t>
      </w:r>
      <w:r w:rsidR="00060E32" w:rsidRPr="007722F0">
        <w:rPr>
          <w:rFonts w:asciiTheme="minorHAnsi" w:hAnsiTheme="minorHAnsi" w:cstheme="minorHAnsi"/>
        </w:rPr>
        <w:t>Chief</w:t>
      </w:r>
      <w:r w:rsidR="00D04D99" w:rsidRPr="007722F0">
        <w:rPr>
          <w:rFonts w:asciiTheme="minorHAnsi" w:hAnsiTheme="minorHAnsi" w:cstheme="minorHAnsi"/>
        </w:rPr>
        <w:t>s</w:t>
      </w:r>
      <w:r w:rsidR="00060E32" w:rsidRPr="007722F0">
        <w:rPr>
          <w:rFonts w:asciiTheme="minorHAnsi" w:hAnsiTheme="minorHAnsi" w:cstheme="minorHAnsi"/>
        </w:rPr>
        <w:t xml:space="preserve"> of Staff </w:t>
      </w:r>
      <w:r w:rsidR="00190589" w:rsidRPr="007722F0">
        <w:rPr>
          <w:rFonts w:asciiTheme="minorHAnsi" w:hAnsiTheme="minorHAnsi" w:cstheme="minorHAnsi"/>
        </w:rPr>
        <w:t>retain</w:t>
      </w:r>
      <w:r w:rsidR="00D04D99" w:rsidRPr="007722F0">
        <w:rPr>
          <w:rFonts w:asciiTheme="minorHAnsi" w:hAnsiTheme="minorHAnsi" w:cstheme="minorHAnsi"/>
        </w:rPr>
        <w:t xml:space="preserve"> </w:t>
      </w:r>
      <w:r w:rsidR="00060E32" w:rsidRPr="007722F0">
        <w:rPr>
          <w:rFonts w:asciiTheme="minorHAnsi" w:hAnsiTheme="minorHAnsi" w:cstheme="minorHAnsi"/>
        </w:rPr>
        <w:t xml:space="preserve">overall responsibility for </w:t>
      </w:r>
      <w:r w:rsidR="00190589" w:rsidRPr="007722F0">
        <w:rPr>
          <w:rFonts w:asciiTheme="minorHAnsi" w:hAnsiTheme="minorHAnsi" w:cstheme="minorHAnsi"/>
        </w:rPr>
        <w:t>financial stewardship reporting</w:t>
      </w:r>
      <w:r w:rsidR="00461901" w:rsidRPr="007722F0">
        <w:rPr>
          <w:rFonts w:asciiTheme="minorHAnsi" w:hAnsiTheme="minorHAnsi" w:cstheme="minorHAnsi"/>
        </w:rPr>
        <w:t xml:space="preserve"> – and </w:t>
      </w:r>
      <w:r w:rsidR="00FF6128" w:rsidRPr="007722F0">
        <w:rPr>
          <w:rFonts w:asciiTheme="minorHAnsi" w:hAnsiTheme="minorHAnsi" w:cstheme="minorHAnsi"/>
        </w:rPr>
        <w:t xml:space="preserve">must arrange with the </w:t>
      </w:r>
      <w:r w:rsidR="002D445C" w:rsidRPr="007722F0">
        <w:rPr>
          <w:rFonts w:asciiTheme="minorHAnsi" w:hAnsiTheme="minorHAnsi" w:cstheme="minorHAnsi"/>
        </w:rPr>
        <w:t xml:space="preserve">Project Lead and teams </w:t>
      </w:r>
      <w:r w:rsidR="00E2764A" w:rsidRPr="007722F0">
        <w:rPr>
          <w:rFonts w:asciiTheme="minorHAnsi" w:hAnsiTheme="minorHAnsi" w:cstheme="minorHAnsi"/>
        </w:rPr>
        <w:t>to</w:t>
      </w:r>
      <w:r w:rsidR="00D2394D" w:rsidRPr="007722F0">
        <w:rPr>
          <w:rFonts w:asciiTheme="minorHAnsi" w:hAnsiTheme="minorHAnsi" w:cstheme="minorHAnsi"/>
        </w:rPr>
        <w:t xml:space="preserve"> complet</w:t>
      </w:r>
      <w:r w:rsidR="00E2764A" w:rsidRPr="007722F0">
        <w:rPr>
          <w:rFonts w:asciiTheme="minorHAnsi" w:hAnsiTheme="minorHAnsi" w:cstheme="minorHAnsi"/>
        </w:rPr>
        <w:t>e</w:t>
      </w:r>
      <w:r w:rsidR="00D2394D" w:rsidRPr="007722F0">
        <w:rPr>
          <w:rFonts w:asciiTheme="minorHAnsi" w:hAnsiTheme="minorHAnsi" w:cstheme="minorHAnsi"/>
        </w:rPr>
        <w:t xml:space="preserve"> and </w:t>
      </w:r>
      <w:r w:rsidR="002D445C" w:rsidRPr="007722F0">
        <w:rPr>
          <w:rFonts w:asciiTheme="minorHAnsi" w:hAnsiTheme="minorHAnsi" w:cstheme="minorHAnsi"/>
        </w:rPr>
        <w:t>submit</w:t>
      </w:r>
      <w:r w:rsidR="00E2764A" w:rsidRPr="007722F0">
        <w:rPr>
          <w:rFonts w:asciiTheme="minorHAnsi" w:hAnsiTheme="minorHAnsi" w:cstheme="minorHAnsi"/>
        </w:rPr>
        <w:t xml:space="preserve"> </w:t>
      </w:r>
      <w:r w:rsidR="00E121A5" w:rsidRPr="007722F0">
        <w:rPr>
          <w:rFonts w:asciiTheme="minorHAnsi" w:hAnsiTheme="minorHAnsi" w:cstheme="minorHAnsi"/>
        </w:rPr>
        <w:t>reports</w:t>
      </w:r>
      <w:r w:rsidR="002D445C" w:rsidRPr="007722F0">
        <w:rPr>
          <w:rFonts w:asciiTheme="minorHAnsi" w:hAnsiTheme="minorHAnsi" w:cstheme="minorHAnsi"/>
        </w:rPr>
        <w:t xml:space="preserve"> per guidance provided by UCOP Budget</w:t>
      </w:r>
      <w:r w:rsidR="00575F6D" w:rsidRPr="007722F0">
        <w:rPr>
          <w:rFonts w:asciiTheme="minorHAnsi" w:hAnsiTheme="minorHAnsi" w:cstheme="minorHAnsi"/>
        </w:rPr>
        <w:t>, Financial Planning</w:t>
      </w:r>
      <w:r w:rsidR="002D445C" w:rsidRPr="007722F0">
        <w:rPr>
          <w:rFonts w:asciiTheme="minorHAnsi" w:hAnsiTheme="minorHAnsi" w:cstheme="minorHAnsi"/>
        </w:rPr>
        <w:t xml:space="preserve"> </w:t>
      </w:r>
      <w:r w:rsidR="00B31087" w:rsidRPr="007722F0">
        <w:rPr>
          <w:rFonts w:asciiTheme="minorHAnsi" w:hAnsiTheme="minorHAnsi" w:cstheme="minorHAnsi"/>
        </w:rPr>
        <w:t>and</w:t>
      </w:r>
      <w:r w:rsidR="002D445C" w:rsidRPr="007722F0">
        <w:rPr>
          <w:rFonts w:asciiTheme="minorHAnsi" w:hAnsiTheme="minorHAnsi" w:cstheme="minorHAnsi"/>
        </w:rPr>
        <w:t xml:space="preserve"> </w:t>
      </w:r>
      <w:r w:rsidR="00575F6D" w:rsidRPr="007722F0">
        <w:rPr>
          <w:rFonts w:asciiTheme="minorHAnsi" w:hAnsiTheme="minorHAnsi" w:cstheme="minorHAnsi"/>
        </w:rPr>
        <w:t>Analysis</w:t>
      </w:r>
      <w:r w:rsidR="002D445C" w:rsidRPr="007722F0">
        <w:rPr>
          <w:rFonts w:asciiTheme="minorHAnsi" w:hAnsiTheme="minorHAnsi" w:cstheme="minorHAnsi"/>
        </w:rPr>
        <w:t xml:space="preserve"> Department.</w:t>
      </w:r>
    </w:p>
    <w:p w14:paraId="24305386" w14:textId="77777777" w:rsidR="005D6C55" w:rsidRPr="007722F0" w:rsidRDefault="005D6C55" w:rsidP="00305B20">
      <w:pPr>
        <w:contextualSpacing/>
        <w:rPr>
          <w:rFonts w:asciiTheme="minorHAnsi" w:hAnsiTheme="minorHAnsi" w:cstheme="minorHAnsi"/>
        </w:rPr>
      </w:pPr>
    </w:p>
    <w:p w14:paraId="0A357604" w14:textId="6690FFDA" w:rsidR="00D02016" w:rsidRPr="007722F0" w:rsidRDefault="005D6C55" w:rsidP="00305B20">
      <w:pPr>
        <w:contextualSpacing/>
        <w:rPr>
          <w:rFonts w:asciiTheme="minorHAnsi" w:hAnsiTheme="minorHAnsi" w:cstheme="minorHAnsi"/>
        </w:rPr>
      </w:pPr>
      <w:r w:rsidRPr="007722F0">
        <w:rPr>
          <w:rFonts w:asciiTheme="minorHAnsi" w:hAnsiTheme="minorHAnsi" w:cstheme="minorHAnsi"/>
        </w:rPr>
        <w:t xml:space="preserve">Financial stewardship reporting </w:t>
      </w:r>
      <w:r w:rsidR="00D02016" w:rsidRPr="007722F0">
        <w:rPr>
          <w:rFonts w:asciiTheme="minorHAnsi" w:hAnsiTheme="minorHAnsi" w:cstheme="minorHAnsi"/>
        </w:rPr>
        <w:t xml:space="preserve">enhances </w:t>
      </w:r>
      <w:r w:rsidR="005E4C63" w:rsidRPr="007722F0">
        <w:rPr>
          <w:rFonts w:asciiTheme="minorHAnsi" w:hAnsiTheme="minorHAnsi" w:cstheme="minorHAnsi"/>
        </w:rPr>
        <w:t xml:space="preserve">the </w:t>
      </w:r>
      <w:r w:rsidR="00D02016" w:rsidRPr="007722F0">
        <w:rPr>
          <w:rFonts w:asciiTheme="minorHAnsi" w:hAnsiTheme="minorHAnsi" w:cstheme="minorHAnsi"/>
        </w:rPr>
        <w:t xml:space="preserve">accuracy of Strategic Priorities Fund projections of uncommitted balances, and related impacts </w:t>
      </w:r>
      <w:r w:rsidR="00B70819" w:rsidRPr="007722F0">
        <w:rPr>
          <w:rFonts w:asciiTheme="minorHAnsi" w:hAnsiTheme="minorHAnsi" w:cstheme="minorHAnsi"/>
        </w:rPr>
        <w:t>to</w:t>
      </w:r>
      <w:r w:rsidR="00D02016" w:rsidRPr="007722F0">
        <w:rPr>
          <w:rFonts w:asciiTheme="minorHAnsi" w:hAnsiTheme="minorHAnsi" w:cstheme="minorHAnsi"/>
        </w:rPr>
        <w:t xml:space="preserve"> proposed initiatives</w:t>
      </w:r>
      <w:r w:rsidR="00C059ED" w:rsidRPr="007722F0">
        <w:rPr>
          <w:rFonts w:asciiTheme="minorHAnsi" w:hAnsiTheme="minorHAnsi" w:cstheme="minorHAnsi"/>
        </w:rPr>
        <w:t xml:space="preserve"> seeking funding</w:t>
      </w:r>
      <w:r w:rsidR="00D02016" w:rsidRPr="007722F0">
        <w:rPr>
          <w:rFonts w:asciiTheme="minorHAnsi" w:hAnsiTheme="minorHAnsi" w:cstheme="minorHAnsi"/>
        </w:rPr>
        <w:t>.</w:t>
      </w:r>
      <w:r w:rsidR="009250E4" w:rsidRPr="007722F0">
        <w:rPr>
          <w:rFonts w:asciiTheme="minorHAnsi" w:hAnsiTheme="minorHAnsi" w:cstheme="minorHAnsi"/>
        </w:rPr>
        <w:t xml:space="preserve"> Further, financial stewardship reporting </w:t>
      </w:r>
      <w:r w:rsidR="00BA5701" w:rsidRPr="007722F0">
        <w:rPr>
          <w:rFonts w:asciiTheme="minorHAnsi" w:hAnsiTheme="minorHAnsi" w:cstheme="minorHAnsi"/>
        </w:rPr>
        <w:t xml:space="preserve">is intended to increase </w:t>
      </w:r>
      <w:r w:rsidR="001C76BA" w:rsidRPr="007722F0">
        <w:rPr>
          <w:rFonts w:asciiTheme="minorHAnsi" w:hAnsiTheme="minorHAnsi" w:cstheme="minorHAnsi"/>
        </w:rPr>
        <w:t xml:space="preserve">accountability </w:t>
      </w:r>
      <w:r w:rsidR="0063687A" w:rsidRPr="007722F0">
        <w:rPr>
          <w:rFonts w:asciiTheme="minorHAnsi" w:hAnsiTheme="minorHAnsi" w:cstheme="minorHAnsi"/>
        </w:rPr>
        <w:t xml:space="preserve">of </w:t>
      </w:r>
      <w:proofErr w:type="gramStart"/>
      <w:r w:rsidR="001C76BA" w:rsidRPr="007722F0">
        <w:rPr>
          <w:rFonts w:asciiTheme="minorHAnsi" w:hAnsiTheme="minorHAnsi" w:cstheme="minorHAnsi"/>
        </w:rPr>
        <w:t>University</w:t>
      </w:r>
      <w:proofErr w:type="gramEnd"/>
      <w:r w:rsidR="001C76BA" w:rsidRPr="007722F0">
        <w:rPr>
          <w:rFonts w:asciiTheme="minorHAnsi" w:hAnsiTheme="minorHAnsi" w:cstheme="minorHAnsi"/>
        </w:rPr>
        <w:t xml:space="preserve"> funds</w:t>
      </w:r>
      <w:r w:rsidR="0063687A" w:rsidRPr="007722F0">
        <w:rPr>
          <w:rFonts w:asciiTheme="minorHAnsi" w:hAnsiTheme="minorHAnsi" w:cstheme="minorHAnsi"/>
        </w:rPr>
        <w:t xml:space="preserve"> for approved projects.</w:t>
      </w:r>
      <w:r w:rsidR="00A70CB6" w:rsidRPr="007722F0">
        <w:rPr>
          <w:rFonts w:asciiTheme="minorHAnsi" w:hAnsiTheme="minorHAnsi" w:cstheme="minorHAnsi"/>
        </w:rPr>
        <w:t xml:space="preserve"> </w:t>
      </w:r>
      <w:r w:rsidR="00B56693" w:rsidRPr="007722F0">
        <w:rPr>
          <w:rFonts w:asciiTheme="minorHAnsi" w:hAnsiTheme="minorHAnsi" w:cstheme="minorHAnsi"/>
        </w:rPr>
        <w:t xml:space="preserve">UCOP </w:t>
      </w:r>
      <w:r w:rsidR="005369F4" w:rsidRPr="007722F0">
        <w:rPr>
          <w:rFonts w:asciiTheme="minorHAnsi" w:hAnsiTheme="minorHAnsi" w:cstheme="minorHAnsi"/>
        </w:rPr>
        <w:t>BFP</w:t>
      </w:r>
      <w:r w:rsidR="0031577F">
        <w:rPr>
          <w:rFonts w:asciiTheme="minorHAnsi" w:hAnsiTheme="minorHAnsi" w:cstheme="minorHAnsi"/>
        </w:rPr>
        <w:t>&amp;</w:t>
      </w:r>
      <w:r w:rsidR="005369F4" w:rsidRPr="007722F0">
        <w:rPr>
          <w:rFonts w:asciiTheme="minorHAnsi" w:hAnsiTheme="minorHAnsi" w:cstheme="minorHAnsi"/>
        </w:rPr>
        <w:t>A</w:t>
      </w:r>
      <w:r w:rsidR="00B56693" w:rsidRPr="007722F0">
        <w:rPr>
          <w:rFonts w:asciiTheme="minorHAnsi" w:hAnsiTheme="minorHAnsi" w:cstheme="minorHAnsi"/>
        </w:rPr>
        <w:t xml:space="preserve"> reserves discretion over </w:t>
      </w:r>
      <w:r w:rsidR="00E6518E" w:rsidRPr="007722F0">
        <w:rPr>
          <w:rFonts w:asciiTheme="minorHAnsi" w:hAnsiTheme="minorHAnsi" w:cstheme="minorHAnsi"/>
        </w:rPr>
        <w:t>SPF allocations</w:t>
      </w:r>
      <w:r w:rsidR="00B56693" w:rsidRPr="007722F0">
        <w:rPr>
          <w:rFonts w:asciiTheme="minorHAnsi" w:hAnsiTheme="minorHAnsi" w:cstheme="minorHAnsi"/>
        </w:rPr>
        <w:t xml:space="preserve"> </w:t>
      </w:r>
      <w:r w:rsidR="00E77365" w:rsidRPr="007722F0">
        <w:rPr>
          <w:rFonts w:asciiTheme="minorHAnsi" w:hAnsiTheme="minorHAnsi" w:cstheme="minorHAnsi"/>
        </w:rPr>
        <w:t xml:space="preserve">based on </w:t>
      </w:r>
      <w:r w:rsidR="005740BB" w:rsidRPr="007722F0">
        <w:rPr>
          <w:rFonts w:asciiTheme="minorHAnsi" w:hAnsiTheme="minorHAnsi" w:cstheme="minorHAnsi"/>
        </w:rPr>
        <w:t xml:space="preserve">each </w:t>
      </w:r>
      <w:r w:rsidR="00DD2AA4" w:rsidRPr="007722F0">
        <w:rPr>
          <w:rFonts w:asciiTheme="minorHAnsi" w:hAnsiTheme="minorHAnsi" w:cstheme="minorHAnsi"/>
        </w:rPr>
        <w:t xml:space="preserve">projects’ </w:t>
      </w:r>
      <w:r w:rsidR="00921F65" w:rsidRPr="007722F0">
        <w:rPr>
          <w:rFonts w:asciiTheme="minorHAnsi" w:hAnsiTheme="minorHAnsi" w:cstheme="minorHAnsi"/>
        </w:rPr>
        <w:t>responsiveness</w:t>
      </w:r>
      <w:r w:rsidR="00DD2AA4" w:rsidRPr="007722F0">
        <w:rPr>
          <w:rFonts w:asciiTheme="minorHAnsi" w:hAnsiTheme="minorHAnsi" w:cstheme="minorHAnsi"/>
        </w:rPr>
        <w:t>, status, and progress</w:t>
      </w:r>
      <w:r w:rsidR="004A2F76" w:rsidRPr="007722F0">
        <w:rPr>
          <w:rFonts w:asciiTheme="minorHAnsi" w:hAnsiTheme="minorHAnsi" w:cstheme="minorHAnsi"/>
        </w:rPr>
        <w:t>.</w:t>
      </w:r>
    </w:p>
    <w:p w14:paraId="3A6449A3" w14:textId="77777777" w:rsidR="00D02016" w:rsidRPr="00D02016" w:rsidRDefault="00D02016" w:rsidP="00305B20">
      <w:pPr>
        <w:contextualSpacing/>
        <w:rPr>
          <w:rFonts w:asciiTheme="minorHAnsi" w:hAnsiTheme="minorHAnsi" w:cstheme="minorHAnsi"/>
          <w:highlight w:val="yellow"/>
        </w:rPr>
      </w:pPr>
    </w:p>
    <w:tbl>
      <w:tblPr>
        <w:tblW w:w="10792" w:type="dxa"/>
        <w:tblLayout w:type="fixed"/>
        <w:tblCellMar>
          <w:left w:w="0" w:type="dxa"/>
          <w:right w:w="0" w:type="dxa"/>
        </w:tblCellMar>
        <w:tblLook w:val="04A0" w:firstRow="1" w:lastRow="0" w:firstColumn="1" w:lastColumn="0" w:noHBand="0" w:noVBand="1"/>
      </w:tblPr>
      <w:tblGrid>
        <w:gridCol w:w="2062"/>
        <w:gridCol w:w="2880"/>
        <w:gridCol w:w="4140"/>
        <w:gridCol w:w="1710"/>
      </w:tblGrid>
      <w:tr w:rsidR="004B4200" w:rsidRPr="004B4200" w14:paraId="05217659" w14:textId="77777777" w:rsidTr="00DD5347">
        <w:trPr>
          <w:trHeight w:val="20"/>
        </w:trPr>
        <w:tc>
          <w:tcPr>
            <w:tcW w:w="4942" w:type="dxa"/>
            <w:gridSpan w:val="2"/>
            <w:tcBorders>
              <w:top w:val="single" w:sz="6" w:space="0" w:color="4C4C4C"/>
              <w:left w:val="single" w:sz="6" w:space="0" w:color="4C4C4C"/>
              <w:bottom w:val="single" w:sz="6" w:space="0" w:color="4C4C4C"/>
              <w:right w:val="single" w:sz="6" w:space="0" w:color="4C4C4C"/>
            </w:tcBorders>
            <w:shd w:val="clear" w:color="auto" w:fill="0070C0"/>
            <w:tcMar>
              <w:top w:w="72" w:type="dxa"/>
              <w:left w:w="72" w:type="dxa"/>
              <w:bottom w:w="72" w:type="dxa"/>
              <w:right w:w="72" w:type="dxa"/>
            </w:tcMar>
            <w:vAlign w:val="center"/>
          </w:tcPr>
          <w:p w14:paraId="0138236E" w14:textId="7E2E7A1F" w:rsidR="004B4200" w:rsidRPr="007722F0" w:rsidRDefault="004B4200" w:rsidP="009E220D">
            <w:pPr>
              <w:spacing w:line="276" w:lineRule="auto"/>
              <w:jc w:val="center"/>
              <w:rPr>
                <w:rFonts w:asciiTheme="minorHAnsi" w:hAnsiTheme="minorHAnsi" w:cstheme="minorHAnsi"/>
                <w:color w:val="FFFFFF" w:themeColor="background1"/>
              </w:rPr>
            </w:pPr>
            <w:r w:rsidRPr="007722F0">
              <w:rPr>
                <w:rFonts w:asciiTheme="minorHAnsi" w:hAnsiTheme="minorHAnsi" w:cstheme="minorHAnsi"/>
                <w:color w:val="FFFFFF" w:themeColor="background1"/>
              </w:rPr>
              <w:t>Applica</w:t>
            </w:r>
            <w:r w:rsidR="009E220D" w:rsidRPr="007722F0">
              <w:rPr>
                <w:rFonts w:asciiTheme="minorHAnsi" w:hAnsiTheme="minorHAnsi" w:cstheme="minorHAnsi"/>
                <w:color w:val="FFFFFF" w:themeColor="background1"/>
              </w:rPr>
              <w:t>bility Criteria</w:t>
            </w:r>
          </w:p>
        </w:tc>
        <w:tc>
          <w:tcPr>
            <w:tcW w:w="4140" w:type="dxa"/>
            <w:vMerge w:val="restart"/>
            <w:tcBorders>
              <w:top w:val="single" w:sz="6" w:space="0" w:color="4C4C4C"/>
              <w:left w:val="single" w:sz="6" w:space="0" w:color="4C4C4C"/>
              <w:right w:val="single" w:sz="6" w:space="0" w:color="4C4C4C"/>
            </w:tcBorders>
            <w:shd w:val="clear" w:color="auto" w:fill="0070C0"/>
            <w:tcMar>
              <w:top w:w="72" w:type="dxa"/>
              <w:left w:w="72" w:type="dxa"/>
              <w:bottom w:w="72" w:type="dxa"/>
              <w:right w:w="72" w:type="dxa"/>
            </w:tcMar>
            <w:vAlign w:val="center"/>
          </w:tcPr>
          <w:p w14:paraId="61B3D1D4" w14:textId="0A1B610A" w:rsidR="004B4200" w:rsidRPr="007722F0" w:rsidRDefault="00A00FA6" w:rsidP="00A00FA6">
            <w:pPr>
              <w:spacing w:line="276" w:lineRule="auto"/>
              <w:jc w:val="center"/>
              <w:rPr>
                <w:rFonts w:asciiTheme="minorHAnsi" w:hAnsiTheme="minorHAnsi" w:cstheme="minorHAnsi"/>
                <w:color w:val="FFFFFF" w:themeColor="background1"/>
              </w:rPr>
            </w:pPr>
            <w:r w:rsidRPr="007722F0">
              <w:rPr>
                <w:rFonts w:asciiTheme="minorHAnsi" w:hAnsiTheme="minorHAnsi" w:cstheme="minorHAnsi"/>
                <w:color w:val="FFFFFF" w:themeColor="background1"/>
              </w:rPr>
              <w:t xml:space="preserve">Example </w:t>
            </w:r>
            <w:r w:rsidR="009E220D" w:rsidRPr="007722F0">
              <w:rPr>
                <w:rFonts w:asciiTheme="minorHAnsi" w:hAnsiTheme="minorHAnsi" w:cstheme="minorHAnsi"/>
                <w:color w:val="FFFFFF" w:themeColor="background1"/>
              </w:rPr>
              <w:t>Report Questions</w:t>
            </w:r>
          </w:p>
        </w:tc>
        <w:tc>
          <w:tcPr>
            <w:tcW w:w="1710" w:type="dxa"/>
            <w:vMerge w:val="restart"/>
            <w:tcBorders>
              <w:top w:val="single" w:sz="6" w:space="0" w:color="4C4C4C"/>
              <w:left w:val="single" w:sz="6" w:space="0" w:color="4C4C4C"/>
              <w:right w:val="single" w:sz="6" w:space="0" w:color="4C4C4C"/>
            </w:tcBorders>
            <w:shd w:val="clear" w:color="auto" w:fill="0070C0"/>
            <w:tcMar>
              <w:top w:w="72" w:type="dxa"/>
              <w:left w:w="72" w:type="dxa"/>
              <w:bottom w:w="72" w:type="dxa"/>
              <w:right w:w="72" w:type="dxa"/>
            </w:tcMar>
            <w:vAlign w:val="center"/>
          </w:tcPr>
          <w:p w14:paraId="4A85ABED" w14:textId="3B6CFFE0" w:rsidR="004B4200" w:rsidRPr="007722F0" w:rsidRDefault="009E220D" w:rsidP="009E220D">
            <w:pPr>
              <w:spacing w:line="276" w:lineRule="auto"/>
              <w:jc w:val="center"/>
              <w:rPr>
                <w:rFonts w:asciiTheme="minorHAnsi" w:hAnsiTheme="minorHAnsi" w:cstheme="minorHAnsi"/>
                <w:color w:val="FFFFFF" w:themeColor="background1"/>
              </w:rPr>
            </w:pPr>
            <w:r w:rsidRPr="007722F0">
              <w:rPr>
                <w:rFonts w:asciiTheme="minorHAnsi" w:hAnsiTheme="minorHAnsi" w:cstheme="minorHAnsi"/>
                <w:color w:val="FFFFFF" w:themeColor="background1"/>
              </w:rPr>
              <w:t>Report Frequency</w:t>
            </w:r>
          </w:p>
        </w:tc>
      </w:tr>
      <w:tr w:rsidR="004B4200" w:rsidRPr="004B4200" w14:paraId="612830C0" w14:textId="77777777" w:rsidTr="00DD5347">
        <w:trPr>
          <w:trHeight w:val="20"/>
        </w:trPr>
        <w:tc>
          <w:tcPr>
            <w:tcW w:w="2062" w:type="dxa"/>
            <w:tcBorders>
              <w:top w:val="single" w:sz="6" w:space="0" w:color="4C4C4C"/>
              <w:left w:val="single" w:sz="6" w:space="0" w:color="4C4C4C"/>
              <w:bottom w:val="single" w:sz="6" w:space="0" w:color="4C4C4C"/>
              <w:right w:val="single" w:sz="6" w:space="0" w:color="4C4C4C"/>
            </w:tcBorders>
            <w:shd w:val="clear" w:color="auto" w:fill="0070C0"/>
            <w:tcMar>
              <w:top w:w="72" w:type="dxa"/>
              <w:left w:w="72" w:type="dxa"/>
              <w:bottom w:w="72" w:type="dxa"/>
              <w:right w:w="72" w:type="dxa"/>
            </w:tcMar>
            <w:vAlign w:val="center"/>
          </w:tcPr>
          <w:p w14:paraId="3241BCA2" w14:textId="28A77D54" w:rsidR="004B4200" w:rsidRPr="007722F0" w:rsidRDefault="009E220D" w:rsidP="009E220D">
            <w:pPr>
              <w:spacing w:line="276" w:lineRule="auto"/>
              <w:jc w:val="center"/>
              <w:rPr>
                <w:rFonts w:asciiTheme="minorHAnsi" w:hAnsiTheme="minorHAnsi" w:cstheme="minorHAnsi"/>
                <w:color w:val="FFFFFF" w:themeColor="background1"/>
              </w:rPr>
            </w:pPr>
            <w:r w:rsidRPr="007722F0">
              <w:rPr>
                <w:rFonts w:asciiTheme="minorHAnsi" w:hAnsiTheme="minorHAnsi" w:cstheme="minorHAnsi"/>
                <w:color w:val="FFFFFF" w:themeColor="background1"/>
              </w:rPr>
              <w:t>Annual SPF Budget</w:t>
            </w:r>
          </w:p>
        </w:tc>
        <w:tc>
          <w:tcPr>
            <w:tcW w:w="2880" w:type="dxa"/>
            <w:tcBorders>
              <w:top w:val="single" w:sz="6" w:space="0" w:color="4C4C4C"/>
              <w:left w:val="single" w:sz="6" w:space="0" w:color="4C4C4C"/>
              <w:bottom w:val="single" w:sz="6" w:space="0" w:color="4C4C4C"/>
              <w:right w:val="single" w:sz="6" w:space="0" w:color="4C4C4C"/>
            </w:tcBorders>
            <w:shd w:val="clear" w:color="auto" w:fill="0070C0"/>
            <w:tcMar>
              <w:top w:w="72" w:type="dxa"/>
              <w:left w:w="72" w:type="dxa"/>
              <w:bottom w:w="72" w:type="dxa"/>
              <w:right w:w="72" w:type="dxa"/>
            </w:tcMar>
            <w:vAlign w:val="center"/>
          </w:tcPr>
          <w:p w14:paraId="1EEE5431" w14:textId="5473D4F4" w:rsidR="004B4200" w:rsidRPr="007722F0" w:rsidRDefault="009E220D" w:rsidP="009E220D">
            <w:pPr>
              <w:spacing w:line="276" w:lineRule="auto"/>
              <w:jc w:val="center"/>
              <w:rPr>
                <w:rFonts w:asciiTheme="minorHAnsi" w:hAnsiTheme="minorHAnsi" w:cstheme="minorHAnsi"/>
                <w:color w:val="FFFFFF" w:themeColor="background1"/>
              </w:rPr>
            </w:pPr>
            <w:r w:rsidRPr="007722F0">
              <w:rPr>
                <w:rFonts w:asciiTheme="minorHAnsi" w:hAnsiTheme="minorHAnsi" w:cstheme="minorHAnsi"/>
                <w:color w:val="FFFFFF" w:themeColor="background1"/>
              </w:rPr>
              <w:t>Other Criteria</w:t>
            </w:r>
          </w:p>
        </w:tc>
        <w:tc>
          <w:tcPr>
            <w:tcW w:w="4140" w:type="dxa"/>
            <w:vMerge/>
            <w:tcBorders>
              <w:left w:val="single" w:sz="6" w:space="0" w:color="4C4C4C"/>
              <w:bottom w:val="single" w:sz="6" w:space="0" w:color="4C4C4C"/>
              <w:right w:val="single" w:sz="6" w:space="0" w:color="4C4C4C"/>
            </w:tcBorders>
            <w:shd w:val="clear" w:color="auto" w:fill="0070C0"/>
            <w:tcMar>
              <w:top w:w="72" w:type="dxa"/>
              <w:left w:w="72" w:type="dxa"/>
              <w:bottom w:w="72" w:type="dxa"/>
              <w:right w:w="72" w:type="dxa"/>
            </w:tcMar>
            <w:vAlign w:val="center"/>
          </w:tcPr>
          <w:p w14:paraId="38209E43" w14:textId="77777777" w:rsidR="004B4200" w:rsidRPr="00F576F4" w:rsidRDefault="004B4200" w:rsidP="009E220D">
            <w:pPr>
              <w:numPr>
                <w:ilvl w:val="0"/>
                <w:numId w:val="26"/>
              </w:numPr>
              <w:tabs>
                <w:tab w:val="clear" w:pos="720"/>
              </w:tabs>
              <w:spacing w:line="276" w:lineRule="auto"/>
              <w:ind w:left="468" w:hanging="180"/>
              <w:jc w:val="center"/>
              <w:rPr>
                <w:rFonts w:asciiTheme="minorHAnsi" w:hAnsiTheme="minorHAnsi" w:cstheme="minorHAnsi"/>
                <w:color w:val="FF0000"/>
              </w:rPr>
            </w:pPr>
          </w:p>
        </w:tc>
        <w:tc>
          <w:tcPr>
            <w:tcW w:w="1710" w:type="dxa"/>
            <w:vMerge/>
            <w:tcBorders>
              <w:left w:val="single" w:sz="6" w:space="0" w:color="4C4C4C"/>
              <w:bottom w:val="single" w:sz="6" w:space="0" w:color="4C4C4C"/>
              <w:right w:val="single" w:sz="6" w:space="0" w:color="4C4C4C"/>
            </w:tcBorders>
            <w:shd w:val="clear" w:color="auto" w:fill="0070C0"/>
            <w:tcMar>
              <w:top w:w="72" w:type="dxa"/>
              <w:left w:w="72" w:type="dxa"/>
              <w:bottom w:w="72" w:type="dxa"/>
              <w:right w:w="72" w:type="dxa"/>
            </w:tcMar>
            <w:vAlign w:val="center"/>
          </w:tcPr>
          <w:p w14:paraId="56644E99" w14:textId="77777777" w:rsidR="004B4200" w:rsidRPr="00F576F4" w:rsidRDefault="004B4200" w:rsidP="009E220D">
            <w:pPr>
              <w:spacing w:line="276" w:lineRule="auto"/>
              <w:jc w:val="center"/>
              <w:rPr>
                <w:rFonts w:asciiTheme="minorHAnsi" w:hAnsiTheme="minorHAnsi" w:cstheme="minorHAnsi"/>
                <w:color w:val="FF0000"/>
              </w:rPr>
            </w:pPr>
          </w:p>
        </w:tc>
      </w:tr>
      <w:tr w:rsidR="008F4021" w:rsidRPr="004B4200" w14:paraId="6517D14C" w14:textId="77777777" w:rsidTr="007206F8">
        <w:trPr>
          <w:trHeight w:val="2064"/>
        </w:trPr>
        <w:tc>
          <w:tcPr>
            <w:tcW w:w="2062" w:type="dxa"/>
            <w:tcBorders>
              <w:top w:val="single" w:sz="6" w:space="0" w:color="4C4C4C"/>
              <w:left w:val="single" w:sz="6" w:space="0" w:color="4C4C4C"/>
              <w:bottom w:val="single" w:sz="6" w:space="0" w:color="4C4C4C"/>
              <w:right w:val="single" w:sz="6" w:space="0" w:color="4C4C4C"/>
            </w:tcBorders>
            <w:shd w:val="clear" w:color="auto" w:fill="F2F2F2"/>
            <w:tcMar>
              <w:top w:w="72" w:type="dxa"/>
              <w:left w:w="72" w:type="dxa"/>
              <w:bottom w:w="72" w:type="dxa"/>
              <w:right w:w="72" w:type="dxa"/>
            </w:tcMar>
            <w:vAlign w:val="center"/>
            <w:hideMark/>
          </w:tcPr>
          <w:p w14:paraId="69931713" w14:textId="77777777" w:rsidR="008F4021" w:rsidRPr="007722F0" w:rsidRDefault="008F4021" w:rsidP="009E220D">
            <w:pPr>
              <w:spacing w:line="276" w:lineRule="auto"/>
              <w:jc w:val="center"/>
              <w:rPr>
                <w:rFonts w:asciiTheme="minorHAnsi" w:hAnsiTheme="minorHAnsi" w:cstheme="minorHAnsi"/>
                <w:sz w:val="28"/>
                <w:szCs w:val="28"/>
              </w:rPr>
            </w:pPr>
            <w:r w:rsidRPr="007722F0">
              <w:rPr>
                <w:rFonts w:asciiTheme="minorHAnsi" w:hAnsiTheme="minorHAnsi" w:cstheme="minorHAnsi"/>
                <w:sz w:val="28"/>
                <w:szCs w:val="28"/>
              </w:rPr>
              <w:t>&lt; $500,000</w:t>
            </w:r>
          </w:p>
        </w:tc>
        <w:tc>
          <w:tcPr>
            <w:tcW w:w="2880" w:type="dxa"/>
            <w:tcBorders>
              <w:top w:val="single" w:sz="6" w:space="0" w:color="4C4C4C"/>
              <w:left w:val="single" w:sz="6" w:space="0" w:color="4C4C4C"/>
              <w:bottom w:val="single" w:sz="6" w:space="0" w:color="4C4C4C"/>
              <w:right w:val="single" w:sz="6" w:space="0" w:color="4C4C4C"/>
            </w:tcBorders>
            <w:shd w:val="clear" w:color="auto" w:fill="F2F2F2"/>
            <w:tcMar>
              <w:top w:w="72" w:type="dxa"/>
              <w:left w:w="72" w:type="dxa"/>
              <w:bottom w:w="72" w:type="dxa"/>
              <w:right w:w="72" w:type="dxa"/>
            </w:tcMar>
            <w:hideMark/>
          </w:tcPr>
          <w:p w14:paraId="4AE91263" w14:textId="77777777" w:rsidR="008F4021" w:rsidRPr="007722F0" w:rsidRDefault="008F4021" w:rsidP="009E220D">
            <w:pPr>
              <w:numPr>
                <w:ilvl w:val="0"/>
                <w:numId w:val="25"/>
              </w:numPr>
              <w:tabs>
                <w:tab w:val="clear" w:pos="720"/>
              </w:tabs>
              <w:spacing w:line="276" w:lineRule="auto"/>
              <w:ind w:left="291" w:hanging="270"/>
              <w:rPr>
                <w:rFonts w:asciiTheme="minorHAnsi" w:hAnsiTheme="minorHAnsi" w:cstheme="minorHAnsi"/>
              </w:rPr>
            </w:pPr>
            <w:r w:rsidRPr="007722F0">
              <w:rPr>
                <w:rFonts w:asciiTheme="minorHAnsi" w:hAnsiTheme="minorHAnsi" w:cstheme="minorHAnsi"/>
              </w:rPr>
              <w:t>Other risk or priority factor(s) determined by President, Executive Budget Committee, and/or Review Committee Team</w:t>
            </w:r>
          </w:p>
        </w:tc>
        <w:tc>
          <w:tcPr>
            <w:tcW w:w="4140" w:type="dxa"/>
            <w:tcBorders>
              <w:top w:val="single" w:sz="6" w:space="0" w:color="4C4C4C"/>
              <w:left w:val="single" w:sz="6" w:space="0" w:color="4C4C4C"/>
              <w:bottom w:val="single" w:sz="6" w:space="0" w:color="4C4C4C"/>
              <w:right w:val="single" w:sz="6" w:space="0" w:color="4C4C4C"/>
            </w:tcBorders>
            <w:shd w:val="clear" w:color="auto" w:fill="F2F2F2"/>
            <w:tcMar>
              <w:top w:w="72" w:type="dxa"/>
              <w:left w:w="72" w:type="dxa"/>
              <w:bottom w:w="72" w:type="dxa"/>
              <w:right w:w="72" w:type="dxa"/>
            </w:tcMar>
            <w:hideMark/>
          </w:tcPr>
          <w:p w14:paraId="6A733BAD" w14:textId="3242F205" w:rsidR="008F4021" w:rsidRPr="007722F0" w:rsidRDefault="008F4021" w:rsidP="009E220D">
            <w:pPr>
              <w:numPr>
                <w:ilvl w:val="0"/>
                <w:numId w:val="26"/>
              </w:numPr>
              <w:tabs>
                <w:tab w:val="clear" w:pos="720"/>
              </w:tabs>
              <w:spacing w:line="276" w:lineRule="auto"/>
              <w:ind w:left="468" w:hanging="180"/>
              <w:rPr>
                <w:rFonts w:asciiTheme="minorHAnsi" w:hAnsiTheme="minorHAnsi" w:cstheme="minorHAnsi"/>
              </w:rPr>
            </w:pPr>
            <w:r w:rsidRPr="007722F0">
              <w:rPr>
                <w:rFonts w:asciiTheme="minorHAnsi" w:hAnsiTheme="minorHAnsi" w:cstheme="minorHAnsi"/>
              </w:rPr>
              <w:t xml:space="preserve">Validation of current project finances (e.g., budget, actual spend to date, forecast) </w:t>
            </w:r>
          </w:p>
          <w:p w14:paraId="61C54246" w14:textId="1EEC4D36" w:rsidR="008F4021" w:rsidRPr="007722F0" w:rsidRDefault="008F4021" w:rsidP="009E220D">
            <w:pPr>
              <w:numPr>
                <w:ilvl w:val="0"/>
                <w:numId w:val="26"/>
              </w:numPr>
              <w:tabs>
                <w:tab w:val="clear" w:pos="720"/>
              </w:tabs>
              <w:spacing w:line="276" w:lineRule="auto"/>
              <w:ind w:left="468" w:hanging="180"/>
              <w:rPr>
                <w:rFonts w:asciiTheme="minorHAnsi" w:hAnsiTheme="minorHAnsi" w:cstheme="minorHAnsi"/>
              </w:rPr>
            </w:pPr>
            <w:r w:rsidRPr="007722F0">
              <w:rPr>
                <w:rFonts w:asciiTheme="minorHAnsi" w:hAnsiTheme="minorHAnsi" w:cstheme="minorHAnsi"/>
              </w:rPr>
              <w:t>Changes to the annual SPF budget request</w:t>
            </w:r>
          </w:p>
          <w:p w14:paraId="678C5CE1" w14:textId="6A5AD5DA" w:rsidR="008F4021" w:rsidRPr="007722F0" w:rsidRDefault="008F4021" w:rsidP="009E220D">
            <w:pPr>
              <w:numPr>
                <w:ilvl w:val="0"/>
                <w:numId w:val="26"/>
              </w:numPr>
              <w:tabs>
                <w:tab w:val="clear" w:pos="720"/>
              </w:tabs>
              <w:spacing w:line="276" w:lineRule="auto"/>
              <w:ind w:left="468" w:hanging="180"/>
              <w:rPr>
                <w:rFonts w:asciiTheme="minorHAnsi" w:hAnsiTheme="minorHAnsi" w:cstheme="minorHAnsi"/>
              </w:rPr>
            </w:pPr>
            <w:r w:rsidRPr="007722F0">
              <w:rPr>
                <w:rFonts w:asciiTheme="minorHAnsi" w:hAnsiTheme="minorHAnsi" w:cstheme="minorHAnsi"/>
              </w:rPr>
              <w:t>Changes to the timeline for completing the approved scope</w:t>
            </w:r>
          </w:p>
          <w:p w14:paraId="0ED421B2" w14:textId="6E9886CE" w:rsidR="008F4021" w:rsidRPr="007722F0" w:rsidRDefault="008F4021" w:rsidP="009E220D">
            <w:pPr>
              <w:numPr>
                <w:ilvl w:val="0"/>
                <w:numId w:val="26"/>
              </w:numPr>
              <w:tabs>
                <w:tab w:val="clear" w:pos="720"/>
              </w:tabs>
              <w:spacing w:line="276" w:lineRule="auto"/>
              <w:ind w:left="468" w:hanging="180"/>
              <w:rPr>
                <w:rFonts w:asciiTheme="minorHAnsi" w:hAnsiTheme="minorHAnsi" w:cstheme="minorHAnsi"/>
              </w:rPr>
            </w:pPr>
            <w:r w:rsidRPr="007722F0">
              <w:rPr>
                <w:rFonts w:asciiTheme="minorHAnsi" w:hAnsiTheme="minorHAnsi" w:cstheme="minorHAnsi"/>
              </w:rPr>
              <w:t>Other changes and/or emerging risks that may impact timeline for completing the approved scope</w:t>
            </w:r>
          </w:p>
        </w:tc>
        <w:tc>
          <w:tcPr>
            <w:tcW w:w="1710" w:type="dxa"/>
            <w:vMerge w:val="restart"/>
            <w:tcBorders>
              <w:top w:val="single" w:sz="6" w:space="0" w:color="4C4C4C"/>
              <w:left w:val="single" w:sz="6" w:space="0" w:color="4C4C4C"/>
              <w:right w:val="single" w:sz="6" w:space="0" w:color="4C4C4C"/>
            </w:tcBorders>
            <w:shd w:val="clear" w:color="auto" w:fill="F2F2F2"/>
            <w:tcMar>
              <w:top w:w="72" w:type="dxa"/>
              <w:left w:w="72" w:type="dxa"/>
              <w:bottom w:w="72" w:type="dxa"/>
              <w:right w:w="72" w:type="dxa"/>
            </w:tcMar>
            <w:vAlign w:val="center"/>
            <w:hideMark/>
          </w:tcPr>
          <w:p w14:paraId="7DB87918" w14:textId="77777777" w:rsidR="00B8719A" w:rsidRPr="007722F0" w:rsidRDefault="008F4021" w:rsidP="009E220D">
            <w:pPr>
              <w:spacing w:line="276" w:lineRule="auto"/>
              <w:jc w:val="center"/>
              <w:rPr>
                <w:rFonts w:asciiTheme="minorHAnsi" w:hAnsiTheme="minorHAnsi" w:cstheme="minorHAnsi"/>
              </w:rPr>
            </w:pPr>
            <w:r w:rsidRPr="007722F0">
              <w:rPr>
                <w:rFonts w:asciiTheme="minorHAnsi" w:hAnsiTheme="minorHAnsi" w:cstheme="minorHAnsi"/>
              </w:rPr>
              <w:t>Due by</w:t>
            </w:r>
          </w:p>
          <w:p w14:paraId="327C4961" w14:textId="5C8537BF" w:rsidR="008F4021" w:rsidRPr="007722F0" w:rsidRDefault="008F4021" w:rsidP="009E220D">
            <w:pPr>
              <w:spacing w:line="276" w:lineRule="auto"/>
              <w:jc w:val="center"/>
              <w:rPr>
                <w:rFonts w:asciiTheme="minorHAnsi" w:hAnsiTheme="minorHAnsi" w:cstheme="minorHAnsi"/>
              </w:rPr>
            </w:pPr>
            <w:r w:rsidRPr="007722F0">
              <w:rPr>
                <w:rFonts w:asciiTheme="minorHAnsi" w:hAnsiTheme="minorHAnsi" w:cstheme="minorHAnsi"/>
              </w:rPr>
              <w:t>Janu</w:t>
            </w:r>
            <w:r w:rsidR="00B8719A" w:rsidRPr="007722F0">
              <w:rPr>
                <w:rFonts w:asciiTheme="minorHAnsi" w:hAnsiTheme="minorHAnsi" w:cstheme="minorHAnsi"/>
              </w:rPr>
              <w:t>ary 31</w:t>
            </w:r>
            <w:r w:rsidR="00B8719A" w:rsidRPr="007722F0">
              <w:rPr>
                <w:rFonts w:asciiTheme="minorHAnsi" w:hAnsiTheme="minorHAnsi" w:cstheme="minorHAnsi"/>
                <w:vertAlign w:val="superscript"/>
              </w:rPr>
              <w:t>st</w:t>
            </w:r>
            <w:r w:rsidR="00B8719A" w:rsidRPr="007722F0">
              <w:rPr>
                <w:rFonts w:asciiTheme="minorHAnsi" w:hAnsiTheme="minorHAnsi" w:cstheme="minorHAnsi"/>
              </w:rPr>
              <w:t xml:space="preserve"> and July 31</w:t>
            </w:r>
            <w:r w:rsidR="00B8719A" w:rsidRPr="007722F0">
              <w:rPr>
                <w:rFonts w:asciiTheme="minorHAnsi" w:hAnsiTheme="minorHAnsi" w:cstheme="minorHAnsi"/>
                <w:vertAlign w:val="superscript"/>
              </w:rPr>
              <w:t>st</w:t>
            </w:r>
          </w:p>
        </w:tc>
      </w:tr>
      <w:tr w:rsidR="008F4021" w:rsidRPr="004B4200" w14:paraId="236FB5EB" w14:textId="77777777" w:rsidTr="007206F8">
        <w:trPr>
          <w:trHeight w:val="2892"/>
        </w:trPr>
        <w:tc>
          <w:tcPr>
            <w:tcW w:w="2062" w:type="dxa"/>
            <w:tcBorders>
              <w:top w:val="single" w:sz="6" w:space="0" w:color="4C4C4C"/>
              <w:left w:val="single" w:sz="6" w:space="0" w:color="4C4C4C"/>
              <w:bottom w:val="single" w:sz="6" w:space="0" w:color="4C4C4C"/>
              <w:right w:val="single" w:sz="6" w:space="0" w:color="4C4C4C"/>
            </w:tcBorders>
            <w:tcMar>
              <w:top w:w="72" w:type="dxa"/>
              <w:left w:w="72" w:type="dxa"/>
              <w:bottom w:w="72" w:type="dxa"/>
              <w:right w:w="72" w:type="dxa"/>
            </w:tcMar>
            <w:vAlign w:val="center"/>
            <w:hideMark/>
          </w:tcPr>
          <w:p w14:paraId="5DC54040" w14:textId="77777777" w:rsidR="008F4021" w:rsidRPr="007722F0" w:rsidRDefault="008F4021" w:rsidP="009E220D">
            <w:pPr>
              <w:spacing w:line="276" w:lineRule="auto"/>
              <w:jc w:val="center"/>
              <w:rPr>
                <w:rFonts w:asciiTheme="minorHAnsi" w:hAnsiTheme="minorHAnsi" w:cstheme="minorHAnsi"/>
                <w:sz w:val="28"/>
                <w:szCs w:val="28"/>
              </w:rPr>
            </w:pPr>
            <w:r w:rsidRPr="007722F0">
              <w:rPr>
                <w:rFonts w:asciiTheme="minorHAnsi" w:hAnsiTheme="minorHAnsi" w:cstheme="minorHAnsi"/>
                <w:sz w:val="28"/>
                <w:szCs w:val="28"/>
              </w:rPr>
              <w:t>≥ $500,000</w:t>
            </w:r>
          </w:p>
        </w:tc>
        <w:tc>
          <w:tcPr>
            <w:tcW w:w="2880" w:type="dxa"/>
            <w:tcBorders>
              <w:top w:val="single" w:sz="6" w:space="0" w:color="4C4C4C"/>
              <w:left w:val="single" w:sz="6" w:space="0" w:color="4C4C4C"/>
              <w:bottom w:val="single" w:sz="6" w:space="0" w:color="4C4C4C"/>
              <w:right w:val="single" w:sz="6" w:space="0" w:color="4C4C4C"/>
            </w:tcBorders>
            <w:tcMar>
              <w:top w:w="72" w:type="dxa"/>
              <w:left w:w="72" w:type="dxa"/>
              <w:bottom w:w="72" w:type="dxa"/>
              <w:right w:w="72" w:type="dxa"/>
            </w:tcMar>
            <w:hideMark/>
          </w:tcPr>
          <w:p w14:paraId="733EC9D0" w14:textId="77777777" w:rsidR="008F4021" w:rsidRPr="007722F0" w:rsidRDefault="008F4021" w:rsidP="009E220D">
            <w:pPr>
              <w:numPr>
                <w:ilvl w:val="0"/>
                <w:numId w:val="27"/>
              </w:numPr>
              <w:tabs>
                <w:tab w:val="clear" w:pos="720"/>
              </w:tabs>
              <w:spacing w:line="276" w:lineRule="auto"/>
              <w:ind w:left="291" w:hanging="270"/>
              <w:rPr>
                <w:rFonts w:asciiTheme="minorHAnsi" w:hAnsiTheme="minorHAnsi" w:cstheme="minorHAnsi"/>
              </w:rPr>
            </w:pPr>
            <w:r w:rsidRPr="007722F0">
              <w:rPr>
                <w:rFonts w:asciiTheme="minorHAnsi" w:hAnsiTheme="minorHAnsi" w:cstheme="minorHAnsi"/>
              </w:rPr>
              <w:t>Presidential Initiative project  </w:t>
            </w:r>
          </w:p>
          <w:p w14:paraId="4AD12659" w14:textId="77777777" w:rsidR="008F4021" w:rsidRPr="007722F0" w:rsidRDefault="008F4021" w:rsidP="009E220D">
            <w:pPr>
              <w:numPr>
                <w:ilvl w:val="0"/>
                <w:numId w:val="27"/>
              </w:numPr>
              <w:tabs>
                <w:tab w:val="clear" w:pos="720"/>
              </w:tabs>
              <w:spacing w:line="276" w:lineRule="auto"/>
              <w:ind w:left="291" w:hanging="270"/>
              <w:rPr>
                <w:rFonts w:asciiTheme="minorHAnsi" w:hAnsiTheme="minorHAnsi" w:cstheme="minorHAnsi"/>
              </w:rPr>
            </w:pPr>
            <w:r w:rsidRPr="007722F0">
              <w:rPr>
                <w:rFonts w:asciiTheme="minorHAnsi" w:hAnsiTheme="minorHAnsi" w:cstheme="minorHAnsi"/>
              </w:rPr>
              <w:t xml:space="preserve">Other risk or priority factor(s) determined by President, Executive Budget Committee, and/or Review Committee Team (e.g., significant ongoing operational expenditures) </w:t>
            </w:r>
          </w:p>
        </w:tc>
        <w:tc>
          <w:tcPr>
            <w:tcW w:w="4140" w:type="dxa"/>
            <w:tcBorders>
              <w:top w:val="single" w:sz="6" w:space="0" w:color="4C4C4C"/>
              <w:left w:val="single" w:sz="6" w:space="0" w:color="4C4C4C"/>
              <w:bottom w:val="single" w:sz="6" w:space="0" w:color="4C4C4C"/>
              <w:right w:val="single" w:sz="6" w:space="0" w:color="4C4C4C"/>
            </w:tcBorders>
            <w:tcMar>
              <w:top w:w="72" w:type="dxa"/>
              <w:left w:w="72" w:type="dxa"/>
              <w:bottom w:w="72" w:type="dxa"/>
              <w:right w:w="72" w:type="dxa"/>
            </w:tcMar>
            <w:hideMark/>
          </w:tcPr>
          <w:p w14:paraId="54B912DA" w14:textId="22482AEE" w:rsidR="008F4021" w:rsidRPr="007722F0" w:rsidRDefault="008F4021" w:rsidP="009E220D">
            <w:pPr>
              <w:numPr>
                <w:ilvl w:val="0"/>
                <w:numId w:val="28"/>
              </w:numPr>
              <w:tabs>
                <w:tab w:val="clear" w:pos="720"/>
              </w:tabs>
              <w:spacing w:line="276" w:lineRule="auto"/>
              <w:ind w:left="468"/>
              <w:rPr>
                <w:rFonts w:asciiTheme="minorHAnsi" w:hAnsiTheme="minorHAnsi" w:cstheme="minorHAnsi"/>
              </w:rPr>
            </w:pPr>
            <w:r w:rsidRPr="007722F0">
              <w:rPr>
                <w:rFonts w:asciiTheme="minorHAnsi" w:hAnsiTheme="minorHAnsi" w:cstheme="minorHAnsi"/>
              </w:rPr>
              <w:t>Reporting inclusive of all components for projects &lt;$500,000</w:t>
            </w:r>
          </w:p>
          <w:p w14:paraId="47B93BC7" w14:textId="77777777" w:rsidR="008F4021" w:rsidRPr="007722F0" w:rsidRDefault="008F4021" w:rsidP="00F40F9D">
            <w:pPr>
              <w:spacing w:line="276" w:lineRule="auto"/>
              <w:ind w:left="468"/>
              <w:rPr>
                <w:rFonts w:asciiTheme="minorHAnsi" w:hAnsiTheme="minorHAnsi" w:cstheme="minorHAnsi"/>
              </w:rPr>
            </w:pPr>
          </w:p>
          <w:p w14:paraId="5B150BF6" w14:textId="77777777" w:rsidR="008F4021" w:rsidRPr="007722F0" w:rsidRDefault="008F4021" w:rsidP="009E220D">
            <w:pPr>
              <w:numPr>
                <w:ilvl w:val="0"/>
                <w:numId w:val="29"/>
              </w:numPr>
              <w:tabs>
                <w:tab w:val="clear" w:pos="720"/>
              </w:tabs>
              <w:spacing w:line="276" w:lineRule="auto"/>
              <w:ind w:left="468" w:hanging="180"/>
              <w:rPr>
                <w:rFonts w:asciiTheme="minorHAnsi" w:hAnsiTheme="minorHAnsi" w:cstheme="minorHAnsi"/>
              </w:rPr>
            </w:pPr>
            <w:r w:rsidRPr="007722F0">
              <w:rPr>
                <w:rFonts w:asciiTheme="minorHAnsi" w:hAnsiTheme="minorHAnsi" w:cstheme="minorHAnsi"/>
              </w:rPr>
              <w:t>Estimated percent completion of approved scope</w:t>
            </w:r>
          </w:p>
          <w:p w14:paraId="5178C33E" w14:textId="77777777" w:rsidR="008F4021" w:rsidRPr="007722F0" w:rsidRDefault="008F4021" w:rsidP="009E220D">
            <w:pPr>
              <w:numPr>
                <w:ilvl w:val="0"/>
                <w:numId w:val="29"/>
              </w:numPr>
              <w:tabs>
                <w:tab w:val="clear" w:pos="720"/>
              </w:tabs>
              <w:spacing w:line="276" w:lineRule="auto"/>
              <w:ind w:left="468" w:hanging="180"/>
              <w:rPr>
                <w:rFonts w:asciiTheme="minorHAnsi" w:hAnsiTheme="minorHAnsi" w:cstheme="minorHAnsi"/>
              </w:rPr>
            </w:pPr>
            <w:r w:rsidRPr="007722F0">
              <w:rPr>
                <w:rFonts w:asciiTheme="minorHAnsi" w:hAnsiTheme="minorHAnsi" w:cstheme="minorHAnsi"/>
              </w:rPr>
              <w:t>Changes to the approved scope</w:t>
            </w:r>
          </w:p>
        </w:tc>
        <w:tc>
          <w:tcPr>
            <w:tcW w:w="1710" w:type="dxa"/>
            <w:vMerge/>
            <w:tcBorders>
              <w:left w:val="single" w:sz="6" w:space="0" w:color="4C4C4C"/>
              <w:bottom w:val="single" w:sz="6" w:space="0" w:color="4C4C4C"/>
              <w:right w:val="single" w:sz="6" w:space="0" w:color="4C4C4C"/>
            </w:tcBorders>
            <w:tcMar>
              <w:top w:w="72" w:type="dxa"/>
              <w:left w:w="72" w:type="dxa"/>
              <w:bottom w:w="72" w:type="dxa"/>
              <w:right w:w="72" w:type="dxa"/>
            </w:tcMar>
            <w:vAlign w:val="center"/>
            <w:hideMark/>
          </w:tcPr>
          <w:p w14:paraId="5A87B676" w14:textId="1F39F353" w:rsidR="008F4021" w:rsidRPr="00F576F4" w:rsidRDefault="008F4021" w:rsidP="009E220D">
            <w:pPr>
              <w:spacing w:line="276" w:lineRule="auto"/>
              <w:jc w:val="center"/>
              <w:rPr>
                <w:rFonts w:asciiTheme="minorHAnsi" w:hAnsiTheme="minorHAnsi" w:cstheme="minorHAnsi"/>
                <w:color w:val="FF0000"/>
              </w:rPr>
            </w:pPr>
          </w:p>
        </w:tc>
      </w:tr>
    </w:tbl>
    <w:p w14:paraId="388D17CA" w14:textId="18F9235A" w:rsidR="00305B20" w:rsidRDefault="00305B20">
      <w:pPr>
        <w:spacing w:after="200" w:line="276" w:lineRule="auto"/>
        <w:rPr>
          <w:rFonts w:asciiTheme="minorHAnsi" w:hAnsiTheme="minorHAnsi" w:cstheme="minorHAnsi"/>
          <w:b/>
          <w:color w:val="FFFFFF" w:themeColor="background1"/>
        </w:rPr>
      </w:pPr>
      <w:r>
        <w:br w:type="page"/>
      </w:r>
    </w:p>
    <w:p w14:paraId="7ABF810B" w14:textId="4FC44B64" w:rsidR="003D5014" w:rsidRPr="00467842" w:rsidRDefault="003D5014" w:rsidP="005954E6">
      <w:pPr>
        <w:pStyle w:val="Heading2"/>
      </w:pPr>
      <w:r w:rsidRPr="00467842">
        <w:lastRenderedPageBreak/>
        <w:t>FAQs</w:t>
      </w:r>
    </w:p>
    <w:p w14:paraId="1FC66BD3" w14:textId="77777777" w:rsidR="003D5014" w:rsidRPr="00467842" w:rsidRDefault="003D5014" w:rsidP="003D5014">
      <w:pPr>
        <w:contextualSpacing/>
        <w:rPr>
          <w:rFonts w:asciiTheme="minorHAnsi" w:hAnsiTheme="minorHAnsi" w:cstheme="minorHAnsi"/>
          <w:b/>
        </w:rPr>
      </w:pPr>
    </w:p>
    <w:p w14:paraId="1A2335A0" w14:textId="77777777" w:rsidR="00A5339C" w:rsidRPr="005954E6" w:rsidRDefault="00FB66A1" w:rsidP="005954E6">
      <w:pPr>
        <w:pStyle w:val="Heading3"/>
      </w:pPr>
      <w:r w:rsidRPr="005954E6">
        <w:t>Scope</w:t>
      </w:r>
    </w:p>
    <w:p w14:paraId="53CD08E6" w14:textId="74BB67E6" w:rsidR="0076126A" w:rsidRPr="002C4F58" w:rsidRDefault="0076126A" w:rsidP="006917E1">
      <w:pPr>
        <w:pStyle w:val="ListParagraph"/>
        <w:numPr>
          <w:ilvl w:val="0"/>
          <w:numId w:val="13"/>
        </w:numPr>
        <w:contextualSpacing/>
        <w:rPr>
          <w:rFonts w:asciiTheme="minorHAnsi" w:hAnsiTheme="minorHAnsi" w:cstheme="minorHAnsi"/>
          <w:b/>
          <w:i/>
        </w:rPr>
      </w:pPr>
      <w:r w:rsidRPr="002C4F58">
        <w:rPr>
          <w:rFonts w:asciiTheme="minorHAnsi" w:hAnsiTheme="minorHAnsi" w:cstheme="minorHAnsi"/>
          <w:b/>
          <w:i/>
        </w:rPr>
        <w:t>Q</w:t>
      </w:r>
      <w:r w:rsidR="00F7241C">
        <w:rPr>
          <w:rFonts w:asciiTheme="minorHAnsi" w:hAnsiTheme="minorHAnsi" w:cstheme="minorHAnsi"/>
          <w:b/>
          <w:i/>
        </w:rPr>
        <w:t>:</w:t>
      </w:r>
      <w:r w:rsidR="00977141">
        <w:rPr>
          <w:rFonts w:asciiTheme="minorHAnsi" w:hAnsiTheme="minorHAnsi" w:cstheme="minorHAnsi"/>
          <w:b/>
          <w:i/>
        </w:rPr>
        <w:t xml:space="preserve"> Do I need to submit a SFR if </w:t>
      </w:r>
      <w:r w:rsidR="00972D32">
        <w:rPr>
          <w:rFonts w:asciiTheme="minorHAnsi" w:hAnsiTheme="minorHAnsi" w:cstheme="minorHAnsi"/>
          <w:b/>
          <w:i/>
        </w:rPr>
        <w:t>I am only requesting an increase in FTE, but will be self-funding it within the approve</w:t>
      </w:r>
      <w:r w:rsidR="00AF621E">
        <w:rPr>
          <w:rFonts w:asciiTheme="minorHAnsi" w:hAnsiTheme="minorHAnsi" w:cstheme="minorHAnsi"/>
          <w:b/>
          <w:i/>
        </w:rPr>
        <w:t>d</w:t>
      </w:r>
      <w:r w:rsidR="00972D32">
        <w:rPr>
          <w:rFonts w:asciiTheme="minorHAnsi" w:hAnsiTheme="minorHAnsi" w:cstheme="minorHAnsi"/>
          <w:b/>
          <w:i/>
        </w:rPr>
        <w:t xml:space="preserve"> budget amount</w:t>
      </w:r>
      <w:r w:rsidRPr="002C4F58">
        <w:rPr>
          <w:rFonts w:asciiTheme="minorHAnsi" w:hAnsiTheme="minorHAnsi" w:cstheme="minorHAnsi"/>
          <w:b/>
          <w:i/>
        </w:rPr>
        <w:t>?</w:t>
      </w:r>
    </w:p>
    <w:p w14:paraId="7BDB4E38" w14:textId="73F9ACCB" w:rsidR="00341BAE" w:rsidRPr="002C4F58" w:rsidRDefault="0076126A" w:rsidP="002C4F58">
      <w:pPr>
        <w:pStyle w:val="ListParagraph"/>
        <w:ind w:left="360"/>
        <w:contextualSpacing/>
        <w:rPr>
          <w:rFonts w:asciiTheme="minorHAnsi" w:hAnsiTheme="minorHAnsi" w:cstheme="minorHAnsi"/>
        </w:rPr>
      </w:pPr>
      <w:r w:rsidRPr="002C4F58">
        <w:rPr>
          <w:rFonts w:asciiTheme="minorHAnsi" w:hAnsiTheme="minorHAnsi" w:cstheme="minorHAnsi"/>
        </w:rPr>
        <w:t xml:space="preserve">A: </w:t>
      </w:r>
      <w:r w:rsidR="00972D32">
        <w:rPr>
          <w:rFonts w:asciiTheme="minorHAnsi" w:hAnsiTheme="minorHAnsi" w:cstheme="minorHAnsi"/>
        </w:rPr>
        <w:t>Yes, a SFR</w:t>
      </w:r>
      <w:r w:rsidR="00FD1720">
        <w:rPr>
          <w:rFonts w:asciiTheme="minorHAnsi" w:hAnsiTheme="minorHAnsi" w:cstheme="minorHAnsi"/>
        </w:rPr>
        <w:t xml:space="preserve"> </w:t>
      </w:r>
      <w:r w:rsidR="00972D32">
        <w:rPr>
          <w:rFonts w:asciiTheme="minorHAnsi" w:hAnsiTheme="minorHAnsi" w:cstheme="minorHAnsi"/>
        </w:rPr>
        <w:t xml:space="preserve">is required for approval for any additional FTE request </w:t>
      </w:r>
      <w:r w:rsidR="00FD1720">
        <w:rPr>
          <w:rFonts w:asciiTheme="minorHAnsi" w:hAnsiTheme="minorHAnsi" w:cstheme="minorHAnsi"/>
        </w:rPr>
        <w:t>even if additional</w:t>
      </w:r>
      <w:r w:rsidR="006B5AB4" w:rsidRPr="00203BAE">
        <w:rPr>
          <w:rFonts w:asciiTheme="minorHAnsi" w:hAnsiTheme="minorHAnsi" w:cstheme="minorHAnsi"/>
        </w:rPr>
        <w:t>.</w:t>
      </w:r>
    </w:p>
    <w:p w14:paraId="2754C56A" w14:textId="77777777" w:rsidR="00341BAE" w:rsidRDefault="00341BAE" w:rsidP="002C4F58">
      <w:pPr>
        <w:contextualSpacing/>
        <w:rPr>
          <w:rFonts w:asciiTheme="minorHAnsi" w:hAnsiTheme="minorHAnsi" w:cstheme="minorHAnsi"/>
          <w:b/>
          <w:i/>
        </w:rPr>
      </w:pPr>
    </w:p>
    <w:p w14:paraId="4C2EAB3D" w14:textId="7679C5BB" w:rsidR="003D5014" w:rsidRPr="002C4F58" w:rsidRDefault="003D5014" w:rsidP="006917E1">
      <w:pPr>
        <w:pStyle w:val="ListParagraph"/>
        <w:numPr>
          <w:ilvl w:val="0"/>
          <w:numId w:val="13"/>
        </w:numPr>
        <w:contextualSpacing/>
        <w:rPr>
          <w:rFonts w:asciiTheme="minorHAnsi" w:hAnsiTheme="minorHAnsi" w:cstheme="minorHAnsi"/>
          <w:b/>
          <w:i/>
        </w:rPr>
      </w:pPr>
      <w:r w:rsidRPr="002C4F58">
        <w:rPr>
          <w:rFonts w:asciiTheme="minorHAnsi" w:hAnsiTheme="minorHAnsi" w:cstheme="minorHAnsi"/>
          <w:b/>
          <w:i/>
        </w:rPr>
        <w:t xml:space="preserve">Q: </w:t>
      </w:r>
      <w:r w:rsidR="00E07F53">
        <w:rPr>
          <w:rFonts w:asciiTheme="minorHAnsi" w:hAnsiTheme="minorHAnsi" w:cstheme="minorHAnsi"/>
          <w:b/>
          <w:i/>
        </w:rPr>
        <w:t xml:space="preserve">Do I need to complete an </w:t>
      </w:r>
      <w:r w:rsidR="00972D32">
        <w:rPr>
          <w:rFonts w:asciiTheme="minorHAnsi" w:hAnsiTheme="minorHAnsi" w:cstheme="minorHAnsi"/>
          <w:b/>
          <w:i/>
        </w:rPr>
        <w:t>SFR</w:t>
      </w:r>
      <w:r w:rsidR="00E07F53">
        <w:rPr>
          <w:rFonts w:asciiTheme="minorHAnsi" w:hAnsiTheme="minorHAnsi" w:cstheme="minorHAnsi"/>
          <w:b/>
          <w:i/>
        </w:rPr>
        <w:t xml:space="preserve"> proposal</w:t>
      </w:r>
      <w:r w:rsidR="00E07F53" w:rsidRPr="002C4F58">
        <w:rPr>
          <w:rFonts w:asciiTheme="minorHAnsi" w:hAnsiTheme="minorHAnsi" w:cstheme="minorHAnsi"/>
          <w:b/>
          <w:i/>
        </w:rPr>
        <w:t xml:space="preserve"> </w:t>
      </w:r>
      <w:r w:rsidRPr="002C4F58">
        <w:rPr>
          <w:rFonts w:asciiTheme="minorHAnsi" w:hAnsiTheme="minorHAnsi" w:cstheme="minorHAnsi"/>
          <w:b/>
          <w:i/>
        </w:rPr>
        <w:t xml:space="preserve">if my </w:t>
      </w:r>
      <w:r w:rsidR="00E07F53">
        <w:rPr>
          <w:rFonts w:asciiTheme="minorHAnsi" w:hAnsiTheme="minorHAnsi" w:cstheme="minorHAnsi"/>
          <w:b/>
          <w:i/>
        </w:rPr>
        <w:t>project will be resourced through</w:t>
      </w:r>
      <w:r w:rsidRPr="002C4F58">
        <w:rPr>
          <w:rFonts w:asciiTheme="minorHAnsi" w:hAnsiTheme="minorHAnsi" w:cstheme="minorHAnsi"/>
          <w:b/>
          <w:i/>
        </w:rPr>
        <w:t xml:space="preserve"> </w:t>
      </w:r>
      <w:r w:rsidR="00AF621E">
        <w:rPr>
          <w:rFonts w:asciiTheme="minorHAnsi" w:hAnsiTheme="minorHAnsi" w:cstheme="minorHAnsi"/>
          <w:b/>
          <w:i/>
        </w:rPr>
        <w:t xml:space="preserve">designated, </w:t>
      </w:r>
      <w:r w:rsidRPr="002C4F58">
        <w:rPr>
          <w:rFonts w:asciiTheme="minorHAnsi" w:hAnsiTheme="minorHAnsi" w:cstheme="minorHAnsi"/>
          <w:b/>
          <w:i/>
        </w:rPr>
        <w:t>restricted or other department funds?</w:t>
      </w:r>
    </w:p>
    <w:p w14:paraId="356C31FB" w14:textId="31BF6907" w:rsidR="003D5014" w:rsidRPr="002C4F58" w:rsidRDefault="00972D32" w:rsidP="002C4F58">
      <w:pPr>
        <w:pStyle w:val="ListParagraph"/>
        <w:ind w:left="360"/>
        <w:contextualSpacing/>
        <w:rPr>
          <w:rFonts w:asciiTheme="minorHAnsi" w:hAnsiTheme="minorHAnsi" w:cstheme="minorHAnsi"/>
          <w:bCs/>
        </w:rPr>
      </w:pPr>
      <w:r>
        <w:rPr>
          <w:rFonts w:asciiTheme="minorHAnsi" w:hAnsiTheme="minorHAnsi" w:cstheme="minorHAnsi"/>
        </w:rPr>
        <w:t xml:space="preserve">A: </w:t>
      </w:r>
      <w:r w:rsidR="00BA3845">
        <w:rPr>
          <w:rFonts w:asciiTheme="minorHAnsi" w:hAnsiTheme="minorHAnsi" w:cstheme="minorHAnsi"/>
        </w:rPr>
        <w:t>No</w:t>
      </w:r>
      <w:r w:rsidR="00467825">
        <w:rPr>
          <w:rFonts w:asciiTheme="minorHAnsi" w:hAnsiTheme="minorHAnsi" w:cstheme="minorHAnsi"/>
        </w:rPr>
        <w:t xml:space="preserve">, </w:t>
      </w:r>
      <w:r w:rsidR="001E0552">
        <w:rPr>
          <w:rFonts w:asciiTheme="minorHAnsi" w:hAnsiTheme="minorHAnsi" w:cstheme="minorHAnsi"/>
        </w:rPr>
        <w:t>the SFR</w:t>
      </w:r>
      <w:r>
        <w:rPr>
          <w:rFonts w:asciiTheme="minorHAnsi" w:hAnsiTheme="minorHAnsi" w:cstheme="minorHAnsi"/>
        </w:rPr>
        <w:t xml:space="preserve"> proposal process </w:t>
      </w:r>
      <w:r w:rsidR="001E0552">
        <w:rPr>
          <w:rFonts w:asciiTheme="minorHAnsi" w:hAnsiTheme="minorHAnsi" w:cstheme="minorHAnsi"/>
        </w:rPr>
        <w:t xml:space="preserve">doesn’t </w:t>
      </w:r>
      <w:r>
        <w:rPr>
          <w:rFonts w:asciiTheme="minorHAnsi" w:hAnsiTheme="minorHAnsi" w:cstheme="minorHAnsi"/>
        </w:rPr>
        <w:t>app</w:t>
      </w:r>
      <w:r w:rsidR="00BA3845">
        <w:rPr>
          <w:rFonts w:asciiTheme="minorHAnsi" w:hAnsiTheme="minorHAnsi" w:cstheme="minorHAnsi"/>
        </w:rPr>
        <w:t xml:space="preserve">ly </w:t>
      </w:r>
      <w:r w:rsidR="001E0552">
        <w:rPr>
          <w:rFonts w:asciiTheme="minorHAnsi" w:hAnsiTheme="minorHAnsi" w:cstheme="minorHAnsi"/>
        </w:rPr>
        <w:t xml:space="preserve">to </w:t>
      </w:r>
      <w:r w:rsidR="00BA3845">
        <w:rPr>
          <w:rFonts w:asciiTheme="minorHAnsi" w:hAnsiTheme="minorHAnsi" w:cstheme="minorHAnsi"/>
        </w:rPr>
        <w:t>these fund sources and should be captured in forecasting process.</w:t>
      </w:r>
      <w:r w:rsidR="00E55FEE" w:rsidRPr="002C4F58">
        <w:rPr>
          <w:rFonts w:asciiTheme="minorHAnsi" w:hAnsiTheme="minorHAnsi" w:cstheme="minorHAnsi"/>
          <w:bCs/>
          <w:color w:val="000000" w:themeColor="text1"/>
        </w:rPr>
        <w:t xml:space="preserve"> </w:t>
      </w:r>
    </w:p>
    <w:p w14:paraId="12C63677" w14:textId="77777777" w:rsidR="00A5339C" w:rsidRDefault="00A5339C" w:rsidP="002C4F58">
      <w:pPr>
        <w:contextualSpacing/>
        <w:rPr>
          <w:rFonts w:asciiTheme="minorHAnsi" w:hAnsiTheme="minorHAnsi" w:cstheme="minorHAnsi"/>
        </w:rPr>
      </w:pPr>
    </w:p>
    <w:p w14:paraId="59242342" w14:textId="735C94C6" w:rsidR="00A5339C" w:rsidRPr="00FD3F15" w:rsidRDefault="00A5339C" w:rsidP="006917E1">
      <w:pPr>
        <w:pStyle w:val="ListParagraph"/>
        <w:numPr>
          <w:ilvl w:val="0"/>
          <w:numId w:val="13"/>
        </w:numPr>
        <w:contextualSpacing/>
        <w:rPr>
          <w:rFonts w:asciiTheme="minorHAnsi" w:hAnsiTheme="minorHAnsi" w:cstheme="minorHAnsi"/>
          <w:b/>
          <w:i/>
        </w:rPr>
      </w:pPr>
      <w:r w:rsidRPr="00FD3F15">
        <w:rPr>
          <w:rFonts w:asciiTheme="minorHAnsi" w:hAnsiTheme="minorHAnsi" w:cstheme="minorHAnsi"/>
          <w:b/>
          <w:i/>
        </w:rPr>
        <w:t xml:space="preserve">Q: </w:t>
      </w:r>
      <w:r w:rsidR="00467825" w:rsidRPr="00FD3F15">
        <w:rPr>
          <w:rFonts w:asciiTheme="minorHAnsi" w:hAnsiTheme="minorHAnsi" w:cstheme="minorHAnsi"/>
          <w:b/>
          <w:i/>
        </w:rPr>
        <w:t xml:space="preserve">If the project/initiative is greater than the </w:t>
      </w:r>
      <w:r w:rsidR="003304BB" w:rsidRPr="00FD3F15">
        <w:rPr>
          <w:rFonts w:asciiTheme="minorHAnsi" w:hAnsiTheme="minorHAnsi" w:cstheme="minorHAnsi"/>
          <w:b/>
          <w:i/>
        </w:rPr>
        <w:t>$300,000 threshold</w:t>
      </w:r>
      <w:r w:rsidR="00467825" w:rsidRPr="00FD3F15">
        <w:rPr>
          <w:rFonts w:asciiTheme="minorHAnsi" w:hAnsiTheme="minorHAnsi" w:cstheme="minorHAnsi"/>
          <w:b/>
          <w:i/>
        </w:rPr>
        <w:t xml:space="preserve">, but in the approved budget amount </w:t>
      </w:r>
      <w:r w:rsidR="00FD3F15" w:rsidRPr="00FD3F15">
        <w:rPr>
          <w:rFonts w:asciiTheme="minorHAnsi" w:hAnsiTheme="minorHAnsi" w:cstheme="minorHAnsi"/>
          <w:b/>
          <w:i/>
        </w:rPr>
        <w:t xml:space="preserve">do I need to submit </w:t>
      </w:r>
      <w:proofErr w:type="gramStart"/>
      <w:r w:rsidR="00FD3F15" w:rsidRPr="00FD3F15">
        <w:rPr>
          <w:rFonts w:asciiTheme="minorHAnsi" w:hAnsiTheme="minorHAnsi" w:cstheme="minorHAnsi"/>
          <w:b/>
          <w:i/>
        </w:rPr>
        <w:t>a</w:t>
      </w:r>
      <w:proofErr w:type="gramEnd"/>
      <w:r w:rsidR="00FD3F15" w:rsidRPr="00FD3F15">
        <w:rPr>
          <w:rFonts w:asciiTheme="minorHAnsi" w:hAnsiTheme="minorHAnsi" w:cstheme="minorHAnsi"/>
          <w:b/>
          <w:i/>
        </w:rPr>
        <w:t xml:space="preserve"> SFR?</w:t>
      </w:r>
    </w:p>
    <w:p w14:paraId="5A698560" w14:textId="4C4428C2" w:rsidR="00B84F33" w:rsidRDefault="00A5339C" w:rsidP="002C4F58">
      <w:pPr>
        <w:pStyle w:val="ListParagraph"/>
        <w:ind w:left="360"/>
        <w:contextualSpacing/>
        <w:rPr>
          <w:rFonts w:asciiTheme="minorHAnsi" w:hAnsiTheme="minorHAnsi" w:cstheme="minorHAnsi"/>
        </w:rPr>
      </w:pPr>
      <w:r w:rsidRPr="00FD3F15">
        <w:rPr>
          <w:rFonts w:asciiTheme="minorHAnsi" w:hAnsiTheme="minorHAnsi" w:cstheme="minorHAnsi"/>
        </w:rPr>
        <w:t xml:space="preserve">A: </w:t>
      </w:r>
      <w:r w:rsidR="00FD3F15" w:rsidRPr="00FD3F15">
        <w:rPr>
          <w:rFonts w:asciiTheme="minorHAnsi" w:hAnsiTheme="minorHAnsi" w:cstheme="minorHAnsi"/>
        </w:rPr>
        <w:t>No, projects/initiative</w:t>
      </w:r>
      <w:r w:rsidR="00AF621E">
        <w:rPr>
          <w:rFonts w:asciiTheme="minorHAnsi" w:hAnsiTheme="minorHAnsi" w:cstheme="minorHAnsi"/>
        </w:rPr>
        <w:t>s</w:t>
      </w:r>
      <w:r w:rsidR="00FD3F15" w:rsidRPr="00FD3F15">
        <w:rPr>
          <w:rFonts w:asciiTheme="minorHAnsi" w:hAnsiTheme="minorHAnsi" w:cstheme="minorHAnsi"/>
        </w:rPr>
        <w:t xml:space="preserve"> greater than </w:t>
      </w:r>
      <w:r w:rsidR="003304BB" w:rsidRPr="00FD3F15">
        <w:rPr>
          <w:rFonts w:asciiTheme="minorHAnsi" w:hAnsiTheme="minorHAnsi" w:cstheme="minorHAnsi"/>
        </w:rPr>
        <w:t xml:space="preserve">$300,000 </w:t>
      </w:r>
      <w:r w:rsidR="00FD3F15" w:rsidRPr="00FD3F15">
        <w:rPr>
          <w:rFonts w:asciiTheme="minorHAnsi" w:hAnsiTheme="minorHAnsi" w:cstheme="minorHAnsi"/>
        </w:rPr>
        <w:t>in the approved budget will follow D</w:t>
      </w:r>
      <w:r w:rsidR="006E0A2E">
        <w:rPr>
          <w:rFonts w:asciiTheme="minorHAnsi" w:hAnsiTheme="minorHAnsi" w:cstheme="minorHAnsi"/>
        </w:rPr>
        <w:t>ecision Memo</w:t>
      </w:r>
      <w:r w:rsidR="00FD3F15" w:rsidRPr="00FD3F15">
        <w:rPr>
          <w:rFonts w:asciiTheme="minorHAnsi" w:hAnsiTheme="minorHAnsi" w:cstheme="minorHAnsi"/>
        </w:rPr>
        <w:t xml:space="preserve"> guidelines.</w:t>
      </w:r>
    </w:p>
    <w:p w14:paraId="08B766F0" w14:textId="77777777" w:rsidR="00BD79EF" w:rsidRDefault="00BD79EF" w:rsidP="002C4F58">
      <w:pPr>
        <w:pStyle w:val="ListParagraph"/>
        <w:ind w:left="360"/>
        <w:contextualSpacing/>
        <w:rPr>
          <w:rFonts w:asciiTheme="minorHAnsi" w:hAnsiTheme="minorHAnsi" w:cstheme="minorHAnsi"/>
        </w:rPr>
      </w:pPr>
    </w:p>
    <w:p w14:paraId="32A135D1" w14:textId="453107E2" w:rsidR="00BD79EF" w:rsidRPr="00FD3F15" w:rsidRDefault="00BD79EF" w:rsidP="00BD79EF">
      <w:pPr>
        <w:pStyle w:val="ListParagraph"/>
        <w:numPr>
          <w:ilvl w:val="0"/>
          <w:numId w:val="13"/>
        </w:numPr>
        <w:contextualSpacing/>
        <w:rPr>
          <w:rFonts w:asciiTheme="minorHAnsi" w:hAnsiTheme="minorHAnsi" w:cstheme="minorHAnsi"/>
          <w:b/>
          <w:i/>
        </w:rPr>
      </w:pPr>
      <w:r w:rsidRPr="00FD3F15">
        <w:rPr>
          <w:rFonts w:asciiTheme="minorHAnsi" w:hAnsiTheme="minorHAnsi" w:cstheme="minorHAnsi"/>
          <w:b/>
          <w:i/>
        </w:rPr>
        <w:t xml:space="preserve">Q: </w:t>
      </w:r>
      <w:r>
        <w:rPr>
          <w:rFonts w:asciiTheme="minorHAnsi" w:hAnsiTheme="minorHAnsi" w:cstheme="minorHAnsi"/>
          <w:b/>
          <w:i/>
        </w:rPr>
        <w:t>Do I need to submit a SFR if I am requesting funds for a capital project</w:t>
      </w:r>
      <w:r w:rsidRPr="00FD3F15">
        <w:rPr>
          <w:rFonts w:asciiTheme="minorHAnsi" w:hAnsiTheme="minorHAnsi" w:cstheme="minorHAnsi"/>
          <w:b/>
          <w:i/>
        </w:rPr>
        <w:t>?</w:t>
      </w:r>
    </w:p>
    <w:p w14:paraId="1FE5169D" w14:textId="0B0BC98A" w:rsidR="00BD79EF" w:rsidRPr="00FD3F15" w:rsidRDefault="00BD79EF" w:rsidP="00BD79EF">
      <w:pPr>
        <w:pStyle w:val="ListParagraph"/>
        <w:ind w:left="360"/>
        <w:contextualSpacing/>
        <w:rPr>
          <w:rFonts w:asciiTheme="minorHAnsi" w:hAnsiTheme="minorHAnsi" w:cstheme="minorHAnsi"/>
        </w:rPr>
      </w:pPr>
      <w:r w:rsidRPr="00FD3F15">
        <w:rPr>
          <w:rFonts w:asciiTheme="minorHAnsi" w:hAnsiTheme="minorHAnsi" w:cstheme="minorHAnsi"/>
        </w:rPr>
        <w:t xml:space="preserve">A: </w:t>
      </w:r>
      <w:r>
        <w:rPr>
          <w:rFonts w:asciiTheme="minorHAnsi" w:hAnsiTheme="minorHAnsi" w:cstheme="minorHAnsi"/>
        </w:rPr>
        <w:t xml:space="preserve">No, capital projects are not approved </w:t>
      </w:r>
      <w:r w:rsidR="007D77C2">
        <w:rPr>
          <w:rFonts w:asciiTheme="minorHAnsi" w:hAnsiTheme="minorHAnsi" w:cstheme="minorHAnsi"/>
        </w:rPr>
        <w:t>in the SFR process and SPF</w:t>
      </w:r>
      <w:r w:rsidR="00BA3845">
        <w:rPr>
          <w:rFonts w:asciiTheme="minorHAnsi" w:hAnsiTheme="minorHAnsi" w:cstheme="minorHAnsi"/>
        </w:rPr>
        <w:t>/OCR</w:t>
      </w:r>
      <w:r w:rsidR="007D77C2">
        <w:rPr>
          <w:rFonts w:asciiTheme="minorHAnsi" w:hAnsiTheme="minorHAnsi" w:cstheme="minorHAnsi"/>
        </w:rPr>
        <w:t xml:space="preserve"> funds</w:t>
      </w:r>
      <w:r w:rsidR="001E0552">
        <w:rPr>
          <w:rFonts w:asciiTheme="minorHAnsi" w:hAnsiTheme="minorHAnsi" w:cstheme="minorHAnsi"/>
        </w:rPr>
        <w:t xml:space="preserve"> are normally not recommended to </w:t>
      </w:r>
      <w:r w:rsidR="007D77C2">
        <w:rPr>
          <w:rFonts w:asciiTheme="minorHAnsi" w:hAnsiTheme="minorHAnsi" w:cstheme="minorHAnsi"/>
        </w:rPr>
        <w:t xml:space="preserve">be used for any </w:t>
      </w:r>
      <w:r w:rsidR="001E0552">
        <w:rPr>
          <w:rFonts w:asciiTheme="minorHAnsi" w:hAnsiTheme="minorHAnsi" w:cstheme="minorHAnsi"/>
        </w:rPr>
        <w:t xml:space="preserve">capital </w:t>
      </w:r>
      <w:r w:rsidR="007D77C2">
        <w:rPr>
          <w:rFonts w:asciiTheme="minorHAnsi" w:hAnsiTheme="minorHAnsi" w:cstheme="minorHAnsi"/>
        </w:rPr>
        <w:t>project expenses.</w:t>
      </w:r>
    </w:p>
    <w:p w14:paraId="31E6B0E0" w14:textId="77777777" w:rsidR="00FB66A1" w:rsidRDefault="00FB66A1" w:rsidP="00A5339C">
      <w:pPr>
        <w:contextualSpacing/>
        <w:rPr>
          <w:rFonts w:asciiTheme="minorHAnsi" w:hAnsiTheme="minorHAnsi" w:cstheme="minorHAnsi"/>
        </w:rPr>
      </w:pPr>
    </w:p>
    <w:p w14:paraId="7A1C58D0" w14:textId="77777777" w:rsidR="00FB66A1" w:rsidRPr="00FB66A1" w:rsidRDefault="00065ED8" w:rsidP="005954E6">
      <w:pPr>
        <w:pStyle w:val="Heading3"/>
      </w:pPr>
      <w:r>
        <w:t xml:space="preserve">Alignment to </w:t>
      </w:r>
      <w:r w:rsidR="00FB66A1">
        <w:t xml:space="preserve">Budget </w:t>
      </w:r>
    </w:p>
    <w:p w14:paraId="2C8822CB" w14:textId="5E3E4839" w:rsidR="00FB66A1" w:rsidRPr="00203BAE" w:rsidRDefault="00FB66A1" w:rsidP="006917E1">
      <w:pPr>
        <w:pStyle w:val="ListParagraph"/>
        <w:numPr>
          <w:ilvl w:val="0"/>
          <w:numId w:val="13"/>
        </w:numPr>
        <w:contextualSpacing/>
        <w:rPr>
          <w:rFonts w:asciiTheme="minorHAnsi" w:hAnsiTheme="minorHAnsi" w:cstheme="minorHAnsi"/>
          <w:b/>
          <w:i/>
        </w:rPr>
      </w:pPr>
      <w:r w:rsidRPr="00203BAE">
        <w:rPr>
          <w:rFonts w:asciiTheme="minorHAnsi" w:hAnsiTheme="minorHAnsi" w:cstheme="minorHAnsi"/>
          <w:b/>
          <w:i/>
        </w:rPr>
        <w:t xml:space="preserve">Q: </w:t>
      </w:r>
      <w:r w:rsidR="008C0460" w:rsidRPr="00203BAE">
        <w:rPr>
          <w:rFonts w:asciiTheme="minorHAnsi" w:hAnsiTheme="minorHAnsi" w:cstheme="minorHAnsi"/>
          <w:b/>
          <w:i/>
        </w:rPr>
        <w:t xml:space="preserve">If I have included the cost of my project in my department’s annual budget request or funding has already been approved through that process, do I need to submit an </w:t>
      </w:r>
      <w:r w:rsidR="004F16B2">
        <w:rPr>
          <w:rFonts w:asciiTheme="minorHAnsi" w:hAnsiTheme="minorHAnsi" w:cstheme="minorHAnsi"/>
          <w:b/>
          <w:i/>
        </w:rPr>
        <w:t>SFR</w:t>
      </w:r>
      <w:r w:rsidR="008C0460" w:rsidRPr="00203BAE">
        <w:rPr>
          <w:rFonts w:asciiTheme="minorHAnsi" w:hAnsiTheme="minorHAnsi" w:cstheme="minorHAnsi"/>
          <w:b/>
          <w:i/>
        </w:rPr>
        <w:t xml:space="preserve"> proposal? </w:t>
      </w:r>
    </w:p>
    <w:p w14:paraId="38CEB4EE" w14:textId="2ADBF468" w:rsidR="00FB66A1" w:rsidRPr="00467842" w:rsidRDefault="00FB66A1" w:rsidP="003876C0">
      <w:pPr>
        <w:pStyle w:val="ListParagraph"/>
        <w:ind w:left="360"/>
        <w:contextualSpacing/>
        <w:rPr>
          <w:rFonts w:asciiTheme="minorHAnsi" w:hAnsiTheme="minorHAnsi" w:cstheme="minorHAnsi"/>
        </w:rPr>
      </w:pPr>
      <w:r w:rsidRPr="00203BAE">
        <w:rPr>
          <w:rFonts w:asciiTheme="minorHAnsi" w:hAnsiTheme="minorHAnsi" w:cstheme="minorHAnsi"/>
        </w:rPr>
        <w:t>A:</w:t>
      </w:r>
      <w:r w:rsidR="009E54B1" w:rsidRPr="00203BAE">
        <w:rPr>
          <w:rFonts w:asciiTheme="minorHAnsi" w:hAnsiTheme="minorHAnsi" w:cstheme="minorHAnsi"/>
        </w:rPr>
        <w:t xml:space="preserve"> </w:t>
      </w:r>
      <w:r w:rsidR="001B6E97">
        <w:rPr>
          <w:rFonts w:asciiTheme="minorHAnsi" w:hAnsiTheme="minorHAnsi" w:cstheme="minorHAnsi"/>
        </w:rPr>
        <w:t>No</w:t>
      </w:r>
      <w:r w:rsidR="001E0552">
        <w:rPr>
          <w:rFonts w:asciiTheme="minorHAnsi" w:hAnsiTheme="minorHAnsi" w:cstheme="minorHAnsi"/>
        </w:rPr>
        <w:t>, a</w:t>
      </w:r>
      <w:r w:rsidR="008C0460" w:rsidRPr="00203BAE">
        <w:rPr>
          <w:rFonts w:asciiTheme="minorHAnsi" w:hAnsiTheme="minorHAnsi" w:cstheme="minorHAnsi"/>
        </w:rPr>
        <w:t xml:space="preserve">ll project proposals over $300,000 from any fund source – even if approved as part of the budget approval process – should follow the </w:t>
      </w:r>
      <w:r w:rsidR="001B6E97">
        <w:rPr>
          <w:rFonts w:asciiTheme="minorHAnsi" w:hAnsiTheme="minorHAnsi" w:cstheme="minorHAnsi"/>
        </w:rPr>
        <w:t>D</w:t>
      </w:r>
      <w:r w:rsidR="006E0A2E">
        <w:rPr>
          <w:rFonts w:asciiTheme="minorHAnsi" w:hAnsiTheme="minorHAnsi" w:cstheme="minorHAnsi"/>
        </w:rPr>
        <w:t>ecision Memo</w:t>
      </w:r>
      <w:r w:rsidR="008C0460" w:rsidRPr="00203BAE">
        <w:rPr>
          <w:rFonts w:asciiTheme="minorHAnsi" w:hAnsiTheme="minorHAnsi" w:cstheme="minorHAnsi"/>
        </w:rPr>
        <w:t xml:space="preserve"> Proposal process.</w:t>
      </w:r>
    </w:p>
    <w:p w14:paraId="7578F302" w14:textId="185CE2E1" w:rsidR="009B7574" w:rsidRDefault="009B7574" w:rsidP="002C4F58">
      <w:pPr>
        <w:pStyle w:val="ListParagraph"/>
        <w:ind w:left="360"/>
        <w:contextualSpacing/>
        <w:rPr>
          <w:rFonts w:asciiTheme="minorHAnsi" w:hAnsiTheme="minorHAnsi" w:cstheme="minorHAnsi"/>
        </w:rPr>
      </w:pPr>
    </w:p>
    <w:p w14:paraId="65801982" w14:textId="77777777" w:rsidR="009B7574" w:rsidRPr="00203BAE" w:rsidRDefault="009B7574" w:rsidP="001A08F1">
      <w:pPr>
        <w:pStyle w:val="ListParagraph"/>
        <w:numPr>
          <w:ilvl w:val="0"/>
          <w:numId w:val="13"/>
        </w:numPr>
        <w:contextualSpacing/>
        <w:rPr>
          <w:rFonts w:asciiTheme="minorHAnsi" w:hAnsiTheme="minorHAnsi" w:cstheme="minorHAnsi"/>
          <w:i/>
        </w:rPr>
      </w:pPr>
      <w:r w:rsidRPr="00203BAE">
        <w:rPr>
          <w:rFonts w:asciiTheme="minorHAnsi" w:hAnsiTheme="minorHAnsi" w:cstheme="minorHAnsi"/>
          <w:b/>
          <w:i/>
        </w:rPr>
        <w:t>Q: How should I reflect costs already approved and incurred that relate to my project or initiative?</w:t>
      </w:r>
    </w:p>
    <w:p w14:paraId="1FBBBA9D" w14:textId="5362CAC9" w:rsidR="004841ED" w:rsidRPr="00FB1FDF" w:rsidRDefault="009B7574" w:rsidP="00E23CA6">
      <w:pPr>
        <w:pStyle w:val="ListParagraph"/>
        <w:ind w:left="360"/>
        <w:contextualSpacing/>
        <w:rPr>
          <w:rFonts w:asciiTheme="minorHAnsi" w:hAnsiTheme="minorHAnsi" w:cstheme="minorHAnsi"/>
        </w:rPr>
      </w:pPr>
      <w:r w:rsidRPr="00203BAE">
        <w:rPr>
          <w:rFonts w:asciiTheme="minorHAnsi" w:hAnsiTheme="minorHAnsi" w:cstheme="minorHAnsi"/>
        </w:rPr>
        <w:t xml:space="preserve">A: </w:t>
      </w:r>
      <w:r w:rsidR="004841ED" w:rsidRPr="00203BAE">
        <w:rPr>
          <w:rFonts w:asciiTheme="minorHAnsi" w:hAnsiTheme="minorHAnsi" w:cstheme="minorHAnsi"/>
        </w:rPr>
        <w:t xml:space="preserve">The table of expenses should only include those that have not already been incurred. </w:t>
      </w:r>
      <w:r w:rsidR="00F116FD">
        <w:rPr>
          <w:rFonts w:asciiTheme="minorHAnsi" w:hAnsiTheme="minorHAnsi" w:cstheme="minorHAnsi"/>
        </w:rPr>
        <w:t xml:space="preserve">For initial </w:t>
      </w:r>
      <w:r w:rsidR="000532BB">
        <w:rPr>
          <w:rFonts w:asciiTheme="minorHAnsi" w:hAnsiTheme="minorHAnsi" w:cstheme="minorHAnsi"/>
        </w:rPr>
        <w:t>SFR</w:t>
      </w:r>
      <w:r w:rsidR="00F116FD">
        <w:rPr>
          <w:rFonts w:asciiTheme="minorHAnsi" w:hAnsiTheme="minorHAnsi" w:cstheme="minorHAnsi"/>
        </w:rPr>
        <w:t xml:space="preserve"> proposals</w:t>
      </w:r>
      <w:r w:rsidR="00962AC2">
        <w:rPr>
          <w:rFonts w:asciiTheme="minorHAnsi" w:hAnsiTheme="minorHAnsi" w:cstheme="minorHAnsi"/>
        </w:rPr>
        <w:t>, c</w:t>
      </w:r>
      <w:r w:rsidR="004841ED" w:rsidRPr="00203BAE">
        <w:rPr>
          <w:rFonts w:asciiTheme="minorHAnsi" w:hAnsiTheme="minorHAnsi" w:cstheme="minorHAnsi"/>
        </w:rPr>
        <w:t>ite project</w:t>
      </w:r>
      <w:r w:rsidR="0055323B" w:rsidRPr="00203BAE">
        <w:rPr>
          <w:rFonts w:asciiTheme="minorHAnsi" w:hAnsiTheme="minorHAnsi" w:cstheme="minorHAnsi"/>
        </w:rPr>
        <w:t xml:space="preserve"> costs already incurred in the “Explain </w:t>
      </w:r>
      <w:r w:rsidR="008C0460" w:rsidRPr="00203BAE">
        <w:rPr>
          <w:rFonts w:asciiTheme="minorHAnsi" w:hAnsiTheme="minorHAnsi" w:cstheme="minorHAnsi"/>
        </w:rPr>
        <w:t>Expenses</w:t>
      </w:r>
      <w:r w:rsidR="004841ED" w:rsidRPr="00203BAE">
        <w:rPr>
          <w:rFonts w:asciiTheme="minorHAnsi" w:hAnsiTheme="minorHAnsi" w:cstheme="minorHAnsi"/>
        </w:rPr>
        <w:t>”</w:t>
      </w:r>
      <w:r w:rsidR="0055323B" w:rsidRPr="00203BAE">
        <w:rPr>
          <w:rFonts w:asciiTheme="minorHAnsi" w:hAnsiTheme="minorHAnsi" w:cstheme="minorHAnsi"/>
        </w:rPr>
        <w:t xml:space="preserve"> section</w:t>
      </w:r>
      <w:r w:rsidR="004841ED" w:rsidRPr="00203BAE">
        <w:rPr>
          <w:rFonts w:asciiTheme="minorHAnsi" w:hAnsiTheme="minorHAnsi" w:cstheme="minorHAnsi"/>
        </w:rPr>
        <w:t xml:space="preserve"> and offer a </w:t>
      </w:r>
      <w:r w:rsidR="0055323B" w:rsidRPr="00203BAE">
        <w:rPr>
          <w:rFonts w:asciiTheme="minorHAnsi" w:hAnsiTheme="minorHAnsi" w:cstheme="minorHAnsi"/>
        </w:rPr>
        <w:t>brief explanation</w:t>
      </w:r>
      <w:r w:rsidR="004841ED" w:rsidRPr="00203BAE">
        <w:rPr>
          <w:rFonts w:asciiTheme="minorHAnsi" w:hAnsiTheme="minorHAnsi" w:cstheme="minorHAnsi"/>
        </w:rPr>
        <w:t xml:space="preserve"> on why these were incurred prior to the submission/approval of the </w:t>
      </w:r>
      <w:r w:rsidR="004F16B2">
        <w:rPr>
          <w:rFonts w:asciiTheme="minorHAnsi" w:hAnsiTheme="minorHAnsi" w:cstheme="minorHAnsi"/>
        </w:rPr>
        <w:t>SFR</w:t>
      </w:r>
      <w:r w:rsidR="004841ED" w:rsidRPr="00203BAE">
        <w:rPr>
          <w:rFonts w:asciiTheme="minorHAnsi" w:hAnsiTheme="minorHAnsi" w:cstheme="minorHAnsi"/>
        </w:rPr>
        <w:t>.</w:t>
      </w:r>
    </w:p>
    <w:p w14:paraId="66E5E52B" w14:textId="4F66FE4D" w:rsidR="00E86099" w:rsidRPr="00FB1FDF" w:rsidRDefault="00E86099" w:rsidP="001A08F1">
      <w:pPr>
        <w:pStyle w:val="ListParagraph"/>
        <w:contextualSpacing/>
        <w:rPr>
          <w:rFonts w:asciiTheme="minorHAnsi" w:hAnsiTheme="minorHAnsi" w:cstheme="minorHAnsi"/>
          <w:u w:val="single"/>
        </w:rPr>
      </w:pPr>
    </w:p>
    <w:p w14:paraId="243BC3D8" w14:textId="58B80D24" w:rsidR="00A5339C" w:rsidRPr="00A5339C" w:rsidRDefault="00A5339C" w:rsidP="005954E6">
      <w:pPr>
        <w:pStyle w:val="Heading3"/>
      </w:pPr>
      <w:r w:rsidRPr="00A5339C">
        <w:t>Prior Approvals</w:t>
      </w:r>
    </w:p>
    <w:p w14:paraId="4C0C9278" w14:textId="77777777" w:rsidR="00816CCA" w:rsidRDefault="00816CCA" w:rsidP="00816CCA">
      <w:pPr>
        <w:pStyle w:val="ListParagraph"/>
        <w:ind w:left="360"/>
        <w:contextualSpacing/>
        <w:rPr>
          <w:rFonts w:asciiTheme="minorHAnsi" w:hAnsiTheme="minorHAnsi" w:cstheme="minorHAnsi"/>
          <w:b/>
          <w:i/>
        </w:rPr>
      </w:pPr>
    </w:p>
    <w:p w14:paraId="6AC26AFF" w14:textId="602A264F" w:rsidR="00115454" w:rsidRPr="00FB1FDF" w:rsidRDefault="00115454" w:rsidP="006917E1">
      <w:pPr>
        <w:pStyle w:val="ListParagraph"/>
        <w:numPr>
          <w:ilvl w:val="0"/>
          <w:numId w:val="13"/>
        </w:numPr>
        <w:contextualSpacing/>
        <w:rPr>
          <w:rFonts w:asciiTheme="minorHAnsi" w:hAnsiTheme="minorHAnsi" w:cstheme="minorHAnsi"/>
          <w:b/>
          <w:i/>
        </w:rPr>
      </w:pPr>
      <w:r w:rsidRPr="00FB1FDF">
        <w:rPr>
          <w:rFonts w:asciiTheme="minorHAnsi" w:hAnsiTheme="minorHAnsi" w:cstheme="minorHAnsi"/>
          <w:b/>
          <w:i/>
        </w:rPr>
        <w:t xml:space="preserve">Q: What if </w:t>
      </w:r>
      <w:r w:rsidR="00A15EDB" w:rsidRPr="00FB1FDF">
        <w:rPr>
          <w:rFonts w:asciiTheme="minorHAnsi" w:hAnsiTheme="minorHAnsi" w:cstheme="minorHAnsi"/>
          <w:b/>
          <w:i/>
        </w:rPr>
        <w:t>approved project funds need shifted to another fiscal year?</w:t>
      </w:r>
    </w:p>
    <w:p w14:paraId="3F8FB65E" w14:textId="4215B163" w:rsidR="00115454" w:rsidRPr="00FB1FDF" w:rsidRDefault="00D50C47" w:rsidP="002C4F58">
      <w:pPr>
        <w:pStyle w:val="ListParagraph"/>
        <w:ind w:left="360"/>
        <w:contextualSpacing/>
        <w:rPr>
          <w:rFonts w:asciiTheme="minorHAnsi" w:hAnsiTheme="minorHAnsi" w:cstheme="minorHAnsi"/>
        </w:rPr>
      </w:pPr>
      <w:r w:rsidRPr="00FB1FDF">
        <w:rPr>
          <w:rFonts w:asciiTheme="minorHAnsi" w:hAnsiTheme="minorHAnsi" w:cstheme="minorHAnsi"/>
        </w:rPr>
        <w:t xml:space="preserve">A: </w:t>
      </w:r>
      <w:r w:rsidR="00E05449" w:rsidRPr="00362106">
        <w:rPr>
          <w:rFonts w:asciiTheme="minorHAnsi" w:hAnsiTheme="minorHAnsi" w:cstheme="minorHAnsi"/>
        </w:rPr>
        <w:t xml:space="preserve">Notify your </w:t>
      </w:r>
      <w:r w:rsidR="0011105E" w:rsidRPr="00362106">
        <w:rPr>
          <w:rFonts w:asciiTheme="minorHAnsi" w:hAnsiTheme="minorHAnsi" w:cstheme="minorHAnsi"/>
        </w:rPr>
        <w:t xml:space="preserve">Division </w:t>
      </w:r>
      <w:r w:rsidR="00E05449" w:rsidRPr="00362106">
        <w:rPr>
          <w:rFonts w:asciiTheme="minorHAnsi" w:hAnsiTheme="minorHAnsi" w:cstheme="minorHAnsi"/>
        </w:rPr>
        <w:t>Chief of Staff</w:t>
      </w:r>
      <w:r w:rsidR="009A28BB">
        <w:rPr>
          <w:rFonts w:asciiTheme="minorHAnsi" w:hAnsiTheme="minorHAnsi" w:cstheme="minorHAnsi"/>
        </w:rPr>
        <w:t xml:space="preserve"> and </w:t>
      </w:r>
      <w:r w:rsidR="005456FD">
        <w:rPr>
          <w:rFonts w:asciiTheme="minorHAnsi" w:hAnsiTheme="minorHAnsi" w:cstheme="minorHAnsi"/>
        </w:rPr>
        <w:t xml:space="preserve">the </w:t>
      </w:r>
      <w:r w:rsidR="005456FD" w:rsidRPr="005456FD">
        <w:rPr>
          <w:rFonts w:asciiTheme="minorHAnsi" w:hAnsiTheme="minorHAnsi" w:cstheme="minorHAnsi"/>
        </w:rPr>
        <w:t xml:space="preserve">Budget, Financial Planning and Analysis </w:t>
      </w:r>
      <w:r w:rsidR="009A28BB">
        <w:rPr>
          <w:rFonts w:asciiTheme="minorHAnsi" w:hAnsiTheme="minorHAnsi" w:cstheme="minorHAnsi"/>
        </w:rPr>
        <w:t xml:space="preserve">Department </w:t>
      </w:r>
      <w:r w:rsidR="007C5CCC" w:rsidRPr="00362106">
        <w:rPr>
          <w:rStyle w:val="Hyperlink"/>
          <w:rFonts w:asciiTheme="minorHAnsi" w:hAnsiTheme="minorHAnsi" w:cstheme="minorHAnsi"/>
          <w:color w:val="auto"/>
          <w:u w:val="none"/>
        </w:rPr>
        <w:t xml:space="preserve">whether you will need to </w:t>
      </w:r>
      <w:proofErr w:type="gramStart"/>
      <w:r w:rsidR="007C5CCC" w:rsidRPr="00362106">
        <w:rPr>
          <w:rStyle w:val="Hyperlink"/>
          <w:rFonts w:asciiTheme="minorHAnsi" w:hAnsiTheme="minorHAnsi" w:cstheme="minorHAnsi"/>
          <w:color w:val="auto"/>
          <w:u w:val="none"/>
        </w:rPr>
        <w:t>carryforward</w:t>
      </w:r>
      <w:proofErr w:type="gramEnd"/>
      <w:r w:rsidR="007C5CCC" w:rsidRPr="00362106">
        <w:rPr>
          <w:rStyle w:val="Hyperlink"/>
          <w:rFonts w:asciiTheme="minorHAnsi" w:hAnsiTheme="minorHAnsi" w:cstheme="minorHAnsi"/>
          <w:color w:val="auto"/>
          <w:u w:val="none"/>
        </w:rPr>
        <w:t xml:space="preserve"> funds t</w:t>
      </w:r>
      <w:r w:rsidR="00862937" w:rsidRPr="00362106">
        <w:rPr>
          <w:rStyle w:val="Hyperlink"/>
          <w:rFonts w:asciiTheme="minorHAnsi" w:hAnsiTheme="minorHAnsi" w:cstheme="minorHAnsi"/>
          <w:color w:val="auto"/>
          <w:u w:val="none"/>
        </w:rPr>
        <w:t>hrough established budget reporting processes</w:t>
      </w:r>
      <w:r w:rsidR="001830FC" w:rsidRPr="00362106">
        <w:rPr>
          <w:rFonts w:asciiTheme="minorHAnsi" w:hAnsiTheme="minorHAnsi" w:cstheme="minorHAnsi"/>
        </w:rPr>
        <w:t>.</w:t>
      </w:r>
      <w:r w:rsidR="00FE1AD2">
        <w:rPr>
          <w:rFonts w:asciiTheme="minorHAnsi" w:hAnsiTheme="minorHAnsi" w:cstheme="minorHAnsi"/>
        </w:rPr>
        <w:t xml:space="preserve"> OCR approved funds are not eligible to be </w:t>
      </w:r>
      <w:proofErr w:type="gramStart"/>
      <w:r w:rsidR="00FE1AD2">
        <w:rPr>
          <w:rFonts w:asciiTheme="minorHAnsi" w:hAnsiTheme="minorHAnsi" w:cstheme="minorHAnsi"/>
        </w:rPr>
        <w:t>carry</w:t>
      </w:r>
      <w:proofErr w:type="gramEnd"/>
      <w:r w:rsidR="00FE1AD2">
        <w:rPr>
          <w:rFonts w:asciiTheme="minorHAnsi" w:hAnsiTheme="minorHAnsi" w:cstheme="minorHAnsi"/>
        </w:rPr>
        <w:t xml:space="preserve"> forward</w:t>
      </w:r>
      <w:r w:rsidR="001E0552">
        <w:rPr>
          <w:rFonts w:asciiTheme="minorHAnsi" w:hAnsiTheme="minorHAnsi" w:cstheme="minorHAnsi"/>
        </w:rPr>
        <w:t xml:space="preserve">, </w:t>
      </w:r>
      <w:proofErr w:type="gramStart"/>
      <w:r w:rsidR="001E0552">
        <w:rPr>
          <w:rFonts w:asciiTheme="minorHAnsi" w:hAnsiTheme="minorHAnsi" w:cstheme="minorHAnsi"/>
        </w:rPr>
        <w:t>an</w:t>
      </w:r>
      <w:proofErr w:type="gramEnd"/>
      <w:r w:rsidR="001E0552">
        <w:rPr>
          <w:rFonts w:asciiTheme="minorHAnsi" w:hAnsiTheme="minorHAnsi" w:cstheme="minorHAnsi"/>
        </w:rPr>
        <w:t xml:space="preserve"> SPF carry forward request will be discussions will happen during March each fiscal year.</w:t>
      </w:r>
    </w:p>
    <w:p w14:paraId="0754060D" w14:textId="77777777" w:rsidR="00115454" w:rsidRPr="00FB1FDF" w:rsidRDefault="00115454" w:rsidP="002C4F58">
      <w:pPr>
        <w:contextualSpacing/>
        <w:rPr>
          <w:rFonts w:asciiTheme="minorHAnsi" w:hAnsiTheme="minorHAnsi" w:cstheme="minorHAnsi"/>
          <w:b/>
          <w:i/>
        </w:rPr>
      </w:pPr>
    </w:p>
    <w:p w14:paraId="77B39F06" w14:textId="77777777" w:rsidR="009F78C1" w:rsidRPr="009F78C1" w:rsidRDefault="00115454" w:rsidP="009F78C1">
      <w:pPr>
        <w:pStyle w:val="ListParagraph"/>
        <w:numPr>
          <w:ilvl w:val="0"/>
          <w:numId w:val="13"/>
        </w:numPr>
        <w:contextualSpacing/>
        <w:rPr>
          <w:rFonts w:asciiTheme="minorHAnsi" w:hAnsiTheme="minorHAnsi" w:cstheme="minorHAnsi"/>
        </w:rPr>
      </w:pPr>
      <w:r w:rsidRPr="009F78C1">
        <w:rPr>
          <w:rFonts w:asciiTheme="minorHAnsi" w:hAnsiTheme="minorHAnsi" w:cstheme="minorHAnsi"/>
          <w:b/>
          <w:i/>
        </w:rPr>
        <w:t xml:space="preserve">Q: </w:t>
      </w:r>
      <w:r w:rsidR="0028681F" w:rsidRPr="009F78C1">
        <w:rPr>
          <w:rFonts w:asciiTheme="minorHAnsi" w:hAnsiTheme="minorHAnsi" w:cstheme="minorHAnsi"/>
          <w:b/>
          <w:i/>
        </w:rPr>
        <w:t>Do we need to submit a revision if we decide to use a different vendor?</w:t>
      </w:r>
      <w:r w:rsidR="0028681F" w:rsidRPr="009F78C1" w:rsidDel="0028681F">
        <w:rPr>
          <w:rFonts w:asciiTheme="minorHAnsi" w:hAnsiTheme="minorHAnsi" w:cstheme="minorHAnsi"/>
          <w:b/>
          <w:i/>
        </w:rPr>
        <w:t xml:space="preserve"> </w:t>
      </w:r>
    </w:p>
    <w:p w14:paraId="2DB134B5" w14:textId="31B48BF7" w:rsidR="009F78C1" w:rsidRDefault="00115454" w:rsidP="001E0552">
      <w:pPr>
        <w:pStyle w:val="ListParagraph"/>
        <w:ind w:left="360"/>
        <w:contextualSpacing/>
        <w:rPr>
          <w:rFonts w:asciiTheme="minorHAnsi" w:hAnsiTheme="minorHAnsi" w:cstheme="minorHAnsi"/>
        </w:rPr>
      </w:pPr>
      <w:r w:rsidRPr="009F78C1">
        <w:rPr>
          <w:rFonts w:asciiTheme="minorHAnsi" w:hAnsiTheme="minorHAnsi" w:cstheme="minorHAnsi"/>
        </w:rPr>
        <w:t>A</w:t>
      </w:r>
      <w:r w:rsidRPr="00362106">
        <w:rPr>
          <w:rFonts w:asciiTheme="minorHAnsi" w:hAnsiTheme="minorHAnsi" w:cstheme="minorHAnsi"/>
        </w:rPr>
        <w:t xml:space="preserve">: </w:t>
      </w:r>
      <w:r w:rsidR="0028681F" w:rsidRPr="00362106">
        <w:rPr>
          <w:rFonts w:asciiTheme="minorHAnsi" w:hAnsiTheme="minorHAnsi" w:cstheme="minorHAnsi"/>
        </w:rPr>
        <w:t>No. Revisions are only necessary</w:t>
      </w:r>
      <w:r w:rsidR="001E0552">
        <w:rPr>
          <w:rFonts w:asciiTheme="minorHAnsi" w:hAnsiTheme="minorHAnsi" w:cstheme="minorHAnsi"/>
        </w:rPr>
        <w:t>, but you should reach out to local procurement for guidance.</w:t>
      </w:r>
    </w:p>
    <w:p w14:paraId="752FD024" w14:textId="77777777" w:rsidR="00816CCA" w:rsidRPr="00FB1FDF" w:rsidRDefault="00816CCA" w:rsidP="002C4F58">
      <w:pPr>
        <w:contextualSpacing/>
        <w:rPr>
          <w:rFonts w:asciiTheme="minorHAnsi" w:hAnsiTheme="minorHAnsi" w:cstheme="minorHAnsi"/>
        </w:rPr>
      </w:pPr>
    </w:p>
    <w:p w14:paraId="251B5823" w14:textId="77777777" w:rsidR="00115454" w:rsidRPr="00FB1FDF" w:rsidRDefault="00115454" w:rsidP="006917E1">
      <w:pPr>
        <w:pStyle w:val="ListParagraph"/>
        <w:numPr>
          <w:ilvl w:val="0"/>
          <w:numId w:val="13"/>
        </w:numPr>
        <w:contextualSpacing/>
        <w:rPr>
          <w:rFonts w:asciiTheme="minorHAnsi" w:hAnsiTheme="minorHAnsi" w:cstheme="minorHAnsi"/>
          <w:b/>
          <w:i/>
        </w:rPr>
      </w:pPr>
      <w:r w:rsidRPr="00FB1FDF">
        <w:rPr>
          <w:rFonts w:asciiTheme="minorHAnsi" w:hAnsiTheme="minorHAnsi" w:cstheme="minorHAnsi"/>
          <w:b/>
          <w:i/>
        </w:rPr>
        <w:t xml:space="preserve">Q: What if we have additions to our </w:t>
      </w:r>
      <w:r w:rsidR="00A5339C" w:rsidRPr="00FB1FDF">
        <w:rPr>
          <w:rFonts w:asciiTheme="minorHAnsi" w:hAnsiTheme="minorHAnsi" w:cstheme="minorHAnsi"/>
          <w:b/>
          <w:i/>
        </w:rPr>
        <w:t xml:space="preserve">previously approved </w:t>
      </w:r>
      <w:r w:rsidRPr="00FB1FDF">
        <w:rPr>
          <w:rFonts w:asciiTheme="minorHAnsi" w:hAnsiTheme="minorHAnsi" w:cstheme="minorHAnsi"/>
          <w:b/>
          <w:i/>
        </w:rPr>
        <w:t>blanket PO?</w:t>
      </w:r>
    </w:p>
    <w:p w14:paraId="25110026" w14:textId="498E8D28" w:rsidR="00115454" w:rsidRPr="00FB1FDF" w:rsidRDefault="00115454" w:rsidP="002C4F58">
      <w:pPr>
        <w:pStyle w:val="ListParagraph"/>
        <w:ind w:left="360"/>
        <w:contextualSpacing/>
        <w:rPr>
          <w:rFonts w:asciiTheme="minorHAnsi" w:hAnsiTheme="minorHAnsi" w:cstheme="minorHAnsi"/>
        </w:rPr>
      </w:pPr>
      <w:r w:rsidRPr="00FB1FDF">
        <w:rPr>
          <w:rFonts w:asciiTheme="minorHAnsi" w:hAnsiTheme="minorHAnsi" w:cstheme="minorHAnsi"/>
        </w:rPr>
        <w:t xml:space="preserve">A: </w:t>
      </w:r>
      <w:r w:rsidR="00C638A2" w:rsidRPr="00FB1FDF">
        <w:rPr>
          <w:rFonts w:asciiTheme="minorHAnsi" w:hAnsiTheme="minorHAnsi" w:cstheme="minorHAnsi"/>
        </w:rPr>
        <w:t>Treat</w:t>
      </w:r>
      <w:r w:rsidR="00F05C7E" w:rsidRPr="00FB1FDF">
        <w:rPr>
          <w:rFonts w:asciiTheme="minorHAnsi" w:hAnsiTheme="minorHAnsi" w:cstheme="minorHAnsi"/>
        </w:rPr>
        <w:t xml:space="preserve"> the additions as a new project</w:t>
      </w:r>
      <w:r w:rsidR="00C638A2" w:rsidRPr="00FB1FDF">
        <w:rPr>
          <w:rFonts w:asciiTheme="minorHAnsi" w:hAnsiTheme="minorHAnsi" w:cstheme="minorHAnsi"/>
        </w:rPr>
        <w:t xml:space="preserve"> and follow</w:t>
      </w:r>
      <w:r w:rsidR="00AC1F6B" w:rsidRPr="00FB1FDF">
        <w:rPr>
          <w:rFonts w:asciiTheme="minorHAnsi" w:hAnsiTheme="minorHAnsi" w:cstheme="minorHAnsi"/>
        </w:rPr>
        <w:t xml:space="preserve"> the same guidance as </w:t>
      </w:r>
      <w:r w:rsidR="00656CCC" w:rsidRPr="00FB1FDF">
        <w:rPr>
          <w:rFonts w:asciiTheme="minorHAnsi" w:hAnsiTheme="minorHAnsi" w:cstheme="minorHAnsi"/>
        </w:rPr>
        <w:t xml:space="preserve">laid out </w:t>
      </w:r>
      <w:r w:rsidR="00697D9A" w:rsidRPr="00FB1FDF">
        <w:rPr>
          <w:rFonts w:asciiTheme="minorHAnsi" w:hAnsiTheme="minorHAnsi" w:cstheme="minorHAnsi"/>
        </w:rPr>
        <w:t xml:space="preserve">in the “Scope of </w:t>
      </w:r>
      <w:r w:rsidR="009A28BB">
        <w:rPr>
          <w:rFonts w:asciiTheme="minorHAnsi" w:hAnsiTheme="minorHAnsi" w:cstheme="minorHAnsi"/>
        </w:rPr>
        <w:t>SFR</w:t>
      </w:r>
      <w:r w:rsidR="00697D9A" w:rsidRPr="00FB1FDF">
        <w:rPr>
          <w:rFonts w:asciiTheme="minorHAnsi" w:hAnsiTheme="minorHAnsi" w:cstheme="minorHAnsi"/>
        </w:rPr>
        <w:t xml:space="preserve"> Proposal Process” section of this document</w:t>
      </w:r>
      <w:r w:rsidR="00AC1F6B" w:rsidRPr="00FB1FDF">
        <w:rPr>
          <w:rFonts w:asciiTheme="minorHAnsi" w:hAnsiTheme="minorHAnsi" w:cstheme="minorHAnsi"/>
        </w:rPr>
        <w:t>.</w:t>
      </w:r>
    </w:p>
    <w:p w14:paraId="183F6595" w14:textId="77777777" w:rsidR="0044556E" w:rsidRDefault="0044556E" w:rsidP="00115454">
      <w:pPr>
        <w:contextualSpacing/>
        <w:rPr>
          <w:rFonts w:asciiTheme="minorHAnsi" w:hAnsiTheme="minorHAnsi" w:cstheme="minorHAnsi"/>
        </w:rPr>
      </w:pPr>
    </w:p>
    <w:p w14:paraId="5328CC4F" w14:textId="77777777" w:rsidR="00A5339C" w:rsidRPr="00A5339C" w:rsidRDefault="004C7917" w:rsidP="005954E6">
      <w:pPr>
        <w:pStyle w:val="Heading3"/>
      </w:pPr>
      <w:r>
        <w:t xml:space="preserve">Other </w:t>
      </w:r>
      <w:r w:rsidR="00A5339C" w:rsidRPr="00A5339C">
        <w:t>Process</w:t>
      </w:r>
      <w:r>
        <w:t>es</w:t>
      </w:r>
    </w:p>
    <w:p w14:paraId="5F32E1F7" w14:textId="3E6DCBCB" w:rsidR="00A5339C" w:rsidRPr="002C4F58" w:rsidRDefault="00A5339C" w:rsidP="006917E1">
      <w:pPr>
        <w:pStyle w:val="ListParagraph"/>
        <w:numPr>
          <w:ilvl w:val="0"/>
          <w:numId w:val="13"/>
        </w:numPr>
        <w:contextualSpacing/>
        <w:rPr>
          <w:rFonts w:asciiTheme="minorHAnsi" w:hAnsiTheme="minorHAnsi" w:cstheme="minorHAnsi"/>
          <w:b/>
          <w:i/>
        </w:rPr>
      </w:pPr>
      <w:r w:rsidRPr="002C4F58">
        <w:rPr>
          <w:rFonts w:asciiTheme="minorHAnsi" w:hAnsiTheme="minorHAnsi" w:cstheme="minorHAnsi"/>
          <w:b/>
          <w:i/>
        </w:rPr>
        <w:t xml:space="preserve">Q: </w:t>
      </w:r>
      <w:r w:rsidR="00F55B7A">
        <w:rPr>
          <w:rFonts w:asciiTheme="minorHAnsi" w:hAnsiTheme="minorHAnsi" w:cstheme="minorHAnsi"/>
          <w:b/>
          <w:i/>
        </w:rPr>
        <w:t xml:space="preserve">As a project lead, how do I obtain approval to submit an </w:t>
      </w:r>
      <w:r w:rsidR="002E39EC">
        <w:rPr>
          <w:rFonts w:asciiTheme="minorHAnsi" w:hAnsiTheme="minorHAnsi" w:cstheme="minorHAnsi"/>
          <w:b/>
          <w:i/>
        </w:rPr>
        <w:t>SFR</w:t>
      </w:r>
      <w:r w:rsidR="00F55B7A">
        <w:rPr>
          <w:rFonts w:asciiTheme="minorHAnsi" w:hAnsiTheme="minorHAnsi" w:cstheme="minorHAnsi"/>
          <w:b/>
          <w:i/>
        </w:rPr>
        <w:t xml:space="preserve"> proposal? </w:t>
      </w:r>
      <w:r w:rsidRPr="002C4F58">
        <w:rPr>
          <w:rFonts w:asciiTheme="minorHAnsi" w:hAnsiTheme="minorHAnsi" w:cstheme="minorHAnsi"/>
          <w:b/>
          <w:i/>
        </w:rPr>
        <w:t xml:space="preserve"> </w:t>
      </w:r>
    </w:p>
    <w:p w14:paraId="3E13B6D1" w14:textId="6DEC5D1C" w:rsidR="00743968" w:rsidRDefault="00A5339C" w:rsidP="002C4F58">
      <w:pPr>
        <w:pStyle w:val="ListParagraph"/>
        <w:ind w:left="360"/>
        <w:contextualSpacing/>
        <w:rPr>
          <w:rFonts w:asciiTheme="minorHAnsi" w:hAnsiTheme="minorHAnsi" w:cstheme="minorHAnsi"/>
        </w:rPr>
      </w:pPr>
      <w:r w:rsidRPr="002C4F58">
        <w:rPr>
          <w:rFonts w:asciiTheme="minorHAnsi" w:hAnsiTheme="minorHAnsi" w:cstheme="minorHAnsi"/>
        </w:rPr>
        <w:t xml:space="preserve">A: All </w:t>
      </w:r>
      <w:r w:rsidR="002E39EC">
        <w:rPr>
          <w:rFonts w:asciiTheme="minorHAnsi" w:hAnsiTheme="minorHAnsi" w:cstheme="minorHAnsi"/>
        </w:rPr>
        <w:t>SFR</w:t>
      </w:r>
      <w:r w:rsidR="00E05449" w:rsidRPr="002C4F58">
        <w:rPr>
          <w:rFonts w:asciiTheme="minorHAnsi" w:hAnsiTheme="minorHAnsi" w:cstheme="minorHAnsi"/>
        </w:rPr>
        <w:t xml:space="preserve"> proposal </w:t>
      </w:r>
      <w:r w:rsidRPr="002C4F58">
        <w:rPr>
          <w:rFonts w:asciiTheme="minorHAnsi" w:hAnsiTheme="minorHAnsi" w:cstheme="minorHAnsi"/>
        </w:rPr>
        <w:t xml:space="preserve">submissions </w:t>
      </w:r>
      <w:r w:rsidR="00F36B44" w:rsidRPr="002C4F58">
        <w:rPr>
          <w:rFonts w:asciiTheme="minorHAnsi" w:hAnsiTheme="minorHAnsi" w:cstheme="minorHAnsi"/>
        </w:rPr>
        <w:t xml:space="preserve">must </w:t>
      </w:r>
      <w:r w:rsidR="001830FC" w:rsidRPr="002C4F58">
        <w:rPr>
          <w:rFonts w:asciiTheme="minorHAnsi" w:hAnsiTheme="minorHAnsi" w:cstheme="minorHAnsi"/>
        </w:rPr>
        <w:t>be submitted by the</w:t>
      </w:r>
      <w:r w:rsidR="00F36B44" w:rsidRPr="002C4F58">
        <w:rPr>
          <w:rFonts w:asciiTheme="minorHAnsi" w:hAnsiTheme="minorHAnsi" w:cstheme="minorHAnsi"/>
        </w:rPr>
        <w:t xml:space="preserve"> Division</w:t>
      </w:r>
      <w:r w:rsidRPr="002C4F58">
        <w:rPr>
          <w:rFonts w:asciiTheme="minorHAnsi" w:hAnsiTheme="minorHAnsi" w:cstheme="minorHAnsi"/>
        </w:rPr>
        <w:t xml:space="preserve"> Chief of Staff to the </w:t>
      </w:r>
      <w:r w:rsidR="003F08DB">
        <w:rPr>
          <w:rFonts w:asciiTheme="minorHAnsi" w:hAnsiTheme="minorHAnsi" w:cstheme="minorHAnsi"/>
        </w:rPr>
        <w:t>BFPA</w:t>
      </w:r>
      <w:r w:rsidR="001E0552">
        <w:rPr>
          <w:rFonts w:asciiTheme="minorHAnsi" w:hAnsiTheme="minorHAnsi" w:cstheme="minorHAnsi"/>
        </w:rPr>
        <w:t xml:space="preserve"> email </w:t>
      </w:r>
      <w:hyperlink r:id="rId13" w:history="1">
        <w:r w:rsidR="001E0552" w:rsidRPr="00C331D7">
          <w:rPr>
            <w:rStyle w:val="Hyperlink"/>
            <w:rFonts w:asciiTheme="minorHAnsi" w:hAnsiTheme="minorHAnsi" w:cstheme="minorHAnsi"/>
          </w:rPr>
          <w:t>SFR-Submissions@ucop.edu</w:t>
        </w:r>
      </w:hyperlink>
      <w:r w:rsidR="001E0552">
        <w:rPr>
          <w:rFonts w:asciiTheme="minorHAnsi" w:hAnsiTheme="minorHAnsi" w:cstheme="minorHAnsi"/>
        </w:rPr>
        <w:t xml:space="preserve"> </w:t>
      </w:r>
      <w:r w:rsidRPr="002C4F58">
        <w:rPr>
          <w:rFonts w:asciiTheme="minorHAnsi" w:hAnsiTheme="minorHAnsi" w:cstheme="minorHAnsi"/>
        </w:rPr>
        <w:t xml:space="preserve">. The COS ensures the proposal has been routed, </w:t>
      </w:r>
      <w:r w:rsidR="002E39EC" w:rsidRPr="002C4F58">
        <w:rPr>
          <w:rFonts w:asciiTheme="minorHAnsi" w:hAnsiTheme="minorHAnsi" w:cstheme="minorHAnsi"/>
        </w:rPr>
        <w:t>reviewed,</w:t>
      </w:r>
      <w:r w:rsidRPr="002C4F58">
        <w:rPr>
          <w:rFonts w:asciiTheme="minorHAnsi" w:hAnsiTheme="minorHAnsi" w:cstheme="minorHAnsi"/>
        </w:rPr>
        <w:t xml:space="preserve"> and approved as deemed appropriate within your division. Please work with the COS to determine your division’s internal review guidelines.</w:t>
      </w:r>
      <w:r w:rsidR="00F55B7A">
        <w:rPr>
          <w:rFonts w:asciiTheme="minorHAnsi" w:hAnsiTheme="minorHAnsi" w:cstheme="minorHAnsi"/>
        </w:rPr>
        <w:t xml:space="preserve"> Only s</w:t>
      </w:r>
      <w:r w:rsidR="00F55B7A" w:rsidRPr="002C4F58">
        <w:rPr>
          <w:rFonts w:asciiTheme="minorHAnsi" w:hAnsiTheme="minorHAnsi" w:cstheme="minorHAnsi"/>
        </w:rPr>
        <w:t xml:space="preserve">ubmissions from the COS will be </w:t>
      </w:r>
      <w:r w:rsidR="00F55B7A">
        <w:rPr>
          <w:rFonts w:asciiTheme="minorHAnsi" w:hAnsiTheme="minorHAnsi" w:cstheme="minorHAnsi"/>
        </w:rPr>
        <w:t>accepted for processing</w:t>
      </w:r>
      <w:r w:rsidR="00F55B7A" w:rsidRPr="002C4F58">
        <w:rPr>
          <w:rFonts w:asciiTheme="minorHAnsi" w:hAnsiTheme="minorHAnsi" w:cstheme="minorHAnsi"/>
        </w:rPr>
        <w:t>.</w:t>
      </w:r>
      <w:r w:rsidR="001E0552">
        <w:rPr>
          <w:rFonts w:asciiTheme="minorHAnsi" w:hAnsiTheme="minorHAnsi" w:cstheme="minorHAnsi"/>
        </w:rPr>
        <w:t xml:space="preserve">  Also, if requesting SPF funds </w:t>
      </w:r>
      <w:r w:rsidR="0031371A">
        <w:rPr>
          <w:rFonts w:asciiTheme="minorHAnsi" w:hAnsiTheme="minorHAnsi" w:cstheme="minorHAnsi"/>
        </w:rPr>
        <w:t>it should be socialized with the President before submission.</w:t>
      </w:r>
    </w:p>
    <w:p w14:paraId="2CCB68AA" w14:textId="77777777" w:rsidR="0031371A" w:rsidRDefault="0031371A" w:rsidP="002C4F58">
      <w:pPr>
        <w:pStyle w:val="ListParagraph"/>
        <w:ind w:left="360"/>
        <w:contextualSpacing/>
        <w:rPr>
          <w:rFonts w:asciiTheme="minorHAnsi" w:hAnsiTheme="minorHAnsi" w:cstheme="minorHAnsi"/>
        </w:rPr>
      </w:pPr>
    </w:p>
    <w:p w14:paraId="16D33A49" w14:textId="77777777" w:rsidR="0031371A" w:rsidRPr="002C4F58" w:rsidRDefault="0031371A" w:rsidP="002C4F58">
      <w:pPr>
        <w:pStyle w:val="ListParagraph"/>
        <w:ind w:left="360"/>
        <w:contextualSpacing/>
        <w:rPr>
          <w:rFonts w:asciiTheme="minorHAnsi" w:hAnsiTheme="minorHAnsi" w:cstheme="minorHAnsi"/>
        </w:rPr>
      </w:pPr>
    </w:p>
    <w:p w14:paraId="155953F5" w14:textId="77777777" w:rsidR="00743968" w:rsidRDefault="00743968" w:rsidP="002C4F58">
      <w:pPr>
        <w:contextualSpacing/>
        <w:rPr>
          <w:rFonts w:asciiTheme="minorHAnsi" w:hAnsiTheme="minorHAnsi" w:cstheme="minorHAnsi"/>
          <w:b/>
          <w:i/>
        </w:rPr>
      </w:pPr>
    </w:p>
    <w:p w14:paraId="1EF6A44A" w14:textId="6C6E1A64" w:rsidR="00E05449" w:rsidRPr="00362106" w:rsidRDefault="00E05449" w:rsidP="006917E1">
      <w:pPr>
        <w:pStyle w:val="ListParagraph"/>
        <w:numPr>
          <w:ilvl w:val="0"/>
          <w:numId w:val="13"/>
        </w:numPr>
        <w:contextualSpacing/>
        <w:rPr>
          <w:rFonts w:asciiTheme="minorHAnsi" w:hAnsiTheme="minorHAnsi" w:cstheme="minorHAnsi"/>
          <w:b/>
          <w:i/>
        </w:rPr>
      </w:pPr>
      <w:r w:rsidRPr="00362106">
        <w:rPr>
          <w:rFonts w:asciiTheme="minorHAnsi" w:hAnsiTheme="minorHAnsi" w:cstheme="minorHAnsi"/>
          <w:b/>
          <w:i/>
        </w:rPr>
        <w:lastRenderedPageBreak/>
        <w:t xml:space="preserve">Q: Do I need </w:t>
      </w:r>
      <w:r w:rsidR="00154E7C" w:rsidRPr="00362106">
        <w:rPr>
          <w:rFonts w:asciiTheme="minorHAnsi" w:hAnsiTheme="minorHAnsi" w:cstheme="minorHAnsi"/>
          <w:b/>
          <w:i/>
        </w:rPr>
        <w:t xml:space="preserve">to </w:t>
      </w:r>
      <w:r w:rsidR="00F55B7A" w:rsidRPr="00362106">
        <w:rPr>
          <w:rFonts w:asciiTheme="minorHAnsi" w:hAnsiTheme="minorHAnsi" w:cstheme="minorHAnsi"/>
          <w:b/>
          <w:i/>
        </w:rPr>
        <w:t>consider feedback from</w:t>
      </w:r>
      <w:r w:rsidR="00406D3D" w:rsidRPr="00362106">
        <w:rPr>
          <w:rFonts w:asciiTheme="minorHAnsi" w:hAnsiTheme="minorHAnsi" w:cstheme="minorHAnsi"/>
          <w:b/>
          <w:i/>
        </w:rPr>
        <w:t xml:space="preserve"> key</w:t>
      </w:r>
      <w:r w:rsidR="00F55B7A" w:rsidRPr="00362106">
        <w:rPr>
          <w:rFonts w:asciiTheme="minorHAnsi" w:hAnsiTheme="minorHAnsi" w:cstheme="minorHAnsi"/>
          <w:b/>
          <w:i/>
        </w:rPr>
        <w:t xml:space="preserve"> stakeholders</w:t>
      </w:r>
      <w:r w:rsidR="003D6D67" w:rsidRPr="00362106">
        <w:rPr>
          <w:rFonts w:asciiTheme="minorHAnsi" w:hAnsiTheme="minorHAnsi" w:cstheme="minorHAnsi"/>
          <w:b/>
          <w:i/>
        </w:rPr>
        <w:t xml:space="preserve"> internal to UCOP</w:t>
      </w:r>
      <w:r w:rsidR="00F55B7A" w:rsidRPr="00362106">
        <w:rPr>
          <w:rFonts w:asciiTheme="minorHAnsi" w:hAnsiTheme="minorHAnsi" w:cstheme="minorHAnsi"/>
          <w:b/>
          <w:i/>
        </w:rPr>
        <w:t xml:space="preserve"> before submitting</w:t>
      </w:r>
      <w:r w:rsidRPr="00362106">
        <w:rPr>
          <w:rFonts w:asciiTheme="minorHAnsi" w:hAnsiTheme="minorHAnsi" w:cstheme="minorHAnsi"/>
          <w:b/>
          <w:i/>
        </w:rPr>
        <w:t xml:space="preserve"> my </w:t>
      </w:r>
      <w:r w:rsidR="002E39EC">
        <w:rPr>
          <w:rFonts w:asciiTheme="minorHAnsi" w:hAnsiTheme="minorHAnsi" w:cstheme="minorHAnsi"/>
          <w:b/>
          <w:i/>
        </w:rPr>
        <w:t>SFR</w:t>
      </w:r>
      <w:r w:rsidRPr="00362106">
        <w:rPr>
          <w:rFonts w:asciiTheme="minorHAnsi" w:hAnsiTheme="minorHAnsi" w:cstheme="minorHAnsi"/>
          <w:b/>
          <w:i/>
        </w:rPr>
        <w:t xml:space="preserve"> </w:t>
      </w:r>
      <w:r w:rsidR="00F55B7A" w:rsidRPr="00362106">
        <w:rPr>
          <w:rFonts w:asciiTheme="minorHAnsi" w:hAnsiTheme="minorHAnsi" w:cstheme="minorHAnsi"/>
          <w:b/>
          <w:i/>
        </w:rPr>
        <w:t>p</w:t>
      </w:r>
      <w:r w:rsidRPr="00362106">
        <w:rPr>
          <w:rFonts w:asciiTheme="minorHAnsi" w:hAnsiTheme="minorHAnsi" w:cstheme="minorHAnsi"/>
          <w:b/>
          <w:i/>
        </w:rPr>
        <w:t>roposal?</w:t>
      </w:r>
    </w:p>
    <w:p w14:paraId="743FC103" w14:textId="645EB5FA" w:rsidR="00461E76" w:rsidRPr="00362106" w:rsidRDefault="00E05449" w:rsidP="00C77757">
      <w:pPr>
        <w:pStyle w:val="ListParagraph"/>
        <w:ind w:left="360"/>
        <w:contextualSpacing/>
        <w:rPr>
          <w:rFonts w:asciiTheme="minorHAnsi" w:hAnsiTheme="minorHAnsi" w:cstheme="minorHAnsi"/>
        </w:rPr>
      </w:pPr>
      <w:r w:rsidRPr="00362106">
        <w:rPr>
          <w:rFonts w:asciiTheme="minorHAnsi" w:hAnsiTheme="minorHAnsi" w:cstheme="minorHAnsi"/>
        </w:rPr>
        <w:t>A: Yes</w:t>
      </w:r>
      <w:r w:rsidR="00F55B7A" w:rsidRPr="00362106">
        <w:rPr>
          <w:rFonts w:asciiTheme="minorHAnsi" w:hAnsiTheme="minorHAnsi" w:cstheme="minorHAnsi"/>
        </w:rPr>
        <w:t xml:space="preserve">. </w:t>
      </w:r>
      <w:r w:rsidR="00154E7C" w:rsidRPr="00362106">
        <w:rPr>
          <w:rFonts w:asciiTheme="minorHAnsi" w:hAnsiTheme="minorHAnsi" w:cstheme="minorHAnsi"/>
        </w:rPr>
        <w:t>As a rule, y</w:t>
      </w:r>
      <w:r w:rsidR="00F55B7A" w:rsidRPr="00362106">
        <w:rPr>
          <w:rFonts w:asciiTheme="minorHAnsi" w:hAnsiTheme="minorHAnsi" w:cstheme="minorHAnsi"/>
        </w:rPr>
        <w:t>ou should</w:t>
      </w:r>
      <w:r w:rsidR="00154E7C" w:rsidRPr="00362106">
        <w:rPr>
          <w:rFonts w:asciiTheme="minorHAnsi" w:hAnsiTheme="minorHAnsi" w:cstheme="minorHAnsi"/>
        </w:rPr>
        <w:t xml:space="preserve"> identify and</w:t>
      </w:r>
      <w:r w:rsidR="00F55B7A" w:rsidRPr="00362106">
        <w:rPr>
          <w:rFonts w:asciiTheme="minorHAnsi" w:hAnsiTheme="minorHAnsi" w:cstheme="minorHAnsi"/>
        </w:rPr>
        <w:t xml:space="preserve"> engage with any</w:t>
      </w:r>
      <w:r w:rsidR="00154E7C" w:rsidRPr="00362106">
        <w:rPr>
          <w:rFonts w:asciiTheme="minorHAnsi" w:hAnsiTheme="minorHAnsi" w:cstheme="minorHAnsi"/>
        </w:rPr>
        <w:t xml:space="preserve"> key stakeholders internal to UCOP prior to submitting your </w:t>
      </w:r>
      <w:r w:rsidR="004F16B2">
        <w:rPr>
          <w:rFonts w:asciiTheme="minorHAnsi" w:hAnsiTheme="minorHAnsi" w:cstheme="minorHAnsi"/>
        </w:rPr>
        <w:t>SFR</w:t>
      </w:r>
      <w:r w:rsidR="00154E7C" w:rsidRPr="00362106">
        <w:rPr>
          <w:rFonts w:asciiTheme="minorHAnsi" w:hAnsiTheme="minorHAnsi" w:cstheme="minorHAnsi"/>
        </w:rPr>
        <w:t xml:space="preserve"> proposal. For example: </w:t>
      </w:r>
      <w:proofErr w:type="spellStart"/>
      <w:r w:rsidR="0031371A">
        <w:rPr>
          <w:rFonts w:asciiTheme="minorHAnsi" w:hAnsiTheme="minorHAnsi" w:cstheme="minorHAnsi"/>
        </w:rPr>
        <w:t>DigIT</w:t>
      </w:r>
      <w:proofErr w:type="spellEnd"/>
      <w:r w:rsidR="00154E7C" w:rsidRPr="00362106">
        <w:rPr>
          <w:rFonts w:asciiTheme="minorHAnsi" w:hAnsiTheme="minorHAnsi" w:cstheme="minorHAnsi"/>
        </w:rPr>
        <w:t xml:space="preserve"> for new technology solutions; UC Legal for legal matters; procurement if solicitin</w:t>
      </w:r>
      <w:r w:rsidR="00C77757" w:rsidRPr="00362106">
        <w:rPr>
          <w:rFonts w:asciiTheme="minorHAnsi" w:hAnsiTheme="minorHAnsi" w:cstheme="minorHAnsi"/>
        </w:rPr>
        <w:t>g external products or services.</w:t>
      </w:r>
      <w:r w:rsidR="00461E76" w:rsidRPr="00362106">
        <w:rPr>
          <w:rFonts w:asciiTheme="minorHAnsi" w:hAnsiTheme="minorHAnsi" w:cstheme="minorHAnsi"/>
        </w:rPr>
        <w:t xml:space="preserve"> Consult with your Division COS as needed.</w:t>
      </w:r>
      <w:r w:rsidR="00406D3D" w:rsidRPr="00362106">
        <w:rPr>
          <w:rFonts w:asciiTheme="minorHAnsi" w:hAnsiTheme="minorHAnsi" w:cstheme="minorHAnsi"/>
        </w:rPr>
        <w:t xml:space="preserve"> </w:t>
      </w:r>
    </w:p>
    <w:p w14:paraId="4D48D7B5" w14:textId="584B16B6" w:rsidR="00461E76" w:rsidRPr="00362106" w:rsidRDefault="00461E76" w:rsidP="00FB1FDF">
      <w:pPr>
        <w:pStyle w:val="ListParagraph"/>
        <w:numPr>
          <w:ilvl w:val="0"/>
          <w:numId w:val="21"/>
        </w:numPr>
        <w:contextualSpacing/>
        <w:rPr>
          <w:rFonts w:asciiTheme="minorHAnsi" w:hAnsiTheme="minorHAnsi" w:cstheme="minorHAnsi"/>
        </w:rPr>
      </w:pPr>
      <w:r w:rsidRPr="00362106">
        <w:rPr>
          <w:rFonts w:asciiTheme="minorHAnsi" w:hAnsiTheme="minorHAnsi" w:cstheme="minorHAnsi"/>
        </w:rPr>
        <w:t xml:space="preserve">OP Operations leadership will have the opportunity to review your proposal as part of the </w:t>
      </w:r>
      <w:r w:rsidR="004F16B2">
        <w:rPr>
          <w:rFonts w:asciiTheme="minorHAnsi" w:hAnsiTheme="minorHAnsi" w:cstheme="minorHAnsi"/>
        </w:rPr>
        <w:t>SFR</w:t>
      </w:r>
      <w:r w:rsidRPr="00362106">
        <w:rPr>
          <w:rFonts w:asciiTheme="minorHAnsi" w:hAnsiTheme="minorHAnsi" w:cstheme="minorHAnsi"/>
        </w:rPr>
        <w:t xml:space="preserve"> process, so they will be able to provide feedback at that time.</w:t>
      </w:r>
    </w:p>
    <w:p w14:paraId="60492C9A" w14:textId="77777777" w:rsidR="009D56B1" w:rsidRDefault="009D56B1" w:rsidP="00115454">
      <w:pPr>
        <w:contextualSpacing/>
        <w:rPr>
          <w:rFonts w:asciiTheme="minorHAnsi" w:hAnsiTheme="minorHAnsi" w:cstheme="minorHAnsi"/>
          <w:b/>
          <w:color w:val="0070C0"/>
        </w:rPr>
      </w:pPr>
    </w:p>
    <w:p w14:paraId="28308FCD" w14:textId="19655A62" w:rsidR="0044556E" w:rsidRPr="0044556E" w:rsidRDefault="0044556E" w:rsidP="005954E6">
      <w:pPr>
        <w:pStyle w:val="Heading3"/>
      </w:pPr>
      <w:r w:rsidRPr="0044556E">
        <w:t>Status / Turnaround</w:t>
      </w:r>
    </w:p>
    <w:p w14:paraId="6A0981A3" w14:textId="21B8DCCF" w:rsidR="00DD6F99" w:rsidRPr="002C4F58" w:rsidRDefault="00DD6F99" w:rsidP="006917E1">
      <w:pPr>
        <w:pStyle w:val="ListParagraph"/>
        <w:numPr>
          <w:ilvl w:val="0"/>
          <w:numId w:val="13"/>
        </w:numPr>
        <w:contextualSpacing/>
        <w:rPr>
          <w:rFonts w:asciiTheme="minorHAnsi" w:hAnsiTheme="minorHAnsi" w:cstheme="minorHAnsi"/>
          <w:b/>
          <w:i/>
        </w:rPr>
      </w:pPr>
      <w:r w:rsidRPr="002C4F58">
        <w:rPr>
          <w:rFonts w:asciiTheme="minorHAnsi" w:hAnsiTheme="minorHAnsi" w:cstheme="minorHAnsi"/>
          <w:b/>
          <w:i/>
        </w:rPr>
        <w:t xml:space="preserve">Q: </w:t>
      </w:r>
      <w:r w:rsidR="009D5331">
        <w:rPr>
          <w:rFonts w:asciiTheme="minorHAnsi" w:hAnsiTheme="minorHAnsi" w:cstheme="minorHAnsi"/>
          <w:b/>
          <w:i/>
        </w:rPr>
        <w:t xml:space="preserve">When will we know if a project has been approved? </w:t>
      </w:r>
    </w:p>
    <w:p w14:paraId="09F0040C" w14:textId="20782657" w:rsidR="00DD6F99" w:rsidRPr="00362106" w:rsidRDefault="00DD6F99" w:rsidP="00362106">
      <w:pPr>
        <w:pStyle w:val="ListParagraph"/>
        <w:ind w:left="360"/>
        <w:contextualSpacing/>
        <w:rPr>
          <w:rFonts w:asciiTheme="minorHAnsi" w:hAnsiTheme="minorHAnsi" w:cstheme="minorHAnsi"/>
        </w:rPr>
      </w:pPr>
      <w:r w:rsidRPr="002C4F58">
        <w:rPr>
          <w:rFonts w:asciiTheme="minorHAnsi" w:hAnsiTheme="minorHAnsi" w:cstheme="minorHAnsi"/>
        </w:rPr>
        <w:t xml:space="preserve">A: </w:t>
      </w:r>
      <w:r w:rsidR="009D5331">
        <w:rPr>
          <w:rFonts w:asciiTheme="minorHAnsi" w:hAnsiTheme="minorHAnsi" w:cstheme="minorHAnsi"/>
        </w:rPr>
        <w:t xml:space="preserve">Anticipate a 30-day turnaround for review and decision on all </w:t>
      </w:r>
      <w:r w:rsidR="002E39EC">
        <w:rPr>
          <w:rFonts w:asciiTheme="minorHAnsi" w:hAnsiTheme="minorHAnsi" w:cstheme="minorHAnsi"/>
        </w:rPr>
        <w:t>SFR</w:t>
      </w:r>
      <w:r w:rsidR="009D5331">
        <w:rPr>
          <w:rFonts w:asciiTheme="minorHAnsi" w:hAnsiTheme="minorHAnsi" w:cstheme="minorHAnsi"/>
        </w:rPr>
        <w:t xml:space="preserve"> submissions, including proposal received out of cycle.</w:t>
      </w:r>
      <w:r w:rsidR="00370D75">
        <w:rPr>
          <w:rFonts w:asciiTheme="minorHAnsi" w:hAnsiTheme="minorHAnsi" w:cstheme="minorHAnsi"/>
        </w:rPr>
        <w:t xml:space="preserve"> </w:t>
      </w:r>
    </w:p>
    <w:p w14:paraId="1C638F27" w14:textId="77777777" w:rsidR="00734AD5" w:rsidRDefault="00734AD5" w:rsidP="002C4F58">
      <w:pPr>
        <w:pStyle w:val="ListParagraph"/>
        <w:ind w:left="360"/>
        <w:contextualSpacing/>
        <w:rPr>
          <w:rFonts w:asciiTheme="minorHAnsi" w:hAnsiTheme="minorHAnsi" w:cstheme="minorHAnsi"/>
        </w:rPr>
      </w:pPr>
    </w:p>
    <w:p w14:paraId="36A9457E" w14:textId="77777777" w:rsidR="004C7917" w:rsidRPr="00A5339C" w:rsidRDefault="004C7917" w:rsidP="005954E6">
      <w:pPr>
        <w:pStyle w:val="Heading3"/>
      </w:pPr>
      <w:r w:rsidRPr="00A5339C">
        <w:t>Expedited / Out-of-Cycle Requests</w:t>
      </w:r>
    </w:p>
    <w:p w14:paraId="16DBB3BD" w14:textId="2E6F631C" w:rsidR="004C7917" w:rsidRPr="002C4F58" w:rsidRDefault="004C7917" w:rsidP="006917E1">
      <w:pPr>
        <w:pStyle w:val="ListParagraph"/>
        <w:numPr>
          <w:ilvl w:val="0"/>
          <w:numId w:val="13"/>
        </w:numPr>
        <w:contextualSpacing/>
        <w:rPr>
          <w:rFonts w:asciiTheme="minorHAnsi" w:hAnsiTheme="minorHAnsi" w:cstheme="minorHAnsi"/>
          <w:b/>
          <w:i/>
        </w:rPr>
      </w:pPr>
      <w:r w:rsidRPr="002C4F58">
        <w:rPr>
          <w:rFonts w:asciiTheme="minorHAnsi" w:hAnsiTheme="minorHAnsi" w:cstheme="minorHAnsi"/>
          <w:b/>
          <w:i/>
        </w:rPr>
        <w:t xml:space="preserve">Q: </w:t>
      </w:r>
      <w:r w:rsidR="009A50C3">
        <w:rPr>
          <w:rFonts w:asciiTheme="minorHAnsi" w:hAnsiTheme="minorHAnsi" w:cstheme="minorHAnsi"/>
          <w:b/>
          <w:i/>
        </w:rPr>
        <w:t xml:space="preserve">How can I get a time-sensitive </w:t>
      </w:r>
      <w:r w:rsidR="002E39EC">
        <w:rPr>
          <w:rFonts w:asciiTheme="minorHAnsi" w:hAnsiTheme="minorHAnsi" w:cstheme="minorHAnsi"/>
          <w:b/>
          <w:i/>
        </w:rPr>
        <w:t>SFR</w:t>
      </w:r>
      <w:r w:rsidR="009A50C3">
        <w:rPr>
          <w:rFonts w:asciiTheme="minorHAnsi" w:hAnsiTheme="minorHAnsi" w:cstheme="minorHAnsi"/>
          <w:b/>
          <w:i/>
        </w:rPr>
        <w:t xml:space="preserve"> proposal reviewed out-of-cycle and how quickly </w:t>
      </w:r>
      <w:proofErr w:type="gramStart"/>
      <w:r w:rsidR="009A50C3">
        <w:rPr>
          <w:rFonts w:asciiTheme="minorHAnsi" w:hAnsiTheme="minorHAnsi" w:cstheme="minorHAnsi"/>
          <w:b/>
          <w:i/>
        </w:rPr>
        <w:t>will I</w:t>
      </w:r>
      <w:proofErr w:type="gramEnd"/>
      <w:r w:rsidR="009A50C3">
        <w:rPr>
          <w:rFonts w:asciiTheme="minorHAnsi" w:hAnsiTheme="minorHAnsi" w:cstheme="minorHAnsi"/>
          <w:b/>
          <w:i/>
        </w:rPr>
        <w:t xml:space="preserve"> receive a decision? </w:t>
      </w:r>
    </w:p>
    <w:p w14:paraId="058B1FA6" w14:textId="5CCB6E64" w:rsidR="004C7917" w:rsidRPr="002C4F58" w:rsidRDefault="00A12590" w:rsidP="002521E9">
      <w:pPr>
        <w:pStyle w:val="ListParagraph"/>
        <w:ind w:left="360"/>
        <w:contextualSpacing/>
        <w:rPr>
          <w:rFonts w:asciiTheme="minorHAnsi" w:hAnsiTheme="minorHAnsi" w:cstheme="minorHAnsi"/>
        </w:rPr>
      </w:pPr>
      <w:r w:rsidRPr="002C4F58">
        <w:rPr>
          <w:rFonts w:asciiTheme="minorHAnsi" w:hAnsiTheme="minorHAnsi" w:cstheme="minorHAnsi"/>
        </w:rPr>
        <w:t>Plan</w:t>
      </w:r>
      <w:r w:rsidR="00093490">
        <w:rPr>
          <w:rFonts w:asciiTheme="minorHAnsi" w:hAnsiTheme="minorHAnsi" w:cstheme="minorHAnsi"/>
        </w:rPr>
        <w:t xml:space="preserve"> to submit your </w:t>
      </w:r>
      <w:r w:rsidR="002E39EC">
        <w:rPr>
          <w:rFonts w:asciiTheme="minorHAnsi" w:hAnsiTheme="minorHAnsi" w:cstheme="minorHAnsi"/>
        </w:rPr>
        <w:t>SFR</w:t>
      </w:r>
      <w:r w:rsidR="00093490">
        <w:rPr>
          <w:rFonts w:asciiTheme="minorHAnsi" w:hAnsiTheme="minorHAnsi" w:cstheme="minorHAnsi"/>
        </w:rPr>
        <w:t xml:space="preserve"> proposals by one of the </w:t>
      </w:r>
      <w:r w:rsidR="00122258">
        <w:rPr>
          <w:rFonts w:asciiTheme="minorHAnsi" w:hAnsiTheme="minorHAnsi" w:cstheme="minorHAnsi"/>
        </w:rPr>
        <w:t xml:space="preserve">scheduled </w:t>
      </w:r>
      <w:r w:rsidR="00093490">
        <w:rPr>
          <w:rFonts w:asciiTheme="minorHAnsi" w:hAnsiTheme="minorHAnsi" w:cstheme="minorHAnsi"/>
        </w:rPr>
        <w:t xml:space="preserve">deadlines, so you can avoid this type of scenario. Out-of-cycle, time-sensitive </w:t>
      </w:r>
      <w:r w:rsidR="002E39EC">
        <w:rPr>
          <w:rFonts w:asciiTheme="minorHAnsi" w:hAnsiTheme="minorHAnsi" w:cstheme="minorHAnsi"/>
        </w:rPr>
        <w:t>SFR</w:t>
      </w:r>
      <w:r w:rsidR="00093490">
        <w:rPr>
          <w:rFonts w:asciiTheme="minorHAnsi" w:hAnsiTheme="minorHAnsi" w:cstheme="minorHAnsi"/>
        </w:rPr>
        <w:t xml:space="preserve"> proposals still require </w:t>
      </w:r>
      <w:proofErr w:type="gramStart"/>
      <w:r w:rsidR="00093490">
        <w:rPr>
          <w:rFonts w:asciiTheme="minorHAnsi" w:hAnsiTheme="minorHAnsi" w:cstheme="minorHAnsi"/>
        </w:rPr>
        <w:t>all of</w:t>
      </w:r>
      <w:proofErr w:type="gramEnd"/>
      <w:r w:rsidR="00093490">
        <w:rPr>
          <w:rFonts w:asciiTheme="minorHAnsi" w:hAnsiTheme="minorHAnsi" w:cstheme="minorHAnsi"/>
        </w:rPr>
        <w:t xml:space="preserve"> the same </w:t>
      </w:r>
      <w:r w:rsidR="00002DE8">
        <w:rPr>
          <w:rFonts w:asciiTheme="minorHAnsi" w:hAnsiTheme="minorHAnsi" w:cstheme="minorHAnsi"/>
        </w:rPr>
        <w:t>levels of review</w:t>
      </w:r>
      <w:r w:rsidR="00093490">
        <w:rPr>
          <w:rFonts w:asciiTheme="minorHAnsi" w:hAnsiTheme="minorHAnsi" w:cstheme="minorHAnsi"/>
        </w:rPr>
        <w:t xml:space="preserve"> as regular on-cycle proposals, so expediting these is a challenge.</w:t>
      </w:r>
      <w:r w:rsidR="00FB1FDF">
        <w:rPr>
          <w:rFonts w:asciiTheme="minorHAnsi" w:hAnsiTheme="minorHAnsi" w:cstheme="minorHAnsi"/>
        </w:rPr>
        <w:t xml:space="preserve"> In your proposal, be sure to note any critical date by which a decision is required and describe associated risks </w:t>
      </w:r>
      <w:proofErr w:type="gramStart"/>
      <w:r w:rsidR="00FB1FDF">
        <w:rPr>
          <w:rFonts w:asciiTheme="minorHAnsi" w:hAnsiTheme="minorHAnsi" w:cstheme="minorHAnsi"/>
        </w:rPr>
        <w:t>to</w:t>
      </w:r>
      <w:proofErr w:type="gramEnd"/>
      <w:r w:rsidR="00FB1FDF">
        <w:rPr>
          <w:rFonts w:asciiTheme="minorHAnsi" w:hAnsiTheme="minorHAnsi" w:cstheme="minorHAnsi"/>
        </w:rPr>
        <w:t xml:space="preserve"> not having a decision by that date. </w:t>
      </w:r>
      <w:r w:rsidR="00093490">
        <w:rPr>
          <w:rFonts w:asciiTheme="minorHAnsi" w:hAnsiTheme="minorHAnsi" w:cstheme="minorHAnsi"/>
        </w:rPr>
        <w:t xml:space="preserve">  </w:t>
      </w:r>
    </w:p>
    <w:p w14:paraId="4549C971" w14:textId="77777777" w:rsidR="003D5014" w:rsidRPr="00467842" w:rsidRDefault="003D5014" w:rsidP="003D5014">
      <w:pPr>
        <w:spacing w:after="200" w:line="276" w:lineRule="auto"/>
        <w:jc w:val="right"/>
        <w:rPr>
          <w:rFonts w:asciiTheme="minorHAnsi" w:hAnsiTheme="minorHAnsi" w:cstheme="minorHAnsi"/>
        </w:rPr>
      </w:pPr>
    </w:p>
    <w:p w14:paraId="3AC1DF59" w14:textId="18BA959E" w:rsidR="00EA7E8B" w:rsidRPr="00467842" w:rsidRDefault="003D5014" w:rsidP="0082548E">
      <w:pPr>
        <w:spacing w:after="200" w:line="276" w:lineRule="auto"/>
        <w:rPr>
          <w:rFonts w:asciiTheme="minorHAnsi" w:hAnsiTheme="minorHAnsi" w:cstheme="minorHAnsi"/>
        </w:rPr>
      </w:pPr>
      <w:r w:rsidRPr="00467842">
        <w:rPr>
          <w:rFonts w:asciiTheme="minorHAnsi" w:hAnsiTheme="minorHAnsi" w:cstheme="minorHAnsi"/>
        </w:rPr>
        <w:t xml:space="preserve">For all other questions, please contact </w:t>
      </w:r>
      <w:r w:rsidR="00647586">
        <w:t xml:space="preserve">your </w:t>
      </w:r>
      <w:r w:rsidR="0031371A">
        <w:t>BFP&amp;A Business Partner</w:t>
      </w:r>
      <w:r w:rsidRPr="00467842">
        <w:rPr>
          <w:rFonts w:asciiTheme="minorHAnsi" w:hAnsiTheme="minorHAnsi" w:cstheme="minorHAnsi"/>
        </w:rPr>
        <w:t>.</w:t>
      </w:r>
    </w:p>
    <w:sectPr w:rsidR="00EA7E8B" w:rsidRPr="00467842" w:rsidSect="000915FC">
      <w:headerReference w:type="even" r:id="rId14"/>
      <w:headerReference w:type="default" r:id="rId15"/>
      <w:footerReference w:type="even" r:id="rId16"/>
      <w:footerReference w:type="default" r:id="rId17"/>
      <w:headerReference w:type="first" r:id="rId18"/>
      <w:footerReference w:type="first" r:id="rId19"/>
      <w:pgSz w:w="12240" w:h="15840" w:code="1"/>
      <w:pgMar w:top="504" w:right="720" w:bottom="720" w:left="720" w:header="288"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4D96B" w14:textId="77777777" w:rsidR="008A6AF8" w:rsidRDefault="008A6AF8" w:rsidP="00755121">
      <w:r>
        <w:separator/>
      </w:r>
    </w:p>
  </w:endnote>
  <w:endnote w:type="continuationSeparator" w:id="0">
    <w:p w14:paraId="25103479" w14:textId="77777777" w:rsidR="008A6AF8" w:rsidRDefault="008A6AF8" w:rsidP="00755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218EF" w14:textId="77777777" w:rsidR="007722F0" w:rsidRDefault="007722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416179187"/>
      <w:docPartObj>
        <w:docPartGallery w:val="Page Numbers (Bottom of Page)"/>
        <w:docPartUnique/>
      </w:docPartObj>
    </w:sdtPr>
    <w:sdtContent>
      <w:sdt>
        <w:sdtPr>
          <w:rPr>
            <w:sz w:val="18"/>
            <w:szCs w:val="18"/>
          </w:rPr>
          <w:id w:val="860082579"/>
          <w:docPartObj>
            <w:docPartGallery w:val="Page Numbers (Top of Page)"/>
            <w:docPartUnique/>
          </w:docPartObj>
        </w:sdtPr>
        <w:sdtContent>
          <w:sdt>
            <w:sdtPr>
              <w:rPr>
                <w:color w:val="595959" w:themeColor="text1" w:themeTint="A6"/>
                <w:sz w:val="18"/>
                <w:szCs w:val="18"/>
              </w:rPr>
              <w:id w:val="1059599514"/>
              <w:docPartObj>
                <w:docPartGallery w:val="Page Numbers (Bottom of Page)"/>
                <w:docPartUnique/>
              </w:docPartObj>
            </w:sdtPr>
            <w:sdtEndPr>
              <w:rPr>
                <w:color w:val="auto"/>
              </w:rPr>
            </w:sdtEndPr>
            <w:sdtContent>
              <w:sdt>
                <w:sdtPr>
                  <w:rPr>
                    <w:color w:val="595959" w:themeColor="text1" w:themeTint="A6"/>
                    <w:sz w:val="18"/>
                    <w:szCs w:val="18"/>
                  </w:rPr>
                  <w:id w:val="963772367"/>
                  <w:docPartObj>
                    <w:docPartGallery w:val="Page Numbers (Top of Page)"/>
                    <w:docPartUnique/>
                  </w:docPartObj>
                </w:sdtPr>
                <w:sdtEndPr>
                  <w:rPr>
                    <w:color w:val="auto"/>
                  </w:rPr>
                </w:sdtEndPr>
                <w:sdtContent>
                  <w:p w14:paraId="66680D88" w14:textId="1CF217BB" w:rsidR="00355A5B" w:rsidRPr="00D930BA" w:rsidRDefault="00355A5B" w:rsidP="00C6087A">
                    <w:pPr>
                      <w:pStyle w:val="Footer"/>
                      <w:tabs>
                        <w:tab w:val="clear" w:pos="9360"/>
                        <w:tab w:val="right" w:pos="10800"/>
                      </w:tabs>
                      <w:rPr>
                        <w:color w:val="808080" w:themeColor="background1" w:themeShade="80"/>
                        <w:sz w:val="18"/>
                        <w:szCs w:val="18"/>
                      </w:rPr>
                    </w:pPr>
                    <w:r w:rsidRPr="00A13290">
                      <w:rPr>
                        <w:color w:val="595959" w:themeColor="text1" w:themeTint="A6"/>
                        <w:sz w:val="18"/>
                        <w:szCs w:val="18"/>
                      </w:rPr>
                      <w:t xml:space="preserve">Page </w:t>
                    </w:r>
                    <w:r w:rsidRPr="00A13290">
                      <w:rPr>
                        <w:bCs/>
                        <w:color w:val="595959" w:themeColor="text1" w:themeTint="A6"/>
                        <w:sz w:val="18"/>
                        <w:szCs w:val="18"/>
                      </w:rPr>
                      <w:fldChar w:fldCharType="begin"/>
                    </w:r>
                    <w:r w:rsidRPr="00A13290">
                      <w:rPr>
                        <w:bCs/>
                        <w:color w:val="595959" w:themeColor="text1" w:themeTint="A6"/>
                        <w:sz w:val="18"/>
                        <w:szCs w:val="18"/>
                      </w:rPr>
                      <w:instrText xml:space="preserve"> PAGE </w:instrText>
                    </w:r>
                    <w:r w:rsidRPr="00A13290">
                      <w:rPr>
                        <w:bCs/>
                        <w:color w:val="595959" w:themeColor="text1" w:themeTint="A6"/>
                        <w:sz w:val="18"/>
                        <w:szCs w:val="18"/>
                      </w:rPr>
                      <w:fldChar w:fldCharType="separate"/>
                    </w:r>
                    <w:r w:rsidR="006E0A2E" w:rsidRPr="00A13290">
                      <w:rPr>
                        <w:bCs/>
                        <w:noProof/>
                        <w:color w:val="595959" w:themeColor="text1" w:themeTint="A6"/>
                        <w:sz w:val="18"/>
                        <w:szCs w:val="18"/>
                      </w:rPr>
                      <w:t>6</w:t>
                    </w:r>
                    <w:r w:rsidRPr="00A13290">
                      <w:rPr>
                        <w:bCs/>
                        <w:color w:val="595959" w:themeColor="text1" w:themeTint="A6"/>
                        <w:sz w:val="18"/>
                        <w:szCs w:val="18"/>
                      </w:rPr>
                      <w:fldChar w:fldCharType="end"/>
                    </w:r>
                    <w:r w:rsidRPr="00A13290">
                      <w:rPr>
                        <w:color w:val="595959" w:themeColor="text1" w:themeTint="A6"/>
                        <w:sz w:val="18"/>
                        <w:szCs w:val="18"/>
                      </w:rPr>
                      <w:t xml:space="preserve"> of </w:t>
                    </w:r>
                    <w:r w:rsidRPr="00A13290">
                      <w:rPr>
                        <w:bCs/>
                        <w:color w:val="595959" w:themeColor="text1" w:themeTint="A6"/>
                        <w:sz w:val="18"/>
                        <w:szCs w:val="18"/>
                      </w:rPr>
                      <w:fldChar w:fldCharType="begin"/>
                    </w:r>
                    <w:r w:rsidRPr="00A13290">
                      <w:rPr>
                        <w:bCs/>
                        <w:color w:val="595959" w:themeColor="text1" w:themeTint="A6"/>
                        <w:sz w:val="18"/>
                        <w:szCs w:val="18"/>
                      </w:rPr>
                      <w:instrText xml:space="preserve"> NUMPAGES  </w:instrText>
                    </w:r>
                    <w:r w:rsidRPr="00A13290">
                      <w:rPr>
                        <w:bCs/>
                        <w:color w:val="595959" w:themeColor="text1" w:themeTint="A6"/>
                        <w:sz w:val="18"/>
                        <w:szCs w:val="18"/>
                      </w:rPr>
                      <w:fldChar w:fldCharType="separate"/>
                    </w:r>
                    <w:r w:rsidR="006E0A2E" w:rsidRPr="00A13290">
                      <w:rPr>
                        <w:bCs/>
                        <w:noProof/>
                        <w:color w:val="595959" w:themeColor="text1" w:themeTint="A6"/>
                        <w:sz w:val="18"/>
                        <w:szCs w:val="18"/>
                      </w:rPr>
                      <w:t>6</w:t>
                    </w:r>
                    <w:r w:rsidRPr="00A13290">
                      <w:rPr>
                        <w:bCs/>
                        <w:color w:val="595959" w:themeColor="text1" w:themeTint="A6"/>
                        <w:sz w:val="18"/>
                        <w:szCs w:val="18"/>
                      </w:rPr>
                      <w:fldChar w:fldCharType="end"/>
                    </w:r>
                    <w:r w:rsidRPr="00A13290">
                      <w:rPr>
                        <w:bCs/>
                        <w:color w:val="595959" w:themeColor="text1" w:themeTint="A6"/>
                        <w:sz w:val="18"/>
                        <w:szCs w:val="18"/>
                      </w:rPr>
                      <w:tab/>
                    </w:r>
                    <w:r w:rsidRPr="00A13290">
                      <w:rPr>
                        <w:bCs/>
                        <w:color w:val="595959" w:themeColor="text1" w:themeTint="A6"/>
                        <w:sz w:val="18"/>
                        <w:szCs w:val="18"/>
                      </w:rPr>
                      <w:tab/>
                    </w:r>
                    <w:r w:rsidR="002C11B5" w:rsidRPr="007722F0">
                      <w:rPr>
                        <w:bCs/>
                        <w:sz w:val="18"/>
                        <w:szCs w:val="18"/>
                      </w:rPr>
                      <w:t xml:space="preserve">Last Revised: </w:t>
                    </w:r>
                    <w:r w:rsidR="0031371A">
                      <w:rPr>
                        <w:bCs/>
                        <w:sz w:val="18"/>
                        <w:szCs w:val="18"/>
                      </w:rPr>
                      <w:t>September</w:t>
                    </w:r>
                    <w:r w:rsidR="00000143">
                      <w:rPr>
                        <w:bCs/>
                        <w:sz w:val="18"/>
                        <w:szCs w:val="18"/>
                      </w:rPr>
                      <w:t xml:space="preserve"> 202</w:t>
                    </w:r>
                    <w:r w:rsidR="000A27BA">
                      <w:rPr>
                        <w:bCs/>
                        <w:sz w:val="18"/>
                        <w:szCs w:val="18"/>
                      </w:rPr>
                      <w:t>6</w:t>
                    </w:r>
                  </w:p>
                </w:sdtContent>
              </w:sdt>
            </w:sdtContent>
          </w:sdt>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3B51" w14:textId="77777777" w:rsidR="007722F0" w:rsidRDefault="007722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3F18F" w14:textId="77777777" w:rsidR="008A6AF8" w:rsidRDefault="008A6AF8" w:rsidP="00755121">
      <w:r>
        <w:separator/>
      </w:r>
    </w:p>
  </w:footnote>
  <w:footnote w:type="continuationSeparator" w:id="0">
    <w:p w14:paraId="39BAC949" w14:textId="77777777" w:rsidR="008A6AF8" w:rsidRDefault="008A6AF8" w:rsidP="00755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8624C" w14:textId="77777777" w:rsidR="007722F0" w:rsidRDefault="007722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D278B" w14:textId="77777777" w:rsidR="00722B9E" w:rsidRPr="00722B9E" w:rsidRDefault="00722B9E" w:rsidP="00722B9E">
    <w:pPr>
      <w:pStyle w:val="Header"/>
      <w:jc w:val="righ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CE12D" w14:textId="77777777" w:rsidR="007722F0" w:rsidRDefault="007722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3303"/>
    <w:multiLevelType w:val="hybridMultilevel"/>
    <w:tmpl w:val="0E288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13CCB"/>
    <w:multiLevelType w:val="hybridMultilevel"/>
    <w:tmpl w:val="0E288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101AC9"/>
    <w:multiLevelType w:val="hybridMultilevel"/>
    <w:tmpl w:val="96CEEA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97A1011"/>
    <w:multiLevelType w:val="hybridMultilevel"/>
    <w:tmpl w:val="1918EFC2"/>
    <w:lvl w:ilvl="0" w:tplc="9C88AA62">
      <w:start w:val="1"/>
      <w:numFmt w:val="decimal"/>
      <w:lvlText w:val="%1."/>
      <w:lvlJc w:val="left"/>
      <w:pPr>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A50D35"/>
    <w:multiLevelType w:val="hybridMultilevel"/>
    <w:tmpl w:val="3B62792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A7D73F9"/>
    <w:multiLevelType w:val="hybridMultilevel"/>
    <w:tmpl w:val="AAC4BB90"/>
    <w:lvl w:ilvl="0" w:tplc="001EBAB4">
      <w:start w:val="1"/>
      <w:numFmt w:val="bullet"/>
      <w:lvlText w:val="•"/>
      <w:lvlJc w:val="left"/>
      <w:pPr>
        <w:tabs>
          <w:tab w:val="num" w:pos="720"/>
        </w:tabs>
        <w:ind w:left="720" w:hanging="360"/>
      </w:pPr>
      <w:rPr>
        <w:rFonts w:ascii="Arial" w:hAnsi="Arial" w:hint="default"/>
      </w:rPr>
    </w:lvl>
    <w:lvl w:ilvl="1" w:tplc="3C62CE38" w:tentative="1">
      <w:start w:val="1"/>
      <w:numFmt w:val="bullet"/>
      <w:lvlText w:val="•"/>
      <w:lvlJc w:val="left"/>
      <w:pPr>
        <w:tabs>
          <w:tab w:val="num" w:pos="1440"/>
        </w:tabs>
        <w:ind w:left="1440" w:hanging="360"/>
      </w:pPr>
      <w:rPr>
        <w:rFonts w:ascii="Arial" w:hAnsi="Arial" w:hint="default"/>
      </w:rPr>
    </w:lvl>
    <w:lvl w:ilvl="2" w:tplc="CFD23494" w:tentative="1">
      <w:start w:val="1"/>
      <w:numFmt w:val="bullet"/>
      <w:lvlText w:val="•"/>
      <w:lvlJc w:val="left"/>
      <w:pPr>
        <w:tabs>
          <w:tab w:val="num" w:pos="2160"/>
        </w:tabs>
        <w:ind w:left="2160" w:hanging="360"/>
      </w:pPr>
      <w:rPr>
        <w:rFonts w:ascii="Arial" w:hAnsi="Arial" w:hint="default"/>
      </w:rPr>
    </w:lvl>
    <w:lvl w:ilvl="3" w:tplc="8E1C4222" w:tentative="1">
      <w:start w:val="1"/>
      <w:numFmt w:val="bullet"/>
      <w:lvlText w:val="•"/>
      <w:lvlJc w:val="left"/>
      <w:pPr>
        <w:tabs>
          <w:tab w:val="num" w:pos="2880"/>
        </w:tabs>
        <w:ind w:left="2880" w:hanging="360"/>
      </w:pPr>
      <w:rPr>
        <w:rFonts w:ascii="Arial" w:hAnsi="Arial" w:hint="default"/>
      </w:rPr>
    </w:lvl>
    <w:lvl w:ilvl="4" w:tplc="71AE8B40" w:tentative="1">
      <w:start w:val="1"/>
      <w:numFmt w:val="bullet"/>
      <w:lvlText w:val="•"/>
      <w:lvlJc w:val="left"/>
      <w:pPr>
        <w:tabs>
          <w:tab w:val="num" w:pos="3600"/>
        </w:tabs>
        <w:ind w:left="3600" w:hanging="360"/>
      </w:pPr>
      <w:rPr>
        <w:rFonts w:ascii="Arial" w:hAnsi="Arial" w:hint="default"/>
      </w:rPr>
    </w:lvl>
    <w:lvl w:ilvl="5" w:tplc="96BC479A" w:tentative="1">
      <w:start w:val="1"/>
      <w:numFmt w:val="bullet"/>
      <w:lvlText w:val="•"/>
      <w:lvlJc w:val="left"/>
      <w:pPr>
        <w:tabs>
          <w:tab w:val="num" w:pos="4320"/>
        </w:tabs>
        <w:ind w:left="4320" w:hanging="360"/>
      </w:pPr>
      <w:rPr>
        <w:rFonts w:ascii="Arial" w:hAnsi="Arial" w:hint="default"/>
      </w:rPr>
    </w:lvl>
    <w:lvl w:ilvl="6" w:tplc="38B4CD7E" w:tentative="1">
      <w:start w:val="1"/>
      <w:numFmt w:val="bullet"/>
      <w:lvlText w:val="•"/>
      <w:lvlJc w:val="left"/>
      <w:pPr>
        <w:tabs>
          <w:tab w:val="num" w:pos="5040"/>
        </w:tabs>
        <w:ind w:left="5040" w:hanging="360"/>
      </w:pPr>
      <w:rPr>
        <w:rFonts w:ascii="Arial" w:hAnsi="Arial" w:hint="default"/>
      </w:rPr>
    </w:lvl>
    <w:lvl w:ilvl="7" w:tplc="14DCBCE0" w:tentative="1">
      <w:start w:val="1"/>
      <w:numFmt w:val="bullet"/>
      <w:lvlText w:val="•"/>
      <w:lvlJc w:val="left"/>
      <w:pPr>
        <w:tabs>
          <w:tab w:val="num" w:pos="5760"/>
        </w:tabs>
        <w:ind w:left="5760" w:hanging="360"/>
      </w:pPr>
      <w:rPr>
        <w:rFonts w:ascii="Arial" w:hAnsi="Arial" w:hint="default"/>
      </w:rPr>
    </w:lvl>
    <w:lvl w:ilvl="8" w:tplc="53DA274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F89132E"/>
    <w:multiLevelType w:val="hybridMultilevel"/>
    <w:tmpl w:val="17B4BF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1591624"/>
    <w:multiLevelType w:val="hybridMultilevel"/>
    <w:tmpl w:val="121657C4"/>
    <w:lvl w:ilvl="0" w:tplc="504E2D46">
      <w:start w:val="1"/>
      <w:numFmt w:val="bullet"/>
      <w:lvlText w:val="•"/>
      <w:lvlJc w:val="left"/>
      <w:pPr>
        <w:tabs>
          <w:tab w:val="num" w:pos="720"/>
        </w:tabs>
        <w:ind w:left="720" w:hanging="360"/>
      </w:pPr>
      <w:rPr>
        <w:rFonts w:ascii="Arial" w:hAnsi="Arial" w:hint="default"/>
      </w:rPr>
    </w:lvl>
    <w:lvl w:ilvl="1" w:tplc="50CE41F6" w:tentative="1">
      <w:start w:val="1"/>
      <w:numFmt w:val="bullet"/>
      <w:lvlText w:val="•"/>
      <w:lvlJc w:val="left"/>
      <w:pPr>
        <w:tabs>
          <w:tab w:val="num" w:pos="1440"/>
        </w:tabs>
        <w:ind w:left="1440" w:hanging="360"/>
      </w:pPr>
      <w:rPr>
        <w:rFonts w:ascii="Arial" w:hAnsi="Arial" w:hint="default"/>
      </w:rPr>
    </w:lvl>
    <w:lvl w:ilvl="2" w:tplc="F760B474" w:tentative="1">
      <w:start w:val="1"/>
      <w:numFmt w:val="bullet"/>
      <w:lvlText w:val="•"/>
      <w:lvlJc w:val="left"/>
      <w:pPr>
        <w:tabs>
          <w:tab w:val="num" w:pos="2160"/>
        </w:tabs>
        <w:ind w:left="2160" w:hanging="360"/>
      </w:pPr>
      <w:rPr>
        <w:rFonts w:ascii="Arial" w:hAnsi="Arial" w:hint="default"/>
      </w:rPr>
    </w:lvl>
    <w:lvl w:ilvl="3" w:tplc="48B0157C" w:tentative="1">
      <w:start w:val="1"/>
      <w:numFmt w:val="bullet"/>
      <w:lvlText w:val="•"/>
      <w:lvlJc w:val="left"/>
      <w:pPr>
        <w:tabs>
          <w:tab w:val="num" w:pos="2880"/>
        </w:tabs>
        <w:ind w:left="2880" w:hanging="360"/>
      </w:pPr>
      <w:rPr>
        <w:rFonts w:ascii="Arial" w:hAnsi="Arial" w:hint="default"/>
      </w:rPr>
    </w:lvl>
    <w:lvl w:ilvl="4" w:tplc="BB462084" w:tentative="1">
      <w:start w:val="1"/>
      <w:numFmt w:val="bullet"/>
      <w:lvlText w:val="•"/>
      <w:lvlJc w:val="left"/>
      <w:pPr>
        <w:tabs>
          <w:tab w:val="num" w:pos="3600"/>
        </w:tabs>
        <w:ind w:left="3600" w:hanging="360"/>
      </w:pPr>
      <w:rPr>
        <w:rFonts w:ascii="Arial" w:hAnsi="Arial" w:hint="default"/>
      </w:rPr>
    </w:lvl>
    <w:lvl w:ilvl="5" w:tplc="E2F44382" w:tentative="1">
      <w:start w:val="1"/>
      <w:numFmt w:val="bullet"/>
      <w:lvlText w:val="•"/>
      <w:lvlJc w:val="left"/>
      <w:pPr>
        <w:tabs>
          <w:tab w:val="num" w:pos="4320"/>
        </w:tabs>
        <w:ind w:left="4320" w:hanging="360"/>
      </w:pPr>
      <w:rPr>
        <w:rFonts w:ascii="Arial" w:hAnsi="Arial" w:hint="default"/>
      </w:rPr>
    </w:lvl>
    <w:lvl w:ilvl="6" w:tplc="35766E0E" w:tentative="1">
      <w:start w:val="1"/>
      <w:numFmt w:val="bullet"/>
      <w:lvlText w:val="•"/>
      <w:lvlJc w:val="left"/>
      <w:pPr>
        <w:tabs>
          <w:tab w:val="num" w:pos="5040"/>
        </w:tabs>
        <w:ind w:left="5040" w:hanging="360"/>
      </w:pPr>
      <w:rPr>
        <w:rFonts w:ascii="Arial" w:hAnsi="Arial" w:hint="default"/>
      </w:rPr>
    </w:lvl>
    <w:lvl w:ilvl="7" w:tplc="B1D4BDE0" w:tentative="1">
      <w:start w:val="1"/>
      <w:numFmt w:val="bullet"/>
      <w:lvlText w:val="•"/>
      <w:lvlJc w:val="left"/>
      <w:pPr>
        <w:tabs>
          <w:tab w:val="num" w:pos="5760"/>
        </w:tabs>
        <w:ind w:left="5760" w:hanging="360"/>
      </w:pPr>
      <w:rPr>
        <w:rFonts w:ascii="Arial" w:hAnsi="Arial" w:hint="default"/>
      </w:rPr>
    </w:lvl>
    <w:lvl w:ilvl="8" w:tplc="E54E5EF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2EF74CD"/>
    <w:multiLevelType w:val="hybridMultilevel"/>
    <w:tmpl w:val="79D207E4"/>
    <w:lvl w:ilvl="0" w:tplc="0EC62800">
      <w:start w:val="1"/>
      <w:numFmt w:val="decimal"/>
      <w:lvlText w:val="%1."/>
      <w:lvlJc w:val="left"/>
      <w:pPr>
        <w:ind w:left="36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2450CE"/>
    <w:multiLevelType w:val="hybridMultilevel"/>
    <w:tmpl w:val="62C207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AAA0701"/>
    <w:multiLevelType w:val="hybridMultilevel"/>
    <w:tmpl w:val="896A078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6C068E"/>
    <w:multiLevelType w:val="hybridMultilevel"/>
    <w:tmpl w:val="8D52F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D6509B"/>
    <w:multiLevelType w:val="hybridMultilevel"/>
    <w:tmpl w:val="61349C8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54A20D4"/>
    <w:multiLevelType w:val="hybridMultilevel"/>
    <w:tmpl w:val="47C0DC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7DD6366"/>
    <w:multiLevelType w:val="hybridMultilevel"/>
    <w:tmpl w:val="02D2A96E"/>
    <w:lvl w:ilvl="0" w:tplc="839681F0">
      <w:start w:val="1"/>
      <w:numFmt w:val="lowerRoman"/>
      <w:lvlText w:val="%1."/>
      <w:lvlJc w:val="right"/>
      <w:pPr>
        <w:tabs>
          <w:tab w:val="num" w:pos="720"/>
        </w:tabs>
        <w:ind w:left="720" w:hanging="360"/>
      </w:pPr>
    </w:lvl>
    <w:lvl w:ilvl="1" w:tplc="3DA09A6E" w:tentative="1">
      <w:start w:val="1"/>
      <w:numFmt w:val="lowerRoman"/>
      <w:lvlText w:val="%2."/>
      <w:lvlJc w:val="right"/>
      <w:pPr>
        <w:tabs>
          <w:tab w:val="num" w:pos="1440"/>
        </w:tabs>
        <w:ind w:left="1440" w:hanging="360"/>
      </w:pPr>
    </w:lvl>
    <w:lvl w:ilvl="2" w:tplc="E7A0A628" w:tentative="1">
      <w:start w:val="1"/>
      <w:numFmt w:val="lowerRoman"/>
      <w:lvlText w:val="%3."/>
      <w:lvlJc w:val="right"/>
      <w:pPr>
        <w:tabs>
          <w:tab w:val="num" w:pos="2160"/>
        </w:tabs>
        <w:ind w:left="2160" w:hanging="360"/>
      </w:pPr>
    </w:lvl>
    <w:lvl w:ilvl="3" w:tplc="D57C78DA" w:tentative="1">
      <w:start w:val="1"/>
      <w:numFmt w:val="lowerRoman"/>
      <w:lvlText w:val="%4."/>
      <w:lvlJc w:val="right"/>
      <w:pPr>
        <w:tabs>
          <w:tab w:val="num" w:pos="2880"/>
        </w:tabs>
        <w:ind w:left="2880" w:hanging="360"/>
      </w:pPr>
    </w:lvl>
    <w:lvl w:ilvl="4" w:tplc="D5E201D2" w:tentative="1">
      <w:start w:val="1"/>
      <w:numFmt w:val="lowerRoman"/>
      <w:lvlText w:val="%5."/>
      <w:lvlJc w:val="right"/>
      <w:pPr>
        <w:tabs>
          <w:tab w:val="num" w:pos="3600"/>
        </w:tabs>
        <w:ind w:left="3600" w:hanging="360"/>
      </w:pPr>
    </w:lvl>
    <w:lvl w:ilvl="5" w:tplc="52AAAF28" w:tentative="1">
      <w:start w:val="1"/>
      <w:numFmt w:val="lowerRoman"/>
      <w:lvlText w:val="%6."/>
      <w:lvlJc w:val="right"/>
      <w:pPr>
        <w:tabs>
          <w:tab w:val="num" w:pos="4320"/>
        </w:tabs>
        <w:ind w:left="4320" w:hanging="360"/>
      </w:pPr>
    </w:lvl>
    <w:lvl w:ilvl="6" w:tplc="2084C7BA" w:tentative="1">
      <w:start w:val="1"/>
      <w:numFmt w:val="lowerRoman"/>
      <w:lvlText w:val="%7."/>
      <w:lvlJc w:val="right"/>
      <w:pPr>
        <w:tabs>
          <w:tab w:val="num" w:pos="5040"/>
        </w:tabs>
        <w:ind w:left="5040" w:hanging="360"/>
      </w:pPr>
    </w:lvl>
    <w:lvl w:ilvl="7" w:tplc="B43CF00A" w:tentative="1">
      <w:start w:val="1"/>
      <w:numFmt w:val="lowerRoman"/>
      <w:lvlText w:val="%8."/>
      <w:lvlJc w:val="right"/>
      <w:pPr>
        <w:tabs>
          <w:tab w:val="num" w:pos="5760"/>
        </w:tabs>
        <w:ind w:left="5760" w:hanging="360"/>
      </w:pPr>
    </w:lvl>
    <w:lvl w:ilvl="8" w:tplc="4FEA53E0" w:tentative="1">
      <w:start w:val="1"/>
      <w:numFmt w:val="lowerRoman"/>
      <w:lvlText w:val="%9."/>
      <w:lvlJc w:val="right"/>
      <w:pPr>
        <w:tabs>
          <w:tab w:val="num" w:pos="6480"/>
        </w:tabs>
        <w:ind w:left="6480" w:hanging="360"/>
      </w:pPr>
    </w:lvl>
  </w:abstractNum>
  <w:abstractNum w:abstractNumId="15" w15:restartNumberingAfterBreak="0">
    <w:nsid w:val="45C42741"/>
    <w:multiLevelType w:val="hybridMultilevel"/>
    <w:tmpl w:val="35DCBC3E"/>
    <w:lvl w:ilvl="0" w:tplc="04090001">
      <w:start w:val="1"/>
      <w:numFmt w:val="bullet"/>
      <w:lvlText w:val=""/>
      <w:lvlJc w:val="left"/>
      <w:pPr>
        <w:ind w:left="1126" w:hanging="360"/>
      </w:pPr>
      <w:rPr>
        <w:rFonts w:ascii="Symbol" w:hAnsi="Symbol" w:hint="default"/>
      </w:rPr>
    </w:lvl>
    <w:lvl w:ilvl="1" w:tplc="04090003" w:tentative="1">
      <w:start w:val="1"/>
      <w:numFmt w:val="bullet"/>
      <w:lvlText w:val="o"/>
      <w:lvlJc w:val="left"/>
      <w:pPr>
        <w:ind w:left="1846" w:hanging="360"/>
      </w:pPr>
      <w:rPr>
        <w:rFonts w:ascii="Courier New" w:hAnsi="Courier New" w:cs="Courier New" w:hint="default"/>
      </w:rPr>
    </w:lvl>
    <w:lvl w:ilvl="2" w:tplc="04090005" w:tentative="1">
      <w:start w:val="1"/>
      <w:numFmt w:val="bullet"/>
      <w:lvlText w:val=""/>
      <w:lvlJc w:val="left"/>
      <w:pPr>
        <w:ind w:left="2566" w:hanging="360"/>
      </w:pPr>
      <w:rPr>
        <w:rFonts w:ascii="Wingdings" w:hAnsi="Wingdings" w:hint="default"/>
      </w:rPr>
    </w:lvl>
    <w:lvl w:ilvl="3" w:tplc="04090001" w:tentative="1">
      <w:start w:val="1"/>
      <w:numFmt w:val="bullet"/>
      <w:lvlText w:val=""/>
      <w:lvlJc w:val="left"/>
      <w:pPr>
        <w:ind w:left="3286" w:hanging="360"/>
      </w:pPr>
      <w:rPr>
        <w:rFonts w:ascii="Symbol" w:hAnsi="Symbol" w:hint="default"/>
      </w:rPr>
    </w:lvl>
    <w:lvl w:ilvl="4" w:tplc="04090003" w:tentative="1">
      <w:start w:val="1"/>
      <w:numFmt w:val="bullet"/>
      <w:lvlText w:val="o"/>
      <w:lvlJc w:val="left"/>
      <w:pPr>
        <w:ind w:left="4006" w:hanging="360"/>
      </w:pPr>
      <w:rPr>
        <w:rFonts w:ascii="Courier New" w:hAnsi="Courier New" w:cs="Courier New" w:hint="default"/>
      </w:rPr>
    </w:lvl>
    <w:lvl w:ilvl="5" w:tplc="04090005" w:tentative="1">
      <w:start w:val="1"/>
      <w:numFmt w:val="bullet"/>
      <w:lvlText w:val=""/>
      <w:lvlJc w:val="left"/>
      <w:pPr>
        <w:ind w:left="4726" w:hanging="360"/>
      </w:pPr>
      <w:rPr>
        <w:rFonts w:ascii="Wingdings" w:hAnsi="Wingdings" w:hint="default"/>
      </w:rPr>
    </w:lvl>
    <w:lvl w:ilvl="6" w:tplc="04090001" w:tentative="1">
      <w:start w:val="1"/>
      <w:numFmt w:val="bullet"/>
      <w:lvlText w:val=""/>
      <w:lvlJc w:val="left"/>
      <w:pPr>
        <w:ind w:left="5446" w:hanging="360"/>
      </w:pPr>
      <w:rPr>
        <w:rFonts w:ascii="Symbol" w:hAnsi="Symbol" w:hint="default"/>
      </w:rPr>
    </w:lvl>
    <w:lvl w:ilvl="7" w:tplc="04090003" w:tentative="1">
      <w:start w:val="1"/>
      <w:numFmt w:val="bullet"/>
      <w:lvlText w:val="o"/>
      <w:lvlJc w:val="left"/>
      <w:pPr>
        <w:ind w:left="6166" w:hanging="360"/>
      </w:pPr>
      <w:rPr>
        <w:rFonts w:ascii="Courier New" w:hAnsi="Courier New" w:cs="Courier New" w:hint="default"/>
      </w:rPr>
    </w:lvl>
    <w:lvl w:ilvl="8" w:tplc="04090005" w:tentative="1">
      <w:start w:val="1"/>
      <w:numFmt w:val="bullet"/>
      <w:lvlText w:val=""/>
      <w:lvlJc w:val="left"/>
      <w:pPr>
        <w:ind w:left="6886" w:hanging="360"/>
      </w:pPr>
      <w:rPr>
        <w:rFonts w:ascii="Wingdings" w:hAnsi="Wingdings" w:hint="default"/>
      </w:rPr>
    </w:lvl>
  </w:abstractNum>
  <w:abstractNum w:abstractNumId="16" w15:restartNumberingAfterBreak="0">
    <w:nsid w:val="48970627"/>
    <w:multiLevelType w:val="hybridMultilevel"/>
    <w:tmpl w:val="F00C9DD6"/>
    <w:lvl w:ilvl="0" w:tplc="CCBE178E">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A166239"/>
    <w:multiLevelType w:val="hybridMultilevel"/>
    <w:tmpl w:val="EA0A0A42"/>
    <w:lvl w:ilvl="0" w:tplc="E70EA068">
      <w:start w:val="1"/>
      <w:numFmt w:val="bullet"/>
      <w:lvlText w:val="•"/>
      <w:lvlJc w:val="left"/>
      <w:pPr>
        <w:tabs>
          <w:tab w:val="num" w:pos="720"/>
        </w:tabs>
        <w:ind w:left="720" w:hanging="360"/>
      </w:pPr>
      <w:rPr>
        <w:rFonts w:ascii="Arial" w:hAnsi="Arial" w:hint="default"/>
      </w:rPr>
    </w:lvl>
    <w:lvl w:ilvl="1" w:tplc="4146952C" w:tentative="1">
      <w:start w:val="1"/>
      <w:numFmt w:val="bullet"/>
      <w:lvlText w:val="•"/>
      <w:lvlJc w:val="left"/>
      <w:pPr>
        <w:tabs>
          <w:tab w:val="num" w:pos="1440"/>
        </w:tabs>
        <w:ind w:left="1440" w:hanging="360"/>
      </w:pPr>
      <w:rPr>
        <w:rFonts w:ascii="Arial" w:hAnsi="Arial" w:hint="default"/>
      </w:rPr>
    </w:lvl>
    <w:lvl w:ilvl="2" w:tplc="3730B0DC" w:tentative="1">
      <w:start w:val="1"/>
      <w:numFmt w:val="bullet"/>
      <w:lvlText w:val="•"/>
      <w:lvlJc w:val="left"/>
      <w:pPr>
        <w:tabs>
          <w:tab w:val="num" w:pos="2160"/>
        </w:tabs>
        <w:ind w:left="2160" w:hanging="360"/>
      </w:pPr>
      <w:rPr>
        <w:rFonts w:ascii="Arial" w:hAnsi="Arial" w:hint="default"/>
      </w:rPr>
    </w:lvl>
    <w:lvl w:ilvl="3" w:tplc="88AA89D8" w:tentative="1">
      <w:start w:val="1"/>
      <w:numFmt w:val="bullet"/>
      <w:lvlText w:val="•"/>
      <w:lvlJc w:val="left"/>
      <w:pPr>
        <w:tabs>
          <w:tab w:val="num" w:pos="2880"/>
        </w:tabs>
        <w:ind w:left="2880" w:hanging="360"/>
      </w:pPr>
      <w:rPr>
        <w:rFonts w:ascii="Arial" w:hAnsi="Arial" w:hint="default"/>
      </w:rPr>
    </w:lvl>
    <w:lvl w:ilvl="4" w:tplc="903CE2C0" w:tentative="1">
      <w:start w:val="1"/>
      <w:numFmt w:val="bullet"/>
      <w:lvlText w:val="•"/>
      <w:lvlJc w:val="left"/>
      <w:pPr>
        <w:tabs>
          <w:tab w:val="num" w:pos="3600"/>
        </w:tabs>
        <w:ind w:left="3600" w:hanging="360"/>
      </w:pPr>
      <w:rPr>
        <w:rFonts w:ascii="Arial" w:hAnsi="Arial" w:hint="default"/>
      </w:rPr>
    </w:lvl>
    <w:lvl w:ilvl="5" w:tplc="5DF4BA72" w:tentative="1">
      <w:start w:val="1"/>
      <w:numFmt w:val="bullet"/>
      <w:lvlText w:val="•"/>
      <w:lvlJc w:val="left"/>
      <w:pPr>
        <w:tabs>
          <w:tab w:val="num" w:pos="4320"/>
        </w:tabs>
        <w:ind w:left="4320" w:hanging="360"/>
      </w:pPr>
      <w:rPr>
        <w:rFonts w:ascii="Arial" w:hAnsi="Arial" w:hint="default"/>
      </w:rPr>
    </w:lvl>
    <w:lvl w:ilvl="6" w:tplc="4C1E6AA6" w:tentative="1">
      <w:start w:val="1"/>
      <w:numFmt w:val="bullet"/>
      <w:lvlText w:val="•"/>
      <w:lvlJc w:val="left"/>
      <w:pPr>
        <w:tabs>
          <w:tab w:val="num" w:pos="5040"/>
        </w:tabs>
        <w:ind w:left="5040" w:hanging="360"/>
      </w:pPr>
      <w:rPr>
        <w:rFonts w:ascii="Arial" w:hAnsi="Arial" w:hint="default"/>
      </w:rPr>
    </w:lvl>
    <w:lvl w:ilvl="7" w:tplc="F7ECB060" w:tentative="1">
      <w:start w:val="1"/>
      <w:numFmt w:val="bullet"/>
      <w:lvlText w:val="•"/>
      <w:lvlJc w:val="left"/>
      <w:pPr>
        <w:tabs>
          <w:tab w:val="num" w:pos="5760"/>
        </w:tabs>
        <w:ind w:left="5760" w:hanging="360"/>
      </w:pPr>
      <w:rPr>
        <w:rFonts w:ascii="Arial" w:hAnsi="Arial" w:hint="default"/>
      </w:rPr>
    </w:lvl>
    <w:lvl w:ilvl="8" w:tplc="EAC64C7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45B70A4"/>
    <w:multiLevelType w:val="hybridMultilevel"/>
    <w:tmpl w:val="36DE60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E4642B"/>
    <w:multiLevelType w:val="hybridMultilevel"/>
    <w:tmpl w:val="39D4DC88"/>
    <w:lvl w:ilvl="0" w:tplc="D520A558">
      <w:start w:val="1"/>
      <w:numFmt w:val="lowerLetter"/>
      <w:lvlText w:val="%1."/>
      <w:lvlJc w:val="left"/>
      <w:pPr>
        <w:tabs>
          <w:tab w:val="num" w:pos="720"/>
        </w:tabs>
        <w:ind w:left="720" w:hanging="360"/>
      </w:pPr>
    </w:lvl>
    <w:lvl w:ilvl="1" w:tplc="AEA205E2" w:tentative="1">
      <w:start w:val="1"/>
      <w:numFmt w:val="lowerLetter"/>
      <w:lvlText w:val="%2."/>
      <w:lvlJc w:val="left"/>
      <w:pPr>
        <w:tabs>
          <w:tab w:val="num" w:pos="1440"/>
        </w:tabs>
        <w:ind w:left="1440" w:hanging="360"/>
      </w:pPr>
    </w:lvl>
    <w:lvl w:ilvl="2" w:tplc="052EFB66" w:tentative="1">
      <w:start w:val="1"/>
      <w:numFmt w:val="lowerLetter"/>
      <w:lvlText w:val="%3."/>
      <w:lvlJc w:val="left"/>
      <w:pPr>
        <w:tabs>
          <w:tab w:val="num" w:pos="2160"/>
        </w:tabs>
        <w:ind w:left="2160" w:hanging="360"/>
      </w:pPr>
    </w:lvl>
    <w:lvl w:ilvl="3" w:tplc="057CDF76" w:tentative="1">
      <w:start w:val="1"/>
      <w:numFmt w:val="lowerLetter"/>
      <w:lvlText w:val="%4."/>
      <w:lvlJc w:val="left"/>
      <w:pPr>
        <w:tabs>
          <w:tab w:val="num" w:pos="2880"/>
        </w:tabs>
        <w:ind w:left="2880" w:hanging="360"/>
      </w:pPr>
    </w:lvl>
    <w:lvl w:ilvl="4" w:tplc="5A8AD832" w:tentative="1">
      <w:start w:val="1"/>
      <w:numFmt w:val="lowerLetter"/>
      <w:lvlText w:val="%5."/>
      <w:lvlJc w:val="left"/>
      <w:pPr>
        <w:tabs>
          <w:tab w:val="num" w:pos="3600"/>
        </w:tabs>
        <w:ind w:left="3600" w:hanging="360"/>
      </w:pPr>
    </w:lvl>
    <w:lvl w:ilvl="5" w:tplc="82662078" w:tentative="1">
      <w:start w:val="1"/>
      <w:numFmt w:val="lowerLetter"/>
      <w:lvlText w:val="%6."/>
      <w:lvlJc w:val="left"/>
      <w:pPr>
        <w:tabs>
          <w:tab w:val="num" w:pos="4320"/>
        </w:tabs>
        <w:ind w:left="4320" w:hanging="360"/>
      </w:pPr>
    </w:lvl>
    <w:lvl w:ilvl="6" w:tplc="236E7956" w:tentative="1">
      <w:start w:val="1"/>
      <w:numFmt w:val="lowerLetter"/>
      <w:lvlText w:val="%7."/>
      <w:lvlJc w:val="left"/>
      <w:pPr>
        <w:tabs>
          <w:tab w:val="num" w:pos="5040"/>
        </w:tabs>
        <w:ind w:left="5040" w:hanging="360"/>
      </w:pPr>
    </w:lvl>
    <w:lvl w:ilvl="7" w:tplc="3560EC1E" w:tentative="1">
      <w:start w:val="1"/>
      <w:numFmt w:val="lowerLetter"/>
      <w:lvlText w:val="%8."/>
      <w:lvlJc w:val="left"/>
      <w:pPr>
        <w:tabs>
          <w:tab w:val="num" w:pos="5760"/>
        </w:tabs>
        <w:ind w:left="5760" w:hanging="360"/>
      </w:pPr>
    </w:lvl>
    <w:lvl w:ilvl="8" w:tplc="E49CF118" w:tentative="1">
      <w:start w:val="1"/>
      <w:numFmt w:val="lowerLetter"/>
      <w:lvlText w:val="%9."/>
      <w:lvlJc w:val="left"/>
      <w:pPr>
        <w:tabs>
          <w:tab w:val="num" w:pos="6480"/>
        </w:tabs>
        <w:ind w:left="6480" w:hanging="360"/>
      </w:pPr>
    </w:lvl>
  </w:abstractNum>
  <w:abstractNum w:abstractNumId="20" w15:restartNumberingAfterBreak="0">
    <w:nsid w:val="566B08CB"/>
    <w:multiLevelType w:val="hybridMultilevel"/>
    <w:tmpl w:val="F230CFBE"/>
    <w:lvl w:ilvl="0" w:tplc="32B0F590">
      <w:start w:val="1"/>
      <w:numFmt w:val="bullet"/>
      <w:lvlText w:val="•"/>
      <w:lvlJc w:val="left"/>
      <w:pPr>
        <w:tabs>
          <w:tab w:val="num" w:pos="720"/>
        </w:tabs>
        <w:ind w:left="720" w:hanging="360"/>
      </w:pPr>
      <w:rPr>
        <w:rFonts w:ascii="Arial" w:hAnsi="Arial" w:hint="default"/>
      </w:rPr>
    </w:lvl>
    <w:lvl w:ilvl="1" w:tplc="3A46E80E" w:tentative="1">
      <w:start w:val="1"/>
      <w:numFmt w:val="bullet"/>
      <w:lvlText w:val="•"/>
      <w:lvlJc w:val="left"/>
      <w:pPr>
        <w:tabs>
          <w:tab w:val="num" w:pos="1440"/>
        </w:tabs>
        <w:ind w:left="1440" w:hanging="360"/>
      </w:pPr>
      <w:rPr>
        <w:rFonts w:ascii="Arial" w:hAnsi="Arial" w:hint="default"/>
      </w:rPr>
    </w:lvl>
    <w:lvl w:ilvl="2" w:tplc="F43C2C02" w:tentative="1">
      <w:start w:val="1"/>
      <w:numFmt w:val="bullet"/>
      <w:lvlText w:val="•"/>
      <w:lvlJc w:val="left"/>
      <w:pPr>
        <w:tabs>
          <w:tab w:val="num" w:pos="2160"/>
        </w:tabs>
        <w:ind w:left="2160" w:hanging="360"/>
      </w:pPr>
      <w:rPr>
        <w:rFonts w:ascii="Arial" w:hAnsi="Arial" w:hint="default"/>
      </w:rPr>
    </w:lvl>
    <w:lvl w:ilvl="3" w:tplc="A4888784" w:tentative="1">
      <w:start w:val="1"/>
      <w:numFmt w:val="bullet"/>
      <w:lvlText w:val="•"/>
      <w:lvlJc w:val="left"/>
      <w:pPr>
        <w:tabs>
          <w:tab w:val="num" w:pos="2880"/>
        </w:tabs>
        <w:ind w:left="2880" w:hanging="360"/>
      </w:pPr>
      <w:rPr>
        <w:rFonts w:ascii="Arial" w:hAnsi="Arial" w:hint="default"/>
      </w:rPr>
    </w:lvl>
    <w:lvl w:ilvl="4" w:tplc="4D4E11BC" w:tentative="1">
      <w:start w:val="1"/>
      <w:numFmt w:val="bullet"/>
      <w:lvlText w:val="•"/>
      <w:lvlJc w:val="left"/>
      <w:pPr>
        <w:tabs>
          <w:tab w:val="num" w:pos="3600"/>
        </w:tabs>
        <w:ind w:left="3600" w:hanging="360"/>
      </w:pPr>
      <w:rPr>
        <w:rFonts w:ascii="Arial" w:hAnsi="Arial" w:hint="default"/>
      </w:rPr>
    </w:lvl>
    <w:lvl w:ilvl="5" w:tplc="D73821F2" w:tentative="1">
      <w:start w:val="1"/>
      <w:numFmt w:val="bullet"/>
      <w:lvlText w:val="•"/>
      <w:lvlJc w:val="left"/>
      <w:pPr>
        <w:tabs>
          <w:tab w:val="num" w:pos="4320"/>
        </w:tabs>
        <w:ind w:left="4320" w:hanging="360"/>
      </w:pPr>
      <w:rPr>
        <w:rFonts w:ascii="Arial" w:hAnsi="Arial" w:hint="default"/>
      </w:rPr>
    </w:lvl>
    <w:lvl w:ilvl="6" w:tplc="A4D295A0" w:tentative="1">
      <w:start w:val="1"/>
      <w:numFmt w:val="bullet"/>
      <w:lvlText w:val="•"/>
      <w:lvlJc w:val="left"/>
      <w:pPr>
        <w:tabs>
          <w:tab w:val="num" w:pos="5040"/>
        </w:tabs>
        <w:ind w:left="5040" w:hanging="360"/>
      </w:pPr>
      <w:rPr>
        <w:rFonts w:ascii="Arial" w:hAnsi="Arial" w:hint="default"/>
      </w:rPr>
    </w:lvl>
    <w:lvl w:ilvl="7" w:tplc="AF921294" w:tentative="1">
      <w:start w:val="1"/>
      <w:numFmt w:val="bullet"/>
      <w:lvlText w:val="•"/>
      <w:lvlJc w:val="left"/>
      <w:pPr>
        <w:tabs>
          <w:tab w:val="num" w:pos="5760"/>
        </w:tabs>
        <w:ind w:left="5760" w:hanging="360"/>
      </w:pPr>
      <w:rPr>
        <w:rFonts w:ascii="Arial" w:hAnsi="Arial" w:hint="default"/>
      </w:rPr>
    </w:lvl>
    <w:lvl w:ilvl="8" w:tplc="3274DC4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819716B"/>
    <w:multiLevelType w:val="hybridMultilevel"/>
    <w:tmpl w:val="843EE4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FC83CDA"/>
    <w:multiLevelType w:val="hybridMultilevel"/>
    <w:tmpl w:val="79B205F0"/>
    <w:lvl w:ilvl="0" w:tplc="3762161C">
      <w:start w:val="1"/>
      <w:numFmt w:val="lowerLetter"/>
      <w:lvlText w:val="%1."/>
      <w:lvlJc w:val="left"/>
      <w:pPr>
        <w:tabs>
          <w:tab w:val="num" w:pos="720"/>
        </w:tabs>
        <w:ind w:left="720" w:hanging="360"/>
      </w:pPr>
    </w:lvl>
    <w:lvl w:ilvl="1" w:tplc="89C493DC" w:tentative="1">
      <w:start w:val="1"/>
      <w:numFmt w:val="lowerLetter"/>
      <w:lvlText w:val="%2."/>
      <w:lvlJc w:val="left"/>
      <w:pPr>
        <w:tabs>
          <w:tab w:val="num" w:pos="1440"/>
        </w:tabs>
        <w:ind w:left="1440" w:hanging="360"/>
      </w:pPr>
    </w:lvl>
    <w:lvl w:ilvl="2" w:tplc="EB0AA622" w:tentative="1">
      <w:start w:val="1"/>
      <w:numFmt w:val="lowerLetter"/>
      <w:lvlText w:val="%3."/>
      <w:lvlJc w:val="left"/>
      <w:pPr>
        <w:tabs>
          <w:tab w:val="num" w:pos="2160"/>
        </w:tabs>
        <w:ind w:left="2160" w:hanging="360"/>
      </w:pPr>
    </w:lvl>
    <w:lvl w:ilvl="3" w:tplc="E03CDDDC" w:tentative="1">
      <w:start w:val="1"/>
      <w:numFmt w:val="lowerLetter"/>
      <w:lvlText w:val="%4."/>
      <w:lvlJc w:val="left"/>
      <w:pPr>
        <w:tabs>
          <w:tab w:val="num" w:pos="2880"/>
        </w:tabs>
        <w:ind w:left="2880" w:hanging="360"/>
      </w:pPr>
    </w:lvl>
    <w:lvl w:ilvl="4" w:tplc="FA7AD940" w:tentative="1">
      <w:start w:val="1"/>
      <w:numFmt w:val="lowerLetter"/>
      <w:lvlText w:val="%5."/>
      <w:lvlJc w:val="left"/>
      <w:pPr>
        <w:tabs>
          <w:tab w:val="num" w:pos="3600"/>
        </w:tabs>
        <w:ind w:left="3600" w:hanging="360"/>
      </w:pPr>
    </w:lvl>
    <w:lvl w:ilvl="5" w:tplc="EA4C0816" w:tentative="1">
      <w:start w:val="1"/>
      <w:numFmt w:val="lowerLetter"/>
      <w:lvlText w:val="%6."/>
      <w:lvlJc w:val="left"/>
      <w:pPr>
        <w:tabs>
          <w:tab w:val="num" w:pos="4320"/>
        </w:tabs>
        <w:ind w:left="4320" w:hanging="360"/>
      </w:pPr>
    </w:lvl>
    <w:lvl w:ilvl="6" w:tplc="8F3ED514" w:tentative="1">
      <w:start w:val="1"/>
      <w:numFmt w:val="lowerLetter"/>
      <w:lvlText w:val="%7."/>
      <w:lvlJc w:val="left"/>
      <w:pPr>
        <w:tabs>
          <w:tab w:val="num" w:pos="5040"/>
        </w:tabs>
        <w:ind w:left="5040" w:hanging="360"/>
      </w:pPr>
    </w:lvl>
    <w:lvl w:ilvl="7" w:tplc="FB12A9EC" w:tentative="1">
      <w:start w:val="1"/>
      <w:numFmt w:val="lowerLetter"/>
      <w:lvlText w:val="%8."/>
      <w:lvlJc w:val="left"/>
      <w:pPr>
        <w:tabs>
          <w:tab w:val="num" w:pos="5760"/>
        </w:tabs>
        <w:ind w:left="5760" w:hanging="360"/>
      </w:pPr>
    </w:lvl>
    <w:lvl w:ilvl="8" w:tplc="44FA9996" w:tentative="1">
      <w:start w:val="1"/>
      <w:numFmt w:val="lowerLetter"/>
      <w:lvlText w:val="%9."/>
      <w:lvlJc w:val="left"/>
      <w:pPr>
        <w:tabs>
          <w:tab w:val="num" w:pos="6480"/>
        </w:tabs>
        <w:ind w:left="6480" w:hanging="360"/>
      </w:pPr>
    </w:lvl>
  </w:abstractNum>
  <w:abstractNum w:abstractNumId="23" w15:restartNumberingAfterBreak="0">
    <w:nsid w:val="5FD709FA"/>
    <w:multiLevelType w:val="hybridMultilevel"/>
    <w:tmpl w:val="0E7632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315026"/>
    <w:multiLevelType w:val="hybridMultilevel"/>
    <w:tmpl w:val="0E7632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363D6E"/>
    <w:multiLevelType w:val="hybridMultilevel"/>
    <w:tmpl w:val="AAFC0BAA"/>
    <w:lvl w:ilvl="0" w:tplc="ED58ED64">
      <w:start w:val="1"/>
      <w:numFmt w:val="bullet"/>
      <w:lvlText w:val="•"/>
      <w:lvlJc w:val="left"/>
      <w:pPr>
        <w:tabs>
          <w:tab w:val="num" w:pos="720"/>
        </w:tabs>
        <w:ind w:left="720" w:hanging="360"/>
      </w:pPr>
      <w:rPr>
        <w:rFonts w:ascii="Arial" w:hAnsi="Arial" w:hint="default"/>
      </w:rPr>
    </w:lvl>
    <w:lvl w:ilvl="1" w:tplc="C7BE79A0" w:tentative="1">
      <w:start w:val="1"/>
      <w:numFmt w:val="bullet"/>
      <w:lvlText w:val="•"/>
      <w:lvlJc w:val="left"/>
      <w:pPr>
        <w:tabs>
          <w:tab w:val="num" w:pos="1440"/>
        </w:tabs>
        <w:ind w:left="1440" w:hanging="360"/>
      </w:pPr>
      <w:rPr>
        <w:rFonts w:ascii="Arial" w:hAnsi="Arial" w:hint="default"/>
      </w:rPr>
    </w:lvl>
    <w:lvl w:ilvl="2" w:tplc="81DA20EC" w:tentative="1">
      <w:start w:val="1"/>
      <w:numFmt w:val="bullet"/>
      <w:lvlText w:val="•"/>
      <w:lvlJc w:val="left"/>
      <w:pPr>
        <w:tabs>
          <w:tab w:val="num" w:pos="2160"/>
        </w:tabs>
        <w:ind w:left="2160" w:hanging="360"/>
      </w:pPr>
      <w:rPr>
        <w:rFonts w:ascii="Arial" w:hAnsi="Arial" w:hint="default"/>
      </w:rPr>
    </w:lvl>
    <w:lvl w:ilvl="3" w:tplc="634CF6C2" w:tentative="1">
      <w:start w:val="1"/>
      <w:numFmt w:val="bullet"/>
      <w:lvlText w:val="•"/>
      <w:lvlJc w:val="left"/>
      <w:pPr>
        <w:tabs>
          <w:tab w:val="num" w:pos="2880"/>
        </w:tabs>
        <w:ind w:left="2880" w:hanging="360"/>
      </w:pPr>
      <w:rPr>
        <w:rFonts w:ascii="Arial" w:hAnsi="Arial" w:hint="default"/>
      </w:rPr>
    </w:lvl>
    <w:lvl w:ilvl="4" w:tplc="080E818A" w:tentative="1">
      <w:start w:val="1"/>
      <w:numFmt w:val="bullet"/>
      <w:lvlText w:val="•"/>
      <w:lvlJc w:val="left"/>
      <w:pPr>
        <w:tabs>
          <w:tab w:val="num" w:pos="3600"/>
        </w:tabs>
        <w:ind w:left="3600" w:hanging="360"/>
      </w:pPr>
      <w:rPr>
        <w:rFonts w:ascii="Arial" w:hAnsi="Arial" w:hint="default"/>
      </w:rPr>
    </w:lvl>
    <w:lvl w:ilvl="5" w:tplc="005077EE" w:tentative="1">
      <w:start w:val="1"/>
      <w:numFmt w:val="bullet"/>
      <w:lvlText w:val="•"/>
      <w:lvlJc w:val="left"/>
      <w:pPr>
        <w:tabs>
          <w:tab w:val="num" w:pos="4320"/>
        </w:tabs>
        <w:ind w:left="4320" w:hanging="360"/>
      </w:pPr>
      <w:rPr>
        <w:rFonts w:ascii="Arial" w:hAnsi="Arial" w:hint="default"/>
      </w:rPr>
    </w:lvl>
    <w:lvl w:ilvl="6" w:tplc="68A4B1C0" w:tentative="1">
      <w:start w:val="1"/>
      <w:numFmt w:val="bullet"/>
      <w:lvlText w:val="•"/>
      <w:lvlJc w:val="left"/>
      <w:pPr>
        <w:tabs>
          <w:tab w:val="num" w:pos="5040"/>
        </w:tabs>
        <w:ind w:left="5040" w:hanging="360"/>
      </w:pPr>
      <w:rPr>
        <w:rFonts w:ascii="Arial" w:hAnsi="Arial" w:hint="default"/>
      </w:rPr>
    </w:lvl>
    <w:lvl w:ilvl="7" w:tplc="C7A46538" w:tentative="1">
      <w:start w:val="1"/>
      <w:numFmt w:val="bullet"/>
      <w:lvlText w:val="•"/>
      <w:lvlJc w:val="left"/>
      <w:pPr>
        <w:tabs>
          <w:tab w:val="num" w:pos="5760"/>
        </w:tabs>
        <w:ind w:left="5760" w:hanging="360"/>
      </w:pPr>
      <w:rPr>
        <w:rFonts w:ascii="Arial" w:hAnsi="Arial" w:hint="default"/>
      </w:rPr>
    </w:lvl>
    <w:lvl w:ilvl="8" w:tplc="84D451CA"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4710F81"/>
    <w:multiLevelType w:val="hybridMultilevel"/>
    <w:tmpl w:val="D408F3AE"/>
    <w:lvl w:ilvl="0" w:tplc="DB04B2F2">
      <w:start w:val="1"/>
      <w:numFmt w:val="bullet"/>
      <w:lvlText w:val="•"/>
      <w:lvlJc w:val="left"/>
      <w:pPr>
        <w:tabs>
          <w:tab w:val="num" w:pos="720"/>
        </w:tabs>
        <w:ind w:left="720" w:hanging="360"/>
      </w:pPr>
      <w:rPr>
        <w:rFonts w:ascii="Arial" w:hAnsi="Arial" w:hint="default"/>
      </w:rPr>
    </w:lvl>
    <w:lvl w:ilvl="1" w:tplc="5D5CF836" w:tentative="1">
      <w:start w:val="1"/>
      <w:numFmt w:val="bullet"/>
      <w:lvlText w:val="•"/>
      <w:lvlJc w:val="left"/>
      <w:pPr>
        <w:tabs>
          <w:tab w:val="num" w:pos="1440"/>
        </w:tabs>
        <w:ind w:left="1440" w:hanging="360"/>
      </w:pPr>
      <w:rPr>
        <w:rFonts w:ascii="Arial" w:hAnsi="Arial" w:hint="default"/>
      </w:rPr>
    </w:lvl>
    <w:lvl w:ilvl="2" w:tplc="EAC41F0C" w:tentative="1">
      <w:start w:val="1"/>
      <w:numFmt w:val="bullet"/>
      <w:lvlText w:val="•"/>
      <w:lvlJc w:val="left"/>
      <w:pPr>
        <w:tabs>
          <w:tab w:val="num" w:pos="2160"/>
        </w:tabs>
        <w:ind w:left="2160" w:hanging="360"/>
      </w:pPr>
      <w:rPr>
        <w:rFonts w:ascii="Arial" w:hAnsi="Arial" w:hint="default"/>
      </w:rPr>
    </w:lvl>
    <w:lvl w:ilvl="3" w:tplc="74345652" w:tentative="1">
      <w:start w:val="1"/>
      <w:numFmt w:val="bullet"/>
      <w:lvlText w:val="•"/>
      <w:lvlJc w:val="left"/>
      <w:pPr>
        <w:tabs>
          <w:tab w:val="num" w:pos="2880"/>
        </w:tabs>
        <w:ind w:left="2880" w:hanging="360"/>
      </w:pPr>
      <w:rPr>
        <w:rFonts w:ascii="Arial" w:hAnsi="Arial" w:hint="default"/>
      </w:rPr>
    </w:lvl>
    <w:lvl w:ilvl="4" w:tplc="EDB246CA" w:tentative="1">
      <w:start w:val="1"/>
      <w:numFmt w:val="bullet"/>
      <w:lvlText w:val="•"/>
      <w:lvlJc w:val="left"/>
      <w:pPr>
        <w:tabs>
          <w:tab w:val="num" w:pos="3600"/>
        </w:tabs>
        <w:ind w:left="3600" w:hanging="360"/>
      </w:pPr>
      <w:rPr>
        <w:rFonts w:ascii="Arial" w:hAnsi="Arial" w:hint="default"/>
      </w:rPr>
    </w:lvl>
    <w:lvl w:ilvl="5" w:tplc="3AC89B04" w:tentative="1">
      <w:start w:val="1"/>
      <w:numFmt w:val="bullet"/>
      <w:lvlText w:val="•"/>
      <w:lvlJc w:val="left"/>
      <w:pPr>
        <w:tabs>
          <w:tab w:val="num" w:pos="4320"/>
        </w:tabs>
        <w:ind w:left="4320" w:hanging="360"/>
      </w:pPr>
      <w:rPr>
        <w:rFonts w:ascii="Arial" w:hAnsi="Arial" w:hint="default"/>
      </w:rPr>
    </w:lvl>
    <w:lvl w:ilvl="6" w:tplc="61B0370E" w:tentative="1">
      <w:start w:val="1"/>
      <w:numFmt w:val="bullet"/>
      <w:lvlText w:val="•"/>
      <w:lvlJc w:val="left"/>
      <w:pPr>
        <w:tabs>
          <w:tab w:val="num" w:pos="5040"/>
        </w:tabs>
        <w:ind w:left="5040" w:hanging="360"/>
      </w:pPr>
      <w:rPr>
        <w:rFonts w:ascii="Arial" w:hAnsi="Arial" w:hint="default"/>
      </w:rPr>
    </w:lvl>
    <w:lvl w:ilvl="7" w:tplc="7AEACEC8" w:tentative="1">
      <w:start w:val="1"/>
      <w:numFmt w:val="bullet"/>
      <w:lvlText w:val="•"/>
      <w:lvlJc w:val="left"/>
      <w:pPr>
        <w:tabs>
          <w:tab w:val="num" w:pos="5760"/>
        </w:tabs>
        <w:ind w:left="5760" w:hanging="360"/>
      </w:pPr>
      <w:rPr>
        <w:rFonts w:ascii="Arial" w:hAnsi="Arial" w:hint="default"/>
      </w:rPr>
    </w:lvl>
    <w:lvl w:ilvl="8" w:tplc="47B42BE6"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653C70DB"/>
    <w:multiLevelType w:val="hybridMultilevel"/>
    <w:tmpl w:val="F8440D5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3F76EA9C">
      <w:numFmt w:val="bullet"/>
      <w:lvlText w:val="-"/>
      <w:lvlJc w:val="left"/>
      <w:pPr>
        <w:ind w:left="2340" w:hanging="360"/>
      </w:pPr>
      <w:rPr>
        <w:rFonts w:ascii="Calibri" w:eastAsiaTheme="minorHAnsi" w:hAnsi="Calibri"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564ECF"/>
    <w:multiLevelType w:val="hybridMultilevel"/>
    <w:tmpl w:val="2DB60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54736F"/>
    <w:multiLevelType w:val="hybridMultilevel"/>
    <w:tmpl w:val="639CD74C"/>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AD66C0A"/>
    <w:multiLevelType w:val="hybridMultilevel"/>
    <w:tmpl w:val="6AC0E64C"/>
    <w:lvl w:ilvl="0" w:tplc="6F440086">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3A26772"/>
    <w:multiLevelType w:val="hybridMultilevel"/>
    <w:tmpl w:val="AC281584"/>
    <w:lvl w:ilvl="0" w:tplc="C7FEF448">
      <w:start w:val="5"/>
      <w:numFmt w:val="lowerRoman"/>
      <w:lvlText w:val="%1."/>
      <w:lvlJc w:val="right"/>
      <w:pPr>
        <w:tabs>
          <w:tab w:val="num" w:pos="720"/>
        </w:tabs>
        <w:ind w:left="720" w:hanging="360"/>
      </w:pPr>
    </w:lvl>
    <w:lvl w:ilvl="1" w:tplc="248ECB4C" w:tentative="1">
      <w:start w:val="1"/>
      <w:numFmt w:val="lowerRoman"/>
      <w:lvlText w:val="%2."/>
      <w:lvlJc w:val="right"/>
      <w:pPr>
        <w:tabs>
          <w:tab w:val="num" w:pos="1440"/>
        </w:tabs>
        <w:ind w:left="1440" w:hanging="360"/>
      </w:pPr>
    </w:lvl>
    <w:lvl w:ilvl="2" w:tplc="BA4A5FBC" w:tentative="1">
      <w:start w:val="1"/>
      <w:numFmt w:val="lowerRoman"/>
      <w:lvlText w:val="%3."/>
      <w:lvlJc w:val="right"/>
      <w:pPr>
        <w:tabs>
          <w:tab w:val="num" w:pos="2160"/>
        </w:tabs>
        <w:ind w:left="2160" w:hanging="360"/>
      </w:pPr>
    </w:lvl>
    <w:lvl w:ilvl="3" w:tplc="04DAA232" w:tentative="1">
      <w:start w:val="1"/>
      <w:numFmt w:val="lowerRoman"/>
      <w:lvlText w:val="%4."/>
      <w:lvlJc w:val="right"/>
      <w:pPr>
        <w:tabs>
          <w:tab w:val="num" w:pos="2880"/>
        </w:tabs>
        <w:ind w:left="2880" w:hanging="360"/>
      </w:pPr>
    </w:lvl>
    <w:lvl w:ilvl="4" w:tplc="E68C0464" w:tentative="1">
      <w:start w:val="1"/>
      <w:numFmt w:val="lowerRoman"/>
      <w:lvlText w:val="%5."/>
      <w:lvlJc w:val="right"/>
      <w:pPr>
        <w:tabs>
          <w:tab w:val="num" w:pos="3600"/>
        </w:tabs>
        <w:ind w:left="3600" w:hanging="360"/>
      </w:pPr>
    </w:lvl>
    <w:lvl w:ilvl="5" w:tplc="BB0C32FE" w:tentative="1">
      <w:start w:val="1"/>
      <w:numFmt w:val="lowerRoman"/>
      <w:lvlText w:val="%6."/>
      <w:lvlJc w:val="right"/>
      <w:pPr>
        <w:tabs>
          <w:tab w:val="num" w:pos="4320"/>
        </w:tabs>
        <w:ind w:left="4320" w:hanging="360"/>
      </w:pPr>
    </w:lvl>
    <w:lvl w:ilvl="6" w:tplc="A8EA94B2" w:tentative="1">
      <w:start w:val="1"/>
      <w:numFmt w:val="lowerRoman"/>
      <w:lvlText w:val="%7."/>
      <w:lvlJc w:val="right"/>
      <w:pPr>
        <w:tabs>
          <w:tab w:val="num" w:pos="5040"/>
        </w:tabs>
        <w:ind w:left="5040" w:hanging="360"/>
      </w:pPr>
    </w:lvl>
    <w:lvl w:ilvl="7" w:tplc="EB5E283E" w:tentative="1">
      <w:start w:val="1"/>
      <w:numFmt w:val="lowerRoman"/>
      <w:lvlText w:val="%8."/>
      <w:lvlJc w:val="right"/>
      <w:pPr>
        <w:tabs>
          <w:tab w:val="num" w:pos="5760"/>
        </w:tabs>
        <w:ind w:left="5760" w:hanging="360"/>
      </w:pPr>
    </w:lvl>
    <w:lvl w:ilvl="8" w:tplc="2C029B10" w:tentative="1">
      <w:start w:val="1"/>
      <w:numFmt w:val="lowerRoman"/>
      <w:lvlText w:val="%9."/>
      <w:lvlJc w:val="right"/>
      <w:pPr>
        <w:tabs>
          <w:tab w:val="num" w:pos="6480"/>
        </w:tabs>
        <w:ind w:left="6480" w:hanging="360"/>
      </w:pPr>
    </w:lvl>
  </w:abstractNum>
  <w:abstractNum w:abstractNumId="32" w15:restartNumberingAfterBreak="0">
    <w:nsid w:val="76114B39"/>
    <w:multiLevelType w:val="hybridMultilevel"/>
    <w:tmpl w:val="0F826B8E"/>
    <w:lvl w:ilvl="0" w:tplc="C1D4900A">
      <w:start w:val="1"/>
      <w:numFmt w:val="bullet"/>
      <w:lvlText w:val="•"/>
      <w:lvlJc w:val="left"/>
      <w:pPr>
        <w:tabs>
          <w:tab w:val="num" w:pos="720"/>
        </w:tabs>
        <w:ind w:left="720" w:hanging="360"/>
      </w:pPr>
      <w:rPr>
        <w:rFonts w:ascii="Arial" w:hAnsi="Arial" w:hint="default"/>
      </w:rPr>
    </w:lvl>
    <w:lvl w:ilvl="1" w:tplc="736A2BBE" w:tentative="1">
      <w:start w:val="1"/>
      <w:numFmt w:val="bullet"/>
      <w:lvlText w:val="•"/>
      <w:lvlJc w:val="left"/>
      <w:pPr>
        <w:tabs>
          <w:tab w:val="num" w:pos="1440"/>
        </w:tabs>
        <w:ind w:left="1440" w:hanging="360"/>
      </w:pPr>
      <w:rPr>
        <w:rFonts w:ascii="Arial" w:hAnsi="Arial" w:hint="default"/>
      </w:rPr>
    </w:lvl>
    <w:lvl w:ilvl="2" w:tplc="8022314C" w:tentative="1">
      <w:start w:val="1"/>
      <w:numFmt w:val="bullet"/>
      <w:lvlText w:val="•"/>
      <w:lvlJc w:val="left"/>
      <w:pPr>
        <w:tabs>
          <w:tab w:val="num" w:pos="2160"/>
        </w:tabs>
        <w:ind w:left="2160" w:hanging="360"/>
      </w:pPr>
      <w:rPr>
        <w:rFonts w:ascii="Arial" w:hAnsi="Arial" w:hint="default"/>
      </w:rPr>
    </w:lvl>
    <w:lvl w:ilvl="3" w:tplc="B6BE11C4" w:tentative="1">
      <w:start w:val="1"/>
      <w:numFmt w:val="bullet"/>
      <w:lvlText w:val="•"/>
      <w:lvlJc w:val="left"/>
      <w:pPr>
        <w:tabs>
          <w:tab w:val="num" w:pos="2880"/>
        </w:tabs>
        <w:ind w:left="2880" w:hanging="360"/>
      </w:pPr>
      <w:rPr>
        <w:rFonts w:ascii="Arial" w:hAnsi="Arial" w:hint="default"/>
      </w:rPr>
    </w:lvl>
    <w:lvl w:ilvl="4" w:tplc="E690BE3C" w:tentative="1">
      <w:start w:val="1"/>
      <w:numFmt w:val="bullet"/>
      <w:lvlText w:val="•"/>
      <w:lvlJc w:val="left"/>
      <w:pPr>
        <w:tabs>
          <w:tab w:val="num" w:pos="3600"/>
        </w:tabs>
        <w:ind w:left="3600" w:hanging="360"/>
      </w:pPr>
      <w:rPr>
        <w:rFonts w:ascii="Arial" w:hAnsi="Arial" w:hint="default"/>
      </w:rPr>
    </w:lvl>
    <w:lvl w:ilvl="5" w:tplc="981AC472" w:tentative="1">
      <w:start w:val="1"/>
      <w:numFmt w:val="bullet"/>
      <w:lvlText w:val="•"/>
      <w:lvlJc w:val="left"/>
      <w:pPr>
        <w:tabs>
          <w:tab w:val="num" w:pos="4320"/>
        </w:tabs>
        <w:ind w:left="4320" w:hanging="360"/>
      </w:pPr>
      <w:rPr>
        <w:rFonts w:ascii="Arial" w:hAnsi="Arial" w:hint="default"/>
      </w:rPr>
    </w:lvl>
    <w:lvl w:ilvl="6" w:tplc="CDE2E2DC" w:tentative="1">
      <w:start w:val="1"/>
      <w:numFmt w:val="bullet"/>
      <w:lvlText w:val="•"/>
      <w:lvlJc w:val="left"/>
      <w:pPr>
        <w:tabs>
          <w:tab w:val="num" w:pos="5040"/>
        </w:tabs>
        <w:ind w:left="5040" w:hanging="360"/>
      </w:pPr>
      <w:rPr>
        <w:rFonts w:ascii="Arial" w:hAnsi="Arial" w:hint="default"/>
      </w:rPr>
    </w:lvl>
    <w:lvl w:ilvl="7" w:tplc="92F68FBA" w:tentative="1">
      <w:start w:val="1"/>
      <w:numFmt w:val="bullet"/>
      <w:lvlText w:val="•"/>
      <w:lvlJc w:val="left"/>
      <w:pPr>
        <w:tabs>
          <w:tab w:val="num" w:pos="5760"/>
        </w:tabs>
        <w:ind w:left="5760" w:hanging="360"/>
      </w:pPr>
      <w:rPr>
        <w:rFonts w:ascii="Arial" w:hAnsi="Arial" w:hint="default"/>
      </w:rPr>
    </w:lvl>
    <w:lvl w:ilvl="8" w:tplc="45B804C2"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61C6A2E"/>
    <w:multiLevelType w:val="hybridMultilevel"/>
    <w:tmpl w:val="CDB4247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F2171CD"/>
    <w:multiLevelType w:val="hybridMultilevel"/>
    <w:tmpl w:val="32380C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4990315">
    <w:abstractNumId w:val="12"/>
  </w:num>
  <w:num w:numId="2" w16cid:durableId="533157917">
    <w:abstractNumId w:val="1"/>
  </w:num>
  <w:num w:numId="3" w16cid:durableId="315305653">
    <w:abstractNumId w:val="29"/>
  </w:num>
  <w:num w:numId="4" w16cid:durableId="650601952">
    <w:abstractNumId w:val="16"/>
  </w:num>
  <w:num w:numId="5" w16cid:durableId="408502501">
    <w:abstractNumId w:val="33"/>
  </w:num>
  <w:num w:numId="6" w16cid:durableId="294023816">
    <w:abstractNumId w:val="27"/>
  </w:num>
  <w:num w:numId="7" w16cid:durableId="524944691">
    <w:abstractNumId w:val="0"/>
  </w:num>
  <w:num w:numId="8" w16cid:durableId="1004014404">
    <w:abstractNumId w:val="30"/>
  </w:num>
  <w:num w:numId="9" w16cid:durableId="1794246788">
    <w:abstractNumId w:val="23"/>
  </w:num>
  <w:num w:numId="10" w16cid:durableId="1434667933">
    <w:abstractNumId w:val="24"/>
  </w:num>
  <w:num w:numId="11" w16cid:durableId="858852029">
    <w:abstractNumId w:val="10"/>
  </w:num>
  <w:num w:numId="12" w16cid:durableId="1628660911">
    <w:abstractNumId w:val="3"/>
  </w:num>
  <w:num w:numId="13" w16cid:durableId="841051202">
    <w:abstractNumId w:val="8"/>
  </w:num>
  <w:num w:numId="14" w16cid:durableId="1372530568">
    <w:abstractNumId w:val="4"/>
  </w:num>
  <w:num w:numId="15" w16cid:durableId="435059630">
    <w:abstractNumId w:val="11"/>
  </w:num>
  <w:num w:numId="16" w16cid:durableId="570895069">
    <w:abstractNumId w:val="28"/>
  </w:num>
  <w:num w:numId="17" w16cid:durableId="1879662967">
    <w:abstractNumId w:val="18"/>
  </w:num>
  <w:num w:numId="18" w16cid:durableId="230703794">
    <w:abstractNumId w:val="15"/>
  </w:num>
  <w:num w:numId="19" w16cid:durableId="2021009356">
    <w:abstractNumId w:val="9"/>
  </w:num>
  <w:num w:numId="20" w16cid:durableId="722103226">
    <w:abstractNumId w:val="6"/>
  </w:num>
  <w:num w:numId="21" w16cid:durableId="868906981">
    <w:abstractNumId w:val="2"/>
  </w:num>
  <w:num w:numId="22" w16cid:durableId="1275871085">
    <w:abstractNumId w:val="34"/>
  </w:num>
  <w:num w:numId="23" w16cid:durableId="968241937">
    <w:abstractNumId w:val="21"/>
  </w:num>
  <w:num w:numId="24" w16cid:durableId="582643954">
    <w:abstractNumId w:val="13"/>
  </w:num>
  <w:num w:numId="25" w16cid:durableId="1412503623">
    <w:abstractNumId w:val="22"/>
  </w:num>
  <w:num w:numId="26" w16cid:durableId="72747219">
    <w:abstractNumId w:val="14"/>
  </w:num>
  <w:num w:numId="27" w16cid:durableId="1695688845">
    <w:abstractNumId w:val="19"/>
  </w:num>
  <w:num w:numId="28" w16cid:durableId="1350328797">
    <w:abstractNumId w:val="17"/>
  </w:num>
  <w:num w:numId="29" w16cid:durableId="592052984">
    <w:abstractNumId w:val="31"/>
  </w:num>
  <w:num w:numId="30" w16cid:durableId="1130519537">
    <w:abstractNumId w:val="20"/>
  </w:num>
  <w:num w:numId="31" w16cid:durableId="338509364">
    <w:abstractNumId w:val="25"/>
  </w:num>
  <w:num w:numId="32" w16cid:durableId="784467865">
    <w:abstractNumId w:val="7"/>
  </w:num>
  <w:num w:numId="33" w16cid:durableId="1091897211">
    <w:abstractNumId w:val="26"/>
  </w:num>
  <w:num w:numId="34" w16cid:durableId="1805389040">
    <w:abstractNumId w:val="32"/>
  </w:num>
  <w:num w:numId="35" w16cid:durableId="798258433">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AEE"/>
    <w:rsid w:val="00000143"/>
    <w:rsid w:val="00002810"/>
    <w:rsid w:val="00002DE8"/>
    <w:rsid w:val="00004006"/>
    <w:rsid w:val="00006A37"/>
    <w:rsid w:val="00011232"/>
    <w:rsid w:val="000137F6"/>
    <w:rsid w:val="00020ABA"/>
    <w:rsid w:val="000213D0"/>
    <w:rsid w:val="0002197D"/>
    <w:rsid w:val="0002546C"/>
    <w:rsid w:val="00027B3C"/>
    <w:rsid w:val="00034780"/>
    <w:rsid w:val="00041719"/>
    <w:rsid w:val="000425FA"/>
    <w:rsid w:val="000448B0"/>
    <w:rsid w:val="00045BE5"/>
    <w:rsid w:val="00046D04"/>
    <w:rsid w:val="000532BB"/>
    <w:rsid w:val="00053C16"/>
    <w:rsid w:val="00056077"/>
    <w:rsid w:val="00056457"/>
    <w:rsid w:val="00057DE7"/>
    <w:rsid w:val="00060E32"/>
    <w:rsid w:val="00065ED8"/>
    <w:rsid w:val="000718A8"/>
    <w:rsid w:val="00073DDE"/>
    <w:rsid w:val="000800E1"/>
    <w:rsid w:val="00086AF7"/>
    <w:rsid w:val="000901AD"/>
    <w:rsid w:val="00090B72"/>
    <w:rsid w:val="000915FC"/>
    <w:rsid w:val="00093490"/>
    <w:rsid w:val="00093C42"/>
    <w:rsid w:val="00094026"/>
    <w:rsid w:val="0009513A"/>
    <w:rsid w:val="00097422"/>
    <w:rsid w:val="000A27BA"/>
    <w:rsid w:val="000A4F77"/>
    <w:rsid w:val="000A7358"/>
    <w:rsid w:val="000B0357"/>
    <w:rsid w:val="000B2070"/>
    <w:rsid w:val="000B301D"/>
    <w:rsid w:val="000B4915"/>
    <w:rsid w:val="000B6C50"/>
    <w:rsid w:val="000C6189"/>
    <w:rsid w:val="000D03C4"/>
    <w:rsid w:val="000D2B20"/>
    <w:rsid w:val="000D708E"/>
    <w:rsid w:val="000D7EA0"/>
    <w:rsid w:val="000E532C"/>
    <w:rsid w:val="000E5D0A"/>
    <w:rsid w:val="000F163E"/>
    <w:rsid w:val="000F278A"/>
    <w:rsid w:val="000F378C"/>
    <w:rsid w:val="000F4369"/>
    <w:rsid w:val="001100C5"/>
    <w:rsid w:val="0011105E"/>
    <w:rsid w:val="00111B05"/>
    <w:rsid w:val="00112E64"/>
    <w:rsid w:val="00113549"/>
    <w:rsid w:val="001148D3"/>
    <w:rsid w:val="00114A7D"/>
    <w:rsid w:val="00115454"/>
    <w:rsid w:val="001154A6"/>
    <w:rsid w:val="00117614"/>
    <w:rsid w:val="001201F6"/>
    <w:rsid w:val="00121FB6"/>
    <w:rsid w:val="00122258"/>
    <w:rsid w:val="00125864"/>
    <w:rsid w:val="00126D07"/>
    <w:rsid w:val="00127A7D"/>
    <w:rsid w:val="00127AD5"/>
    <w:rsid w:val="001344D8"/>
    <w:rsid w:val="0014146D"/>
    <w:rsid w:val="0014555B"/>
    <w:rsid w:val="00151FD0"/>
    <w:rsid w:val="00152F81"/>
    <w:rsid w:val="00154E7C"/>
    <w:rsid w:val="00155FB6"/>
    <w:rsid w:val="00160E60"/>
    <w:rsid w:val="00165730"/>
    <w:rsid w:val="00173DB1"/>
    <w:rsid w:val="001749CF"/>
    <w:rsid w:val="00181756"/>
    <w:rsid w:val="00181B62"/>
    <w:rsid w:val="001830FC"/>
    <w:rsid w:val="00183DE1"/>
    <w:rsid w:val="00187107"/>
    <w:rsid w:val="00190589"/>
    <w:rsid w:val="00195A5F"/>
    <w:rsid w:val="00195E74"/>
    <w:rsid w:val="001A08F1"/>
    <w:rsid w:val="001A12CC"/>
    <w:rsid w:val="001A342A"/>
    <w:rsid w:val="001A528D"/>
    <w:rsid w:val="001A5F93"/>
    <w:rsid w:val="001A6A3B"/>
    <w:rsid w:val="001B00C7"/>
    <w:rsid w:val="001B3786"/>
    <w:rsid w:val="001B47DC"/>
    <w:rsid w:val="001B687E"/>
    <w:rsid w:val="001B6E97"/>
    <w:rsid w:val="001C0C60"/>
    <w:rsid w:val="001C419F"/>
    <w:rsid w:val="001C6160"/>
    <w:rsid w:val="001C76BA"/>
    <w:rsid w:val="001D07F6"/>
    <w:rsid w:val="001D0D85"/>
    <w:rsid w:val="001D1DCA"/>
    <w:rsid w:val="001D50B4"/>
    <w:rsid w:val="001D6FF6"/>
    <w:rsid w:val="001E0552"/>
    <w:rsid w:val="001E21DE"/>
    <w:rsid w:val="001E3496"/>
    <w:rsid w:val="001E34FA"/>
    <w:rsid w:val="001E6075"/>
    <w:rsid w:val="001F1E18"/>
    <w:rsid w:val="001F3295"/>
    <w:rsid w:val="001F3F04"/>
    <w:rsid w:val="001F444D"/>
    <w:rsid w:val="001F519E"/>
    <w:rsid w:val="001F52D4"/>
    <w:rsid w:val="001F764A"/>
    <w:rsid w:val="00202F9E"/>
    <w:rsid w:val="00203BAE"/>
    <w:rsid w:val="002067CC"/>
    <w:rsid w:val="002075F3"/>
    <w:rsid w:val="002078DD"/>
    <w:rsid w:val="00213530"/>
    <w:rsid w:val="0021465B"/>
    <w:rsid w:val="00221A76"/>
    <w:rsid w:val="0022359F"/>
    <w:rsid w:val="00225E3B"/>
    <w:rsid w:val="002276CB"/>
    <w:rsid w:val="00232C2A"/>
    <w:rsid w:val="00236672"/>
    <w:rsid w:val="002434F6"/>
    <w:rsid w:val="002468E2"/>
    <w:rsid w:val="002521D3"/>
    <w:rsid w:val="002521E9"/>
    <w:rsid w:val="002612D0"/>
    <w:rsid w:val="00261EA4"/>
    <w:rsid w:val="0026323C"/>
    <w:rsid w:val="00267C54"/>
    <w:rsid w:val="002752F7"/>
    <w:rsid w:val="00282CE4"/>
    <w:rsid w:val="00282DBD"/>
    <w:rsid w:val="00286480"/>
    <w:rsid w:val="0028681F"/>
    <w:rsid w:val="0029240F"/>
    <w:rsid w:val="002930C2"/>
    <w:rsid w:val="00293BDA"/>
    <w:rsid w:val="002A0D90"/>
    <w:rsid w:val="002A17FC"/>
    <w:rsid w:val="002A1EDB"/>
    <w:rsid w:val="002A236F"/>
    <w:rsid w:val="002B1793"/>
    <w:rsid w:val="002B1C8B"/>
    <w:rsid w:val="002B2C1D"/>
    <w:rsid w:val="002B5F82"/>
    <w:rsid w:val="002C11B5"/>
    <w:rsid w:val="002C2778"/>
    <w:rsid w:val="002C3251"/>
    <w:rsid w:val="002C4F58"/>
    <w:rsid w:val="002C6D99"/>
    <w:rsid w:val="002D0937"/>
    <w:rsid w:val="002D3987"/>
    <w:rsid w:val="002D445C"/>
    <w:rsid w:val="002D70B9"/>
    <w:rsid w:val="002D7291"/>
    <w:rsid w:val="002D73FA"/>
    <w:rsid w:val="002E39EC"/>
    <w:rsid w:val="002E5050"/>
    <w:rsid w:val="002E6598"/>
    <w:rsid w:val="002F3BB2"/>
    <w:rsid w:val="00301AB8"/>
    <w:rsid w:val="00305B20"/>
    <w:rsid w:val="00310790"/>
    <w:rsid w:val="0031150B"/>
    <w:rsid w:val="003118DC"/>
    <w:rsid w:val="0031371A"/>
    <w:rsid w:val="0031534B"/>
    <w:rsid w:val="0031577F"/>
    <w:rsid w:val="0032382B"/>
    <w:rsid w:val="00327794"/>
    <w:rsid w:val="003304BB"/>
    <w:rsid w:val="00332BAD"/>
    <w:rsid w:val="00341BAE"/>
    <w:rsid w:val="00341F6A"/>
    <w:rsid w:val="003428B1"/>
    <w:rsid w:val="00342CFF"/>
    <w:rsid w:val="00343FAF"/>
    <w:rsid w:val="003445AC"/>
    <w:rsid w:val="003450FA"/>
    <w:rsid w:val="00345EA0"/>
    <w:rsid w:val="0034661D"/>
    <w:rsid w:val="0035321F"/>
    <w:rsid w:val="00353DB2"/>
    <w:rsid w:val="003544A1"/>
    <w:rsid w:val="00354FBF"/>
    <w:rsid w:val="0035561A"/>
    <w:rsid w:val="00355693"/>
    <w:rsid w:val="00355A5B"/>
    <w:rsid w:val="00362106"/>
    <w:rsid w:val="00362558"/>
    <w:rsid w:val="00364692"/>
    <w:rsid w:val="003648C0"/>
    <w:rsid w:val="00367DD2"/>
    <w:rsid w:val="00370D75"/>
    <w:rsid w:val="003728C7"/>
    <w:rsid w:val="00373A60"/>
    <w:rsid w:val="003766E7"/>
    <w:rsid w:val="003876C0"/>
    <w:rsid w:val="00391F98"/>
    <w:rsid w:val="00392133"/>
    <w:rsid w:val="00395E2A"/>
    <w:rsid w:val="003A055A"/>
    <w:rsid w:val="003A12FB"/>
    <w:rsid w:val="003A1739"/>
    <w:rsid w:val="003A284B"/>
    <w:rsid w:val="003A3D4E"/>
    <w:rsid w:val="003A4DAD"/>
    <w:rsid w:val="003A60BC"/>
    <w:rsid w:val="003B2001"/>
    <w:rsid w:val="003B3582"/>
    <w:rsid w:val="003B50E0"/>
    <w:rsid w:val="003B56DB"/>
    <w:rsid w:val="003C297E"/>
    <w:rsid w:val="003C514A"/>
    <w:rsid w:val="003C5FC8"/>
    <w:rsid w:val="003D2657"/>
    <w:rsid w:val="003D5014"/>
    <w:rsid w:val="003D687A"/>
    <w:rsid w:val="003D6D67"/>
    <w:rsid w:val="003F08DB"/>
    <w:rsid w:val="003F2946"/>
    <w:rsid w:val="00403850"/>
    <w:rsid w:val="00404CF4"/>
    <w:rsid w:val="00405A41"/>
    <w:rsid w:val="00406D3D"/>
    <w:rsid w:val="00412B52"/>
    <w:rsid w:val="00414A6A"/>
    <w:rsid w:val="00415A0A"/>
    <w:rsid w:val="004219B0"/>
    <w:rsid w:val="00432646"/>
    <w:rsid w:val="00432650"/>
    <w:rsid w:val="00433E6E"/>
    <w:rsid w:val="0043682C"/>
    <w:rsid w:val="0044025F"/>
    <w:rsid w:val="004422CC"/>
    <w:rsid w:val="0044272D"/>
    <w:rsid w:val="00444314"/>
    <w:rsid w:val="0044556E"/>
    <w:rsid w:val="00447491"/>
    <w:rsid w:val="0045255D"/>
    <w:rsid w:val="00461901"/>
    <w:rsid w:val="00461E76"/>
    <w:rsid w:val="0046577A"/>
    <w:rsid w:val="00466B3F"/>
    <w:rsid w:val="00467825"/>
    <w:rsid w:val="00467842"/>
    <w:rsid w:val="004745BF"/>
    <w:rsid w:val="00477F8B"/>
    <w:rsid w:val="00480612"/>
    <w:rsid w:val="00482B06"/>
    <w:rsid w:val="004841ED"/>
    <w:rsid w:val="00484FE7"/>
    <w:rsid w:val="004852A8"/>
    <w:rsid w:val="004852EA"/>
    <w:rsid w:val="004871E2"/>
    <w:rsid w:val="00494FB8"/>
    <w:rsid w:val="004974A8"/>
    <w:rsid w:val="004A2F76"/>
    <w:rsid w:val="004A3002"/>
    <w:rsid w:val="004B1CF2"/>
    <w:rsid w:val="004B3420"/>
    <w:rsid w:val="004B4200"/>
    <w:rsid w:val="004B4CBE"/>
    <w:rsid w:val="004C1A59"/>
    <w:rsid w:val="004C6019"/>
    <w:rsid w:val="004C7917"/>
    <w:rsid w:val="004D2839"/>
    <w:rsid w:val="004D2FB7"/>
    <w:rsid w:val="004D3FE0"/>
    <w:rsid w:val="004D4427"/>
    <w:rsid w:val="004D4773"/>
    <w:rsid w:val="004D5F75"/>
    <w:rsid w:val="004D7AB3"/>
    <w:rsid w:val="004E4180"/>
    <w:rsid w:val="004E709A"/>
    <w:rsid w:val="004E7614"/>
    <w:rsid w:val="004F16B2"/>
    <w:rsid w:val="004F21DA"/>
    <w:rsid w:val="004F2DDF"/>
    <w:rsid w:val="004F5208"/>
    <w:rsid w:val="004F6527"/>
    <w:rsid w:val="004F69B6"/>
    <w:rsid w:val="004F7784"/>
    <w:rsid w:val="00501229"/>
    <w:rsid w:val="005018D3"/>
    <w:rsid w:val="00501C44"/>
    <w:rsid w:val="00503116"/>
    <w:rsid w:val="005103ED"/>
    <w:rsid w:val="00510A3D"/>
    <w:rsid w:val="0051592F"/>
    <w:rsid w:val="00517569"/>
    <w:rsid w:val="00517703"/>
    <w:rsid w:val="0052455B"/>
    <w:rsid w:val="00525B40"/>
    <w:rsid w:val="005266F4"/>
    <w:rsid w:val="00526FA5"/>
    <w:rsid w:val="00530A6B"/>
    <w:rsid w:val="00531676"/>
    <w:rsid w:val="00531863"/>
    <w:rsid w:val="00532C9E"/>
    <w:rsid w:val="005360D6"/>
    <w:rsid w:val="005369F4"/>
    <w:rsid w:val="00540712"/>
    <w:rsid w:val="00542B89"/>
    <w:rsid w:val="00545614"/>
    <w:rsid w:val="005456FD"/>
    <w:rsid w:val="00552FA1"/>
    <w:rsid w:val="0055323B"/>
    <w:rsid w:val="00553F20"/>
    <w:rsid w:val="00554C0E"/>
    <w:rsid w:val="00560780"/>
    <w:rsid w:val="00560812"/>
    <w:rsid w:val="00560F03"/>
    <w:rsid w:val="00562D7E"/>
    <w:rsid w:val="0056597A"/>
    <w:rsid w:val="005738D9"/>
    <w:rsid w:val="005740BB"/>
    <w:rsid w:val="00575B54"/>
    <w:rsid w:val="00575F6D"/>
    <w:rsid w:val="005774B4"/>
    <w:rsid w:val="00577746"/>
    <w:rsid w:val="005801D1"/>
    <w:rsid w:val="00587F5B"/>
    <w:rsid w:val="00590547"/>
    <w:rsid w:val="0059273A"/>
    <w:rsid w:val="00593BA0"/>
    <w:rsid w:val="005954E6"/>
    <w:rsid w:val="00596B2F"/>
    <w:rsid w:val="005A45CC"/>
    <w:rsid w:val="005A6592"/>
    <w:rsid w:val="005A7927"/>
    <w:rsid w:val="005B2AFC"/>
    <w:rsid w:val="005B6674"/>
    <w:rsid w:val="005C2D03"/>
    <w:rsid w:val="005C508F"/>
    <w:rsid w:val="005D02D6"/>
    <w:rsid w:val="005D256F"/>
    <w:rsid w:val="005D48B9"/>
    <w:rsid w:val="005D4EDE"/>
    <w:rsid w:val="005D6C55"/>
    <w:rsid w:val="005E4C63"/>
    <w:rsid w:val="005E5686"/>
    <w:rsid w:val="005E7BA0"/>
    <w:rsid w:val="005E7E5D"/>
    <w:rsid w:val="005F0BD5"/>
    <w:rsid w:val="005F323A"/>
    <w:rsid w:val="005F6A60"/>
    <w:rsid w:val="00600096"/>
    <w:rsid w:val="00600C52"/>
    <w:rsid w:val="006027F0"/>
    <w:rsid w:val="00603207"/>
    <w:rsid w:val="00603C71"/>
    <w:rsid w:val="00604893"/>
    <w:rsid w:val="0060621E"/>
    <w:rsid w:val="0061347C"/>
    <w:rsid w:val="0061460A"/>
    <w:rsid w:val="006158E9"/>
    <w:rsid w:val="00616293"/>
    <w:rsid w:val="00617BC8"/>
    <w:rsid w:val="00620956"/>
    <w:rsid w:val="00622409"/>
    <w:rsid w:val="006366AE"/>
    <w:rsid w:val="0063687A"/>
    <w:rsid w:val="00640610"/>
    <w:rsid w:val="00640C14"/>
    <w:rsid w:val="00643232"/>
    <w:rsid w:val="00643B26"/>
    <w:rsid w:val="0064629A"/>
    <w:rsid w:val="00646442"/>
    <w:rsid w:val="00646FA5"/>
    <w:rsid w:val="00647586"/>
    <w:rsid w:val="0065202B"/>
    <w:rsid w:val="00652A4B"/>
    <w:rsid w:val="006553FD"/>
    <w:rsid w:val="00656794"/>
    <w:rsid w:val="00656CCC"/>
    <w:rsid w:val="006607EC"/>
    <w:rsid w:val="00663913"/>
    <w:rsid w:val="006649D5"/>
    <w:rsid w:val="0067032D"/>
    <w:rsid w:val="0067076F"/>
    <w:rsid w:val="00672028"/>
    <w:rsid w:val="00674A0E"/>
    <w:rsid w:val="00676199"/>
    <w:rsid w:val="00677ABA"/>
    <w:rsid w:val="006878AA"/>
    <w:rsid w:val="006917E1"/>
    <w:rsid w:val="006954C3"/>
    <w:rsid w:val="00697D9A"/>
    <w:rsid w:val="006A35F8"/>
    <w:rsid w:val="006A7B1C"/>
    <w:rsid w:val="006B2B35"/>
    <w:rsid w:val="006B5AB4"/>
    <w:rsid w:val="006C313E"/>
    <w:rsid w:val="006C7E06"/>
    <w:rsid w:val="006C7FC3"/>
    <w:rsid w:val="006D1FF7"/>
    <w:rsid w:val="006E0A2E"/>
    <w:rsid w:val="006E32AC"/>
    <w:rsid w:val="006E3D7E"/>
    <w:rsid w:val="006E4B4C"/>
    <w:rsid w:val="006E5573"/>
    <w:rsid w:val="006E668B"/>
    <w:rsid w:val="006F536F"/>
    <w:rsid w:val="006F64E3"/>
    <w:rsid w:val="006F71FD"/>
    <w:rsid w:val="007013A7"/>
    <w:rsid w:val="00702E99"/>
    <w:rsid w:val="007058B9"/>
    <w:rsid w:val="0071007C"/>
    <w:rsid w:val="00714C08"/>
    <w:rsid w:val="00715084"/>
    <w:rsid w:val="00722B9E"/>
    <w:rsid w:val="00725917"/>
    <w:rsid w:val="00733076"/>
    <w:rsid w:val="00734AD5"/>
    <w:rsid w:val="00735020"/>
    <w:rsid w:val="00743968"/>
    <w:rsid w:val="00746B9A"/>
    <w:rsid w:val="00747464"/>
    <w:rsid w:val="00751EF7"/>
    <w:rsid w:val="0075300A"/>
    <w:rsid w:val="00755121"/>
    <w:rsid w:val="00755462"/>
    <w:rsid w:val="0076099A"/>
    <w:rsid w:val="0076126A"/>
    <w:rsid w:val="0076223F"/>
    <w:rsid w:val="0076472B"/>
    <w:rsid w:val="00765F94"/>
    <w:rsid w:val="007722F0"/>
    <w:rsid w:val="00773E8A"/>
    <w:rsid w:val="00774734"/>
    <w:rsid w:val="00780A61"/>
    <w:rsid w:val="007821D0"/>
    <w:rsid w:val="007A086F"/>
    <w:rsid w:val="007A2CF1"/>
    <w:rsid w:val="007A4831"/>
    <w:rsid w:val="007B5172"/>
    <w:rsid w:val="007B63A4"/>
    <w:rsid w:val="007B64DA"/>
    <w:rsid w:val="007B7701"/>
    <w:rsid w:val="007C0F7A"/>
    <w:rsid w:val="007C4A30"/>
    <w:rsid w:val="007C5CCC"/>
    <w:rsid w:val="007C6CCE"/>
    <w:rsid w:val="007D77C2"/>
    <w:rsid w:val="007E0217"/>
    <w:rsid w:val="007E3E61"/>
    <w:rsid w:val="007E427F"/>
    <w:rsid w:val="007E79C0"/>
    <w:rsid w:val="007F1BC8"/>
    <w:rsid w:val="007F261B"/>
    <w:rsid w:val="008013CD"/>
    <w:rsid w:val="00802D3B"/>
    <w:rsid w:val="00803779"/>
    <w:rsid w:val="008052E3"/>
    <w:rsid w:val="00810447"/>
    <w:rsid w:val="00810AEF"/>
    <w:rsid w:val="00810E84"/>
    <w:rsid w:val="0081134E"/>
    <w:rsid w:val="008137B4"/>
    <w:rsid w:val="00816CCA"/>
    <w:rsid w:val="008175AB"/>
    <w:rsid w:val="008243EC"/>
    <w:rsid w:val="0082548E"/>
    <w:rsid w:val="00831363"/>
    <w:rsid w:val="00831C27"/>
    <w:rsid w:val="00832386"/>
    <w:rsid w:val="0083271F"/>
    <w:rsid w:val="0083293E"/>
    <w:rsid w:val="008404C4"/>
    <w:rsid w:val="0084464B"/>
    <w:rsid w:val="0084500E"/>
    <w:rsid w:val="00850E46"/>
    <w:rsid w:val="00854D29"/>
    <w:rsid w:val="00854E62"/>
    <w:rsid w:val="008566A1"/>
    <w:rsid w:val="00860C1D"/>
    <w:rsid w:val="008628DD"/>
    <w:rsid w:val="00862937"/>
    <w:rsid w:val="00866783"/>
    <w:rsid w:val="008708C8"/>
    <w:rsid w:val="008739EA"/>
    <w:rsid w:val="00874F7E"/>
    <w:rsid w:val="00875A4C"/>
    <w:rsid w:val="008808B9"/>
    <w:rsid w:val="00880C36"/>
    <w:rsid w:val="008850CE"/>
    <w:rsid w:val="00885D0F"/>
    <w:rsid w:val="00886174"/>
    <w:rsid w:val="00886AEE"/>
    <w:rsid w:val="008911F9"/>
    <w:rsid w:val="00893720"/>
    <w:rsid w:val="008A22E3"/>
    <w:rsid w:val="008A2607"/>
    <w:rsid w:val="008A4EE5"/>
    <w:rsid w:val="008A6AF8"/>
    <w:rsid w:val="008B084E"/>
    <w:rsid w:val="008B0EB7"/>
    <w:rsid w:val="008B1D2F"/>
    <w:rsid w:val="008B3F94"/>
    <w:rsid w:val="008C0460"/>
    <w:rsid w:val="008C12B0"/>
    <w:rsid w:val="008C27F6"/>
    <w:rsid w:val="008C7BA3"/>
    <w:rsid w:val="008D3028"/>
    <w:rsid w:val="008D3F3F"/>
    <w:rsid w:val="008D40F0"/>
    <w:rsid w:val="008D4947"/>
    <w:rsid w:val="008D7868"/>
    <w:rsid w:val="008E34E3"/>
    <w:rsid w:val="008E7313"/>
    <w:rsid w:val="008F0F8F"/>
    <w:rsid w:val="008F2712"/>
    <w:rsid w:val="008F295B"/>
    <w:rsid w:val="008F4021"/>
    <w:rsid w:val="008F5735"/>
    <w:rsid w:val="008F6EB3"/>
    <w:rsid w:val="008F7354"/>
    <w:rsid w:val="00902329"/>
    <w:rsid w:val="00904738"/>
    <w:rsid w:val="00904B12"/>
    <w:rsid w:val="00904D83"/>
    <w:rsid w:val="00905535"/>
    <w:rsid w:val="00912B77"/>
    <w:rsid w:val="00912CA3"/>
    <w:rsid w:val="00913383"/>
    <w:rsid w:val="009135A5"/>
    <w:rsid w:val="00921F65"/>
    <w:rsid w:val="009239FF"/>
    <w:rsid w:val="009250E4"/>
    <w:rsid w:val="0092668A"/>
    <w:rsid w:val="00927804"/>
    <w:rsid w:val="00936037"/>
    <w:rsid w:val="009374C6"/>
    <w:rsid w:val="009405E8"/>
    <w:rsid w:val="009429A5"/>
    <w:rsid w:val="00945523"/>
    <w:rsid w:val="0094719D"/>
    <w:rsid w:val="00947BD1"/>
    <w:rsid w:val="00951D2F"/>
    <w:rsid w:val="00956162"/>
    <w:rsid w:val="009564E9"/>
    <w:rsid w:val="00957989"/>
    <w:rsid w:val="00960216"/>
    <w:rsid w:val="0096168D"/>
    <w:rsid w:val="00962AC2"/>
    <w:rsid w:val="00964134"/>
    <w:rsid w:val="00964481"/>
    <w:rsid w:val="00970636"/>
    <w:rsid w:val="00970AEB"/>
    <w:rsid w:val="00972D32"/>
    <w:rsid w:val="00973310"/>
    <w:rsid w:val="009737F9"/>
    <w:rsid w:val="00973E1F"/>
    <w:rsid w:val="00976634"/>
    <w:rsid w:val="00977141"/>
    <w:rsid w:val="0098578B"/>
    <w:rsid w:val="00992088"/>
    <w:rsid w:val="0099209A"/>
    <w:rsid w:val="0099458B"/>
    <w:rsid w:val="0099689D"/>
    <w:rsid w:val="00997E4A"/>
    <w:rsid w:val="00997E7B"/>
    <w:rsid w:val="009A05BA"/>
    <w:rsid w:val="009A28BB"/>
    <w:rsid w:val="009A50C3"/>
    <w:rsid w:val="009A70B9"/>
    <w:rsid w:val="009B16C3"/>
    <w:rsid w:val="009B2A66"/>
    <w:rsid w:val="009B35D1"/>
    <w:rsid w:val="009B3E63"/>
    <w:rsid w:val="009B410C"/>
    <w:rsid w:val="009B5335"/>
    <w:rsid w:val="009B7574"/>
    <w:rsid w:val="009B7DE2"/>
    <w:rsid w:val="009C0594"/>
    <w:rsid w:val="009C37C3"/>
    <w:rsid w:val="009D27FD"/>
    <w:rsid w:val="009D5331"/>
    <w:rsid w:val="009D56B1"/>
    <w:rsid w:val="009D6587"/>
    <w:rsid w:val="009E220D"/>
    <w:rsid w:val="009E3292"/>
    <w:rsid w:val="009E54B1"/>
    <w:rsid w:val="009F78C1"/>
    <w:rsid w:val="00A00FA6"/>
    <w:rsid w:val="00A047E9"/>
    <w:rsid w:val="00A05498"/>
    <w:rsid w:val="00A12590"/>
    <w:rsid w:val="00A13290"/>
    <w:rsid w:val="00A1404E"/>
    <w:rsid w:val="00A1465E"/>
    <w:rsid w:val="00A15B8C"/>
    <w:rsid w:val="00A15EDB"/>
    <w:rsid w:val="00A1630F"/>
    <w:rsid w:val="00A22B21"/>
    <w:rsid w:val="00A236CE"/>
    <w:rsid w:val="00A26E63"/>
    <w:rsid w:val="00A307AD"/>
    <w:rsid w:val="00A32D7E"/>
    <w:rsid w:val="00A33CC4"/>
    <w:rsid w:val="00A34D23"/>
    <w:rsid w:val="00A34E5D"/>
    <w:rsid w:val="00A35EC2"/>
    <w:rsid w:val="00A40054"/>
    <w:rsid w:val="00A42CA6"/>
    <w:rsid w:val="00A44539"/>
    <w:rsid w:val="00A46530"/>
    <w:rsid w:val="00A46DAF"/>
    <w:rsid w:val="00A47238"/>
    <w:rsid w:val="00A51FFB"/>
    <w:rsid w:val="00A5339C"/>
    <w:rsid w:val="00A55D39"/>
    <w:rsid w:val="00A57D86"/>
    <w:rsid w:val="00A57F03"/>
    <w:rsid w:val="00A6232F"/>
    <w:rsid w:val="00A6346B"/>
    <w:rsid w:val="00A653E4"/>
    <w:rsid w:val="00A6785A"/>
    <w:rsid w:val="00A70297"/>
    <w:rsid w:val="00A70CB6"/>
    <w:rsid w:val="00A749AE"/>
    <w:rsid w:val="00A74A48"/>
    <w:rsid w:val="00A84898"/>
    <w:rsid w:val="00A9538A"/>
    <w:rsid w:val="00AA0351"/>
    <w:rsid w:val="00AA1CA0"/>
    <w:rsid w:val="00AA2A78"/>
    <w:rsid w:val="00AA74C0"/>
    <w:rsid w:val="00AA787E"/>
    <w:rsid w:val="00AB6109"/>
    <w:rsid w:val="00AC1F6B"/>
    <w:rsid w:val="00AC3E1E"/>
    <w:rsid w:val="00AC5E4F"/>
    <w:rsid w:val="00AD0571"/>
    <w:rsid w:val="00AD4885"/>
    <w:rsid w:val="00AD72BB"/>
    <w:rsid w:val="00AD7EB3"/>
    <w:rsid w:val="00AE0232"/>
    <w:rsid w:val="00AE208B"/>
    <w:rsid w:val="00AE2657"/>
    <w:rsid w:val="00AE330B"/>
    <w:rsid w:val="00AE3BEA"/>
    <w:rsid w:val="00AF39C0"/>
    <w:rsid w:val="00AF4494"/>
    <w:rsid w:val="00AF621E"/>
    <w:rsid w:val="00AF7252"/>
    <w:rsid w:val="00B032EF"/>
    <w:rsid w:val="00B03823"/>
    <w:rsid w:val="00B05643"/>
    <w:rsid w:val="00B0744C"/>
    <w:rsid w:val="00B11958"/>
    <w:rsid w:val="00B172A8"/>
    <w:rsid w:val="00B25CD7"/>
    <w:rsid w:val="00B31087"/>
    <w:rsid w:val="00B3430B"/>
    <w:rsid w:val="00B36B6D"/>
    <w:rsid w:val="00B37ED4"/>
    <w:rsid w:val="00B54BDC"/>
    <w:rsid w:val="00B551DD"/>
    <w:rsid w:val="00B55C96"/>
    <w:rsid w:val="00B56300"/>
    <w:rsid w:val="00B56693"/>
    <w:rsid w:val="00B56A91"/>
    <w:rsid w:val="00B60A87"/>
    <w:rsid w:val="00B62AE3"/>
    <w:rsid w:val="00B66EEB"/>
    <w:rsid w:val="00B6773A"/>
    <w:rsid w:val="00B70819"/>
    <w:rsid w:val="00B737AB"/>
    <w:rsid w:val="00B80C9B"/>
    <w:rsid w:val="00B84F33"/>
    <w:rsid w:val="00B8719A"/>
    <w:rsid w:val="00B8727E"/>
    <w:rsid w:val="00B9188B"/>
    <w:rsid w:val="00B9303E"/>
    <w:rsid w:val="00B93E87"/>
    <w:rsid w:val="00B94821"/>
    <w:rsid w:val="00B95106"/>
    <w:rsid w:val="00B96576"/>
    <w:rsid w:val="00BA1C95"/>
    <w:rsid w:val="00BA2F54"/>
    <w:rsid w:val="00BA3845"/>
    <w:rsid w:val="00BA3A4D"/>
    <w:rsid w:val="00BA443C"/>
    <w:rsid w:val="00BA5701"/>
    <w:rsid w:val="00BA585D"/>
    <w:rsid w:val="00BA639A"/>
    <w:rsid w:val="00BA72D6"/>
    <w:rsid w:val="00BB0FC8"/>
    <w:rsid w:val="00BB1C54"/>
    <w:rsid w:val="00BC084B"/>
    <w:rsid w:val="00BC0C60"/>
    <w:rsid w:val="00BC0DB4"/>
    <w:rsid w:val="00BD357A"/>
    <w:rsid w:val="00BD6A58"/>
    <w:rsid w:val="00BD79EF"/>
    <w:rsid w:val="00BD7BAF"/>
    <w:rsid w:val="00BE24D2"/>
    <w:rsid w:val="00BE31EA"/>
    <w:rsid w:val="00BE4190"/>
    <w:rsid w:val="00BE5557"/>
    <w:rsid w:val="00BF082A"/>
    <w:rsid w:val="00BF1AE1"/>
    <w:rsid w:val="00BF5F45"/>
    <w:rsid w:val="00C00DCA"/>
    <w:rsid w:val="00C01B9C"/>
    <w:rsid w:val="00C058D4"/>
    <w:rsid w:val="00C059ED"/>
    <w:rsid w:val="00C06BB9"/>
    <w:rsid w:val="00C13ADB"/>
    <w:rsid w:val="00C14340"/>
    <w:rsid w:val="00C15640"/>
    <w:rsid w:val="00C204DC"/>
    <w:rsid w:val="00C21B08"/>
    <w:rsid w:val="00C26777"/>
    <w:rsid w:val="00C30DCA"/>
    <w:rsid w:val="00C33236"/>
    <w:rsid w:val="00C35EFF"/>
    <w:rsid w:val="00C408A3"/>
    <w:rsid w:val="00C41D90"/>
    <w:rsid w:val="00C4351B"/>
    <w:rsid w:val="00C4404F"/>
    <w:rsid w:val="00C52146"/>
    <w:rsid w:val="00C57740"/>
    <w:rsid w:val="00C6087A"/>
    <w:rsid w:val="00C638A2"/>
    <w:rsid w:val="00C6438B"/>
    <w:rsid w:val="00C77757"/>
    <w:rsid w:val="00C814EC"/>
    <w:rsid w:val="00C82E8F"/>
    <w:rsid w:val="00C8337C"/>
    <w:rsid w:val="00C8494F"/>
    <w:rsid w:val="00C86D27"/>
    <w:rsid w:val="00C86E60"/>
    <w:rsid w:val="00C9269A"/>
    <w:rsid w:val="00C9306F"/>
    <w:rsid w:val="00C9317D"/>
    <w:rsid w:val="00C962B6"/>
    <w:rsid w:val="00C97B7A"/>
    <w:rsid w:val="00CA00B6"/>
    <w:rsid w:val="00CA0400"/>
    <w:rsid w:val="00CA08E9"/>
    <w:rsid w:val="00CA0D9B"/>
    <w:rsid w:val="00CA48E1"/>
    <w:rsid w:val="00CA5671"/>
    <w:rsid w:val="00CA5D1F"/>
    <w:rsid w:val="00CA6ADA"/>
    <w:rsid w:val="00CB1778"/>
    <w:rsid w:val="00CB66C3"/>
    <w:rsid w:val="00CB7449"/>
    <w:rsid w:val="00CC4724"/>
    <w:rsid w:val="00CC561E"/>
    <w:rsid w:val="00CC58D8"/>
    <w:rsid w:val="00CD511A"/>
    <w:rsid w:val="00CD7C1B"/>
    <w:rsid w:val="00CE2A9A"/>
    <w:rsid w:val="00CE3AC8"/>
    <w:rsid w:val="00CE4F86"/>
    <w:rsid w:val="00CE66A8"/>
    <w:rsid w:val="00CE775D"/>
    <w:rsid w:val="00CF14B5"/>
    <w:rsid w:val="00CF16E4"/>
    <w:rsid w:val="00CF1A90"/>
    <w:rsid w:val="00CF1F9E"/>
    <w:rsid w:val="00CF46E6"/>
    <w:rsid w:val="00CF4D89"/>
    <w:rsid w:val="00CF63E9"/>
    <w:rsid w:val="00CF7304"/>
    <w:rsid w:val="00D02016"/>
    <w:rsid w:val="00D0371C"/>
    <w:rsid w:val="00D03CEA"/>
    <w:rsid w:val="00D04D99"/>
    <w:rsid w:val="00D05EB4"/>
    <w:rsid w:val="00D07010"/>
    <w:rsid w:val="00D1024E"/>
    <w:rsid w:val="00D10F3E"/>
    <w:rsid w:val="00D1192E"/>
    <w:rsid w:val="00D12C0F"/>
    <w:rsid w:val="00D1530A"/>
    <w:rsid w:val="00D1661C"/>
    <w:rsid w:val="00D21230"/>
    <w:rsid w:val="00D2394D"/>
    <w:rsid w:val="00D25E3C"/>
    <w:rsid w:val="00D261AD"/>
    <w:rsid w:val="00D3150E"/>
    <w:rsid w:val="00D31714"/>
    <w:rsid w:val="00D32C7D"/>
    <w:rsid w:val="00D3480D"/>
    <w:rsid w:val="00D363A3"/>
    <w:rsid w:val="00D41912"/>
    <w:rsid w:val="00D50A84"/>
    <w:rsid w:val="00D50C47"/>
    <w:rsid w:val="00D578E1"/>
    <w:rsid w:val="00D61D75"/>
    <w:rsid w:val="00D65C08"/>
    <w:rsid w:val="00D741B2"/>
    <w:rsid w:val="00D80AF1"/>
    <w:rsid w:val="00D851D1"/>
    <w:rsid w:val="00D85D77"/>
    <w:rsid w:val="00D9055D"/>
    <w:rsid w:val="00D9152E"/>
    <w:rsid w:val="00D930BA"/>
    <w:rsid w:val="00D94875"/>
    <w:rsid w:val="00D94EA4"/>
    <w:rsid w:val="00D959C1"/>
    <w:rsid w:val="00D959F5"/>
    <w:rsid w:val="00DA130B"/>
    <w:rsid w:val="00DA2D01"/>
    <w:rsid w:val="00DA5B46"/>
    <w:rsid w:val="00DA7C49"/>
    <w:rsid w:val="00DA7FA0"/>
    <w:rsid w:val="00DB2E17"/>
    <w:rsid w:val="00DB73B9"/>
    <w:rsid w:val="00DC16A5"/>
    <w:rsid w:val="00DC1CB9"/>
    <w:rsid w:val="00DC232C"/>
    <w:rsid w:val="00DC32CE"/>
    <w:rsid w:val="00DC5ADB"/>
    <w:rsid w:val="00DD2AA4"/>
    <w:rsid w:val="00DD38C6"/>
    <w:rsid w:val="00DD5347"/>
    <w:rsid w:val="00DD6F99"/>
    <w:rsid w:val="00DE5214"/>
    <w:rsid w:val="00DE5C3B"/>
    <w:rsid w:val="00DE6570"/>
    <w:rsid w:val="00DE6B03"/>
    <w:rsid w:val="00DF5AB9"/>
    <w:rsid w:val="00DF76AB"/>
    <w:rsid w:val="00E02854"/>
    <w:rsid w:val="00E05449"/>
    <w:rsid w:val="00E07364"/>
    <w:rsid w:val="00E07F53"/>
    <w:rsid w:val="00E121A5"/>
    <w:rsid w:val="00E15866"/>
    <w:rsid w:val="00E2016E"/>
    <w:rsid w:val="00E22D7B"/>
    <w:rsid w:val="00E23CA6"/>
    <w:rsid w:val="00E24D4B"/>
    <w:rsid w:val="00E24E8E"/>
    <w:rsid w:val="00E26485"/>
    <w:rsid w:val="00E270F9"/>
    <w:rsid w:val="00E2764A"/>
    <w:rsid w:val="00E307EB"/>
    <w:rsid w:val="00E30BF4"/>
    <w:rsid w:val="00E325C0"/>
    <w:rsid w:val="00E337E8"/>
    <w:rsid w:val="00E3399F"/>
    <w:rsid w:val="00E3492F"/>
    <w:rsid w:val="00E34ECD"/>
    <w:rsid w:val="00E40A39"/>
    <w:rsid w:val="00E527F7"/>
    <w:rsid w:val="00E52809"/>
    <w:rsid w:val="00E54CCA"/>
    <w:rsid w:val="00E55FEE"/>
    <w:rsid w:val="00E5659E"/>
    <w:rsid w:val="00E57DE7"/>
    <w:rsid w:val="00E62FF0"/>
    <w:rsid w:val="00E630B5"/>
    <w:rsid w:val="00E65090"/>
    <w:rsid w:val="00E6518E"/>
    <w:rsid w:val="00E72FC9"/>
    <w:rsid w:val="00E77365"/>
    <w:rsid w:val="00E8472E"/>
    <w:rsid w:val="00E84887"/>
    <w:rsid w:val="00E84F88"/>
    <w:rsid w:val="00E86099"/>
    <w:rsid w:val="00E86DBF"/>
    <w:rsid w:val="00E91357"/>
    <w:rsid w:val="00E9652D"/>
    <w:rsid w:val="00E973EF"/>
    <w:rsid w:val="00EA7E8B"/>
    <w:rsid w:val="00EB11F4"/>
    <w:rsid w:val="00EB5BD6"/>
    <w:rsid w:val="00EB6FE0"/>
    <w:rsid w:val="00EC2D8C"/>
    <w:rsid w:val="00EC3F5D"/>
    <w:rsid w:val="00EC420E"/>
    <w:rsid w:val="00EC610E"/>
    <w:rsid w:val="00EC6456"/>
    <w:rsid w:val="00ED1A93"/>
    <w:rsid w:val="00ED5271"/>
    <w:rsid w:val="00EE125A"/>
    <w:rsid w:val="00EE3910"/>
    <w:rsid w:val="00EE3DC6"/>
    <w:rsid w:val="00EE63B3"/>
    <w:rsid w:val="00EF0109"/>
    <w:rsid w:val="00EF2692"/>
    <w:rsid w:val="00EF37B2"/>
    <w:rsid w:val="00F00059"/>
    <w:rsid w:val="00F02C0E"/>
    <w:rsid w:val="00F0326F"/>
    <w:rsid w:val="00F05C7E"/>
    <w:rsid w:val="00F0706F"/>
    <w:rsid w:val="00F116FD"/>
    <w:rsid w:val="00F11E2A"/>
    <w:rsid w:val="00F13145"/>
    <w:rsid w:val="00F13222"/>
    <w:rsid w:val="00F14EA4"/>
    <w:rsid w:val="00F2059C"/>
    <w:rsid w:val="00F25C78"/>
    <w:rsid w:val="00F26548"/>
    <w:rsid w:val="00F334B4"/>
    <w:rsid w:val="00F36B44"/>
    <w:rsid w:val="00F40F9D"/>
    <w:rsid w:val="00F41D13"/>
    <w:rsid w:val="00F4567C"/>
    <w:rsid w:val="00F45F69"/>
    <w:rsid w:val="00F4708E"/>
    <w:rsid w:val="00F47C4A"/>
    <w:rsid w:val="00F559D1"/>
    <w:rsid w:val="00F55B7A"/>
    <w:rsid w:val="00F56867"/>
    <w:rsid w:val="00F576F4"/>
    <w:rsid w:val="00F57C19"/>
    <w:rsid w:val="00F61A28"/>
    <w:rsid w:val="00F717AE"/>
    <w:rsid w:val="00F7241C"/>
    <w:rsid w:val="00F738A0"/>
    <w:rsid w:val="00F750BF"/>
    <w:rsid w:val="00F76227"/>
    <w:rsid w:val="00F77B94"/>
    <w:rsid w:val="00F77D47"/>
    <w:rsid w:val="00F77EAE"/>
    <w:rsid w:val="00F85AC3"/>
    <w:rsid w:val="00F90E80"/>
    <w:rsid w:val="00F94FDF"/>
    <w:rsid w:val="00F961B8"/>
    <w:rsid w:val="00F966E9"/>
    <w:rsid w:val="00F97F92"/>
    <w:rsid w:val="00FA59A7"/>
    <w:rsid w:val="00FA788C"/>
    <w:rsid w:val="00FB09CB"/>
    <w:rsid w:val="00FB1FDF"/>
    <w:rsid w:val="00FB358E"/>
    <w:rsid w:val="00FB66A1"/>
    <w:rsid w:val="00FC1177"/>
    <w:rsid w:val="00FC2C61"/>
    <w:rsid w:val="00FC30DD"/>
    <w:rsid w:val="00FC5A25"/>
    <w:rsid w:val="00FC7438"/>
    <w:rsid w:val="00FC7DF4"/>
    <w:rsid w:val="00FD04E2"/>
    <w:rsid w:val="00FD1720"/>
    <w:rsid w:val="00FD3F15"/>
    <w:rsid w:val="00FD4C9B"/>
    <w:rsid w:val="00FE14A5"/>
    <w:rsid w:val="00FE1AD2"/>
    <w:rsid w:val="00FE4716"/>
    <w:rsid w:val="00FE599D"/>
    <w:rsid w:val="00FE69EE"/>
    <w:rsid w:val="00FE6D43"/>
    <w:rsid w:val="00FF0302"/>
    <w:rsid w:val="00FF2751"/>
    <w:rsid w:val="00FF6128"/>
    <w:rsid w:val="00FF6B79"/>
    <w:rsid w:val="00FF7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12152"/>
  <w15:docId w15:val="{B15D21B9-4EA1-448C-820C-1DD62CE43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AEE"/>
    <w:pPr>
      <w:spacing w:after="0" w:line="240" w:lineRule="auto"/>
    </w:pPr>
    <w:rPr>
      <w:rFonts w:ascii="Calibri" w:hAnsi="Calibri" w:cs="Calibri"/>
    </w:rPr>
  </w:style>
  <w:style w:type="paragraph" w:styleId="Heading1">
    <w:name w:val="heading 1"/>
    <w:basedOn w:val="Normal"/>
    <w:next w:val="Normal"/>
    <w:link w:val="Heading1Char"/>
    <w:uiPriority w:val="9"/>
    <w:qFormat/>
    <w:rsid w:val="005954E6"/>
    <w:pPr>
      <w:shd w:val="clear" w:color="auto" w:fill="0070C0"/>
      <w:jc w:val="center"/>
      <w:outlineLvl w:val="0"/>
    </w:pPr>
    <w:rPr>
      <w:rFonts w:asciiTheme="minorHAnsi" w:eastAsiaTheme="minorEastAsia" w:hAnsiTheme="minorHAnsi" w:cstheme="minorHAnsi"/>
      <w:b/>
      <w:caps/>
      <w:color w:val="FFFFFF" w:themeColor="background1"/>
      <w:sz w:val="28"/>
      <w:szCs w:val="24"/>
    </w:rPr>
  </w:style>
  <w:style w:type="paragraph" w:styleId="Heading2">
    <w:name w:val="heading 2"/>
    <w:basedOn w:val="Normal"/>
    <w:next w:val="Normal"/>
    <w:link w:val="Heading2Char"/>
    <w:uiPriority w:val="9"/>
    <w:unhideWhenUsed/>
    <w:qFormat/>
    <w:rsid w:val="005954E6"/>
    <w:pPr>
      <w:shd w:val="clear" w:color="auto" w:fill="0070C0"/>
      <w:contextualSpacing/>
      <w:outlineLvl w:val="1"/>
    </w:pPr>
    <w:rPr>
      <w:rFonts w:asciiTheme="minorHAnsi" w:hAnsiTheme="minorHAnsi" w:cstheme="minorHAnsi"/>
      <w:b/>
      <w:color w:val="FFFFFF" w:themeColor="background1"/>
    </w:rPr>
  </w:style>
  <w:style w:type="paragraph" w:styleId="Heading3">
    <w:name w:val="heading 3"/>
    <w:basedOn w:val="Normal"/>
    <w:next w:val="Normal"/>
    <w:link w:val="Heading3Char"/>
    <w:uiPriority w:val="9"/>
    <w:unhideWhenUsed/>
    <w:qFormat/>
    <w:rsid w:val="005954E6"/>
    <w:pPr>
      <w:contextualSpacing/>
      <w:outlineLvl w:val="2"/>
    </w:pPr>
    <w:rPr>
      <w:rFonts w:asciiTheme="minorHAnsi" w:hAnsiTheme="minorHAnsi" w:cstheme="minorHAnsi"/>
      <w:b/>
      <w:color w:val="0070C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6AEE"/>
    <w:pPr>
      <w:ind w:left="720"/>
    </w:pPr>
  </w:style>
  <w:style w:type="table" w:styleId="TableGrid">
    <w:name w:val="Table Grid"/>
    <w:basedOn w:val="TableNormal"/>
    <w:uiPriority w:val="59"/>
    <w:rsid w:val="00027B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4716"/>
    <w:rPr>
      <w:color w:val="0000FF" w:themeColor="hyperlink"/>
      <w:u w:val="single"/>
    </w:rPr>
  </w:style>
  <w:style w:type="paragraph" w:styleId="NoSpacing">
    <w:name w:val="No Spacing"/>
    <w:uiPriority w:val="1"/>
    <w:qFormat/>
    <w:rsid w:val="001E21DE"/>
    <w:pPr>
      <w:spacing w:after="0" w:line="240" w:lineRule="auto"/>
    </w:pPr>
    <w:rPr>
      <w:rFonts w:eastAsiaTheme="minorEastAsia"/>
    </w:rPr>
  </w:style>
  <w:style w:type="paragraph" w:styleId="Header">
    <w:name w:val="header"/>
    <w:basedOn w:val="Normal"/>
    <w:link w:val="HeaderChar"/>
    <w:uiPriority w:val="99"/>
    <w:unhideWhenUsed/>
    <w:rsid w:val="00755121"/>
    <w:pPr>
      <w:tabs>
        <w:tab w:val="center" w:pos="4680"/>
        <w:tab w:val="right" w:pos="9360"/>
      </w:tabs>
    </w:pPr>
  </w:style>
  <w:style w:type="character" w:customStyle="1" w:styleId="HeaderChar">
    <w:name w:val="Header Char"/>
    <w:basedOn w:val="DefaultParagraphFont"/>
    <w:link w:val="Header"/>
    <w:uiPriority w:val="99"/>
    <w:rsid w:val="00755121"/>
    <w:rPr>
      <w:rFonts w:ascii="Calibri" w:hAnsi="Calibri" w:cs="Calibri"/>
    </w:rPr>
  </w:style>
  <w:style w:type="paragraph" w:styleId="Footer">
    <w:name w:val="footer"/>
    <w:basedOn w:val="Normal"/>
    <w:link w:val="FooterChar"/>
    <w:uiPriority w:val="99"/>
    <w:unhideWhenUsed/>
    <w:rsid w:val="00755121"/>
    <w:pPr>
      <w:tabs>
        <w:tab w:val="center" w:pos="4680"/>
        <w:tab w:val="right" w:pos="9360"/>
      </w:tabs>
    </w:pPr>
  </w:style>
  <w:style w:type="character" w:customStyle="1" w:styleId="FooterChar">
    <w:name w:val="Footer Char"/>
    <w:basedOn w:val="DefaultParagraphFont"/>
    <w:link w:val="Footer"/>
    <w:uiPriority w:val="99"/>
    <w:rsid w:val="00755121"/>
    <w:rPr>
      <w:rFonts w:ascii="Calibri" w:hAnsi="Calibri" w:cs="Calibri"/>
    </w:rPr>
  </w:style>
  <w:style w:type="paragraph" w:styleId="BalloonText">
    <w:name w:val="Balloon Text"/>
    <w:basedOn w:val="Normal"/>
    <w:link w:val="BalloonTextChar"/>
    <w:uiPriority w:val="99"/>
    <w:semiHidden/>
    <w:unhideWhenUsed/>
    <w:rsid w:val="00755121"/>
    <w:rPr>
      <w:rFonts w:ascii="Tahoma" w:hAnsi="Tahoma" w:cs="Tahoma"/>
      <w:sz w:val="16"/>
      <w:szCs w:val="16"/>
    </w:rPr>
  </w:style>
  <w:style w:type="character" w:customStyle="1" w:styleId="BalloonTextChar">
    <w:name w:val="Balloon Text Char"/>
    <w:basedOn w:val="DefaultParagraphFont"/>
    <w:link w:val="BalloonText"/>
    <w:uiPriority w:val="99"/>
    <w:semiHidden/>
    <w:rsid w:val="00755121"/>
    <w:rPr>
      <w:rFonts w:ascii="Tahoma" w:hAnsi="Tahoma" w:cs="Tahoma"/>
      <w:sz w:val="16"/>
      <w:szCs w:val="16"/>
    </w:rPr>
  </w:style>
  <w:style w:type="character" w:styleId="FollowedHyperlink">
    <w:name w:val="FollowedHyperlink"/>
    <w:basedOn w:val="DefaultParagraphFont"/>
    <w:uiPriority w:val="99"/>
    <w:semiHidden/>
    <w:unhideWhenUsed/>
    <w:rsid w:val="00652A4B"/>
    <w:rPr>
      <w:color w:val="800080" w:themeColor="followedHyperlink"/>
      <w:u w:val="single"/>
    </w:rPr>
  </w:style>
  <w:style w:type="paragraph" w:customStyle="1" w:styleId="xmsonormal">
    <w:name w:val="x_msonormal"/>
    <w:basedOn w:val="Normal"/>
    <w:rsid w:val="00AF39C0"/>
  </w:style>
  <w:style w:type="character" w:styleId="CommentReference">
    <w:name w:val="annotation reference"/>
    <w:basedOn w:val="DefaultParagraphFont"/>
    <w:uiPriority w:val="99"/>
    <w:semiHidden/>
    <w:unhideWhenUsed/>
    <w:rsid w:val="00D32C7D"/>
    <w:rPr>
      <w:sz w:val="16"/>
      <w:szCs w:val="16"/>
    </w:rPr>
  </w:style>
  <w:style w:type="paragraph" w:styleId="CommentText">
    <w:name w:val="annotation text"/>
    <w:basedOn w:val="Normal"/>
    <w:link w:val="CommentTextChar"/>
    <w:uiPriority w:val="99"/>
    <w:unhideWhenUsed/>
    <w:rsid w:val="00D32C7D"/>
    <w:rPr>
      <w:sz w:val="20"/>
      <w:szCs w:val="20"/>
    </w:rPr>
  </w:style>
  <w:style w:type="character" w:customStyle="1" w:styleId="CommentTextChar">
    <w:name w:val="Comment Text Char"/>
    <w:basedOn w:val="DefaultParagraphFont"/>
    <w:link w:val="CommentText"/>
    <w:uiPriority w:val="99"/>
    <w:rsid w:val="00D32C7D"/>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D32C7D"/>
    <w:rPr>
      <w:b/>
      <w:bCs/>
    </w:rPr>
  </w:style>
  <w:style w:type="character" w:customStyle="1" w:styleId="CommentSubjectChar">
    <w:name w:val="Comment Subject Char"/>
    <w:basedOn w:val="CommentTextChar"/>
    <w:link w:val="CommentSubject"/>
    <w:uiPriority w:val="99"/>
    <w:semiHidden/>
    <w:rsid w:val="00D32C7D"/>
    <w:rPr>
      <w:rFonts w:ascii="Calibri" w:hAnsi="Calibri" w:cs="Calibri"/>
      <w:b/>
      <w:bCs/>
      <w:sz w:val="20"/>
      <w:szCs w:val="20"/>
    </w:rPr>
  </w:style>
  <w:style w:type="paragraph" w:styleId="Revision">
    <w:name w:val="Revision"/>
    <w:hidden/>
    <w:uiPriority w:val="99"/>
    <w:semiHidden/>
    <w:rsid w:val="00DF5AB9"/>
    <w:pPr>
      <w:spacing w:after="0" w:line="240" w:lineRule="auto"/>
    </w:pPr>
    <w:rPr>
      <w:rFonts w:ascii="Calibri" w:hAnsi="Calibri" w:cs="Calibri"/>
    </w:rPr>
  </w:style>
  <w:style w:type="character" w:customStyle="1" w:styleId="Heading2Char">
    <w:name w:val="Heading 2 Char"/>
    <w:basedOn w:val="DefaultParagraphFont"/>
    <w:link w:val="Heading2"/>
    <w:uiPriority w:val="9"/>
    <w:rsid w:val="005954E6"/>
    <w:rPr>
      <w:rFonts w:cstheme="minorHAnsi"/>
      <w:b/>
      <w:color w:val="FFFFFF" w:themeColor="background1"/>
      <w:shd w:val="clear" w:color="auto" w:fill="0070C0"/>
    </w:rPr>
  </w:style>
  <w:style w:type="character" w:customStyle="1" w:styleId="Heading3Char">
    <w:name w:val="Heading 3 Char"/>
    <w:basedOn w:val="DefaultParagraphFont"/>
    <w:link w:val="Heading3"/>
    <w:uiPriority w:val="9"/>
    <w:rsid w:val="005954E6"/>
    <w:rPr>
      <w:rFonts w:cstheme="minorHAnsi"/>
      <w:b/>
      <w:color w:val="0070C0"/>
    </w:rPr>
  </w:style>
  <w:style w:type="character" w:customStyle="1" w:styleId="Heading1Char">
    <w:name w:val="Heading 1 Char"/>
    <w:basedOn w:val="DefaultParagraphFont"/>
    <w:link w:val="Heading1"/>
    <w:uiPriority w:val="9"/>
    <w:rsid w:val="005954E6"/>
    <w:rPr>
      <w:rFonts w:eastAsiaTheme="minorEastAsia" w:cstheme="minorHAnsi"/>
      <w:b/>
      <w:caps/>
      <w:color w:val="FFFFFF" w:themeColor="background1"/>
      <w:sz w:val="28"/>
      <w:szCs w:val="24"/>
      <w:shd w:val="clear" w:color="auto" w:fill="0070C0"/>
    </w:rPr>
  </w:style>
  <w:style w:type="character" w:customStyle="1" w:styleId="UnresolvedMention1">
    <w:name w:val="Unresolved Mention1"/>
    <w:basedOn w:val="DefaultParagraphFont"/>
    <w:uiPriority w:val="99"/>
    <w:semiHidden/>
    <w:unhideWhenUsed/>
    <w:rsid w:val="00F4567C"/>
    <w:rPr>
      <w:color w:val="605E5C"/>
      <w:shd w:val="clear" w:color="auto" w:fill="E1DFDD"/>
    </w:rPr>
  </w:style>
  <w:style w:type="character" w:customStyle="1" w:styleId="markedcontent">
    <w:name w:val="markedcontent"/>
    <w:basedOn w:val="DefaultParagraphFont"/>
    <w:rsid w:val="007B5172"/>
  </w:style>
  <w:style w:type="character" w:styleId="UnresolvedMention">
    <w:name w:val="Unresolved Mention"/>
    <w:basedOn w:val="DefaultParagraphFont"/>
    <w:uiPriority w:val="99"/>
    <w:semiHidden/>
    <w:unhideWhenUsed/>
    <w:rsid w:val="00447491"/>
    <w:rPr>
      <w:color w:val="605E5C"/>
      <w:shd w:val="clear" w:color="auto" w:fill="E1DFDD"/>
    </w:rPr>
  </w:style>
  <w:style w:type="paragraph" w:styleId="NormalWeb">
    <w:name w:val="Normal (Web)"/>
    <w:basedOn w:val="Normal"/>
    <w:uiPriority w:val="99"/>
    <w:semiHidden/>
    <w:unhideWhenUsed/>
    <w:rsid w:val="00404CF4"/>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207819">
      <w:bodyDiv w:val="1"/>
      <w:marLeft w:val="0"/>
      <w:marRight w:val="0"/>
      <w:marTop w:val="0"/>
      <w:marBottom w:val="0"/>
      <w:divBdr>
        <w:top w:val="none" w:sz="0" w:space="0" w:color="auto"/>
        <w:left w:val="none" w:sz="0" w:space="0" w:color="auto"/>
        <w:bottom w:val="none" w:sz="0" w:space="0" w:color="auto"/>
        <w:right w:val="none" w:sz="0" w:space="0" w:color="auto"/>
      </w:divBdr>
    </w:div>
    <w:div w:id="775908173">
      <w:bodyDiv w:val="1"/>
      <w:marLeft w:val="0"/>
      <w:marRight w:val="0"/>
      <w:marTop w:val="0"/>
      <w:marBottom w:val="0"/>
      <w:divBdr>
        <w:top w:val="none" w:sz="0" w:space="0" w:color="auto"/>
        <w:left w:val="none" w:sz="0" w:space="0" w:color="auto"/>
        <w:bottom w:val="none" w:sz="0" w:space="0" w:color="auto"/>
        <w:right w:val="none" w:sz="0" w:space="0" w:color="auto"/>
      </w:divBdr>
    </w:div>
    <w:div w:id="1156803078">
      <w:bodyDiv w:val="1"/>
      <w:marLeft w:val="0"/>
      <w:marRight w:val="0"/>
      <w:marTop w:val="0"/>
      <w:marBottom w:val="0"/>
      <w:divBdr>
        <w:top w:val="none" w:sz="0" w:space="0" w:color="auto"/>
        <w:left w:val="none" w:sz="0" w:space="0" w:color="auto"/>
        <w:bottom w:val="none" w:sz="0" w:space="0" w:color="auto"/>
        <w:right w:val="none" w:sz="0" w:space="0" w:color="auto"/>
      </w:divBdr>
    </w:div>
    <w:div w:id="1331373746">
      <w:bodyDiv w:val="1"/>
      <w:marLeft w:val="0"/>
      <w:marRight w:val="0"/>
      <w:marTop w:val="0"/>
      <w:marBottom w:val="0"/>
      <w:divBdr>
        <w:top w:val="none" w:sz="0" w:space="0" w:color="auto"/>
        <w:left w:val="none" w:sz="0" w:space="0" w:color="auto"/>
        <w:bottom w:val="none" w:sz="0" w:space="0" w:color="auto"/>
        <w:right w:val="none" w:sz="0" w:space="0" w:color="auto"/>
      </w:divBdr>
      <w:divsChild>
        <w:div w:id="609897682">
          <w:marLeft w:val="274"/>
          <w:marRight w:val="0"/>
          <w:marTop w:val="0"/>
          <w:marBottom w:val="0"/>
          <w:divBdr>
            <w:top w:val="none" w:sz="0" w:space="0" w:color="auto"/>
            <w:left w:val="none" w:sz="0" w:space="0" w:color="auto"/>
            <w:bottom w:val="none" w:sz="0" w:space="0" w:color="auto"/>
            <w:right w:val="none" w:sz="0" w:space="0" w:color="auto"/>
          </w:divBdr>
        </w:div>
        <w:div w:id="1671519737">
          <w:marLeft w:val="274"/>
          <w:marRight w:val="0"/>
          <w:marTop w:val="0"/>
          <w:marBottom w:val="0"/>
          <w:divBdr>
            <w:top w:val="none" w:sz="0" w:space="0" w:color="auto"/>
            <w:left w:val="none" w:sz="0" w:space="0" w:color="auto"/>
            <w:bottom w:val="none" w:sz="0" w:space="0" w:color="auto"/>
            <w:right w:val="none" w:sz="0" w:space="0" w:color="auto"/>
          </w:divBdr>
        </w:div>
        <w:div w:id="609513489">
          <w:marLeft w:val="274"/>
          <w:marRight w:val="0"/>
          <w:marTop w:val="0"/>
          <w:marBottom w:val="0"/>
          <w:divBdr>
            <w:top w:val="none" w:sz="0" w:space="0" w:color="auto"/>
            <w:left w:val="none" w:sz="0" w:space="0" w:color="auto"/>
            <w:bottom w:val="none" w:sz="0" w:space="0" w:color="auto"/>
            <w:right w:val="none" w:sz="0" w:space="0" w:color="auto"/>
          </w:divBdr>
        </w:div>
        <w:div w:id="1390421908">
          <w:marLeft w:val="274"/>
          <w:marRight w:val="0"/>
          <w:marTop w:val="0"/>
          <w:marBottom w:val="0"/>
          <w:divBdr>
            <w:top w:val="none" w:sz="0" w:space="0" w:color="auto"/>
            <w:left w:val="none" w:sz="0" w:space="0" w:color="auto"/>
            <w:bottom w:val="none" w:sz="0" w:space="0" w:color="auto"/>
            <w:right w:val="none" w:sz="0" w:space="0" w:color="auto"/>
          </w:divBdr>
        </w:div>
        <w:div w:id="1041127749">
          <w:marLeft w:val="274"/>
          <w:marRight w:val="0"/>
          <w:marTop w:val="0"/>
          <w:marBottom w:val="0"/>
          <w:divBdr>
            <w:top w:val="none" w:sz="0" w:space="0" w:color="auto"/>
            <w:left w:val="none" w:sz="0" w:space="0" w:color="auto"/>
            <w:bottom w:val="none" w:sz="0" w:space="0" w:color="auto"/>
            <w:right w:val="none" w:sz="0" w:space="0" w:color="auto"/>
          </w:divBdr>
        </w:div>
        <w:div w:id="82342724">
          <w:marLeft w:val="274"/>
          <w:marRight w:val="0"/>
          <w:marTop w:val="0"/>
          <w:marBottom w:val="0"/>
          <w:divBdr>
            <w:top w:val="none" w:sz="0" w:space="0" w:color="auto"/>
            <w:left w:val="none" w:sz="0" w:space="0" w:color="auto"/>
            <w:bottom w:val="none" w:sz="0" w:space="0" w:color="auto"/>
            <w:right w:val="none" w:sz="0" w:space="0" w:color="auto"/>
          </w:divBdr>
        </w:div>
        <w:div w:id="1888494887">
          <w:marLeft w:val="274"/>
          <w:marRight w:val="0"/>
          <w:marTop w:val="0"/>
          <w:marBottom w:val="0"/>
          <w:divBdr>
            <w:top w:val="none" w:sz="0" w:space="0" w:color="auto"/>
            <w:left w:val="none" w:sz="0" w:space="0" w:color="auto"/>
            <w:bottom w:val="none" w:sz="0" w:space="0" w:color="auto"/>
            <w:right w:val="none" w:sz="0" w:space="0" w:color="auto"/>
          </w:divBdr>
        </w:div>
        <w:div w:id="291133709">
          <w:marLeft w:val="274"/>
          <w:marRight w:val="0"/>
          <w:marTop w:val="0"/>
          <w:marBottom w:val="0"/>
          <w:divBdr>
            <w:top w:val="none" w:sz="0" w:space="0" w:color="auto"/>
            <w:left w:val="none" w:sz="0" w:space="0" w:color="auto"/>
            <w:bottom w:val="none" w:sz="0" w:space="0" w:color="auto"/>
            <w:right w:val="none" w:sz="0" w:space="0" w:color="auto"/>
          </w:divBdr>
        </w:div>
        <w:div w:id="2001076621">
          <w:marLeft w:val="274"/>
          <w:marRight w:val="0"/>
          <w:marTop w:val="0"/>
          <w:marBottom w:val="0"/>
          <w:divBdr>
            <w:top w:val="none" w:sz="0" w:space="0" w:color="auto"/>
            <w:left w:val="none" w:sz="0" w:space="0" w:color="auto"/>
            <w:bottom w:val="none" w:sz="0" w:space="0" w:color="auto"/>
            <w:right w:val="none" w:sz="0" w:space="0" w:color="auto"/>
          </w:divBdr>
        </w:div>
        <w:div w:id="1405643947">
          <w:marLeft w:val="274"/>
          <w:marRight w:val="0"/>
          <w:marTop w:val="0"/>
          <w:marBottom w:val="0"/>
          <w:divBdr>
            <w:top w:val="none" w:sz="0" w:space="0" w:color="auto"/>
            <w:left w:val="none" w:sz="0" w:space="0" w:color="auto"/>
            <w:bottom w:val="none" w:sz="0" w:space="0" w:color="auto"/>
            <w:right w:val="none" w:sz="0" w:space="0" w:color="auto"/>
          </w:divBdr>
        </w:div>
      </w:divsChild>
    </w:div>
    <w:div w:id="1841578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cop.edu/ucop-budget/index.html" TargetMode="External"/><Relationship Id="rId13" Type="http://schemas.openxmlformats.org/officeDocument/2006/relationships/hyperlink" Target="mailto:SFR-Submissions@ucop.edu"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SFR-Submissions@ucop.ed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cop.edu/ucop-budget/index.htm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ucop.edu/ucop-budget/index.html"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sp.ucop.edu/sites/peo2/ai/SitePages/Home.aspx"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780755-2AD7-46EB-9780-EA011AF2F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2392</Words>
  <Characters>13567</Characters>
  <Application>Microsoft Office Word</Application>
  <DocSecurity>0</DocSecurity>
  <Lines>399</Lines>
  <Paragraphs>215</Paragraphs>
  <ScaleCrop>false</ScaleCrop>
  <HeadingPairs>
    <vt:vector size="2" baseType="variant">
      <vt:variant>
        <vt:lpstr>Title</vt:lpstr>
      </vt:variant>
      <vt:variant>
        <vt:i4>1</vt:i4>
      </vt:variant>
    </vt:vector>
  </HeadingPairs>
  <TitlesOfParts>
    <vt:vector size="1" baseType="lpstr">
      <vt:lpstr>Major Projects and Initiatives (MPI) Proposal Process</vt:lpstr>
    </vt:vector>
  </TitlesOfParts>
  <Company>University of California</Company>
  <LinksUpToDate>false</LinksUpToDate>
  <CharactersWithSpaces>15744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Major Projects and Initiatives (MPI) Proposal Process</dc:title>
  <dc:subject/>
  <dc:creator>Windows User</dc:creator>
  <cp:keywords/>
  <dc:description/>
  <cp:lastModifiedBy>Karen Orlando</cp:lastModifiedBy>
  <cp:revision>2</cp:revision>
  <cp:lastPrinted>2025-07-29T18:37:00Z</cp:lastPrinted>
  <dcterms:created xsi:type="dcterms:W3CDTF">2026-09-30T22:23:00Z</dcterms:created>
  <dcterms:modified xsi:type="dcterms:W3CDTF">2026-09-30T22:23:00Z</dcterms:modified>
</cp:coreProperties>
</file>