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8E04DB" w:rsidRDefault="00702415" w14:paraId="00000001" w14:textId="08225238">
      <w:pPr>
        <w:jc w:val="center"/>
        <w:rPr>
          <w:b/>
        </w:rPr>
      </w:pPr>
      <w:r>
        <w:rPr>
          <w:rFonts w:ascii="Libre Franklin" w:hAnsi="Libre Franklin" w:eastAsia="Libre Franklin" w:cs="Libre Franklin"/>
          <w:noProof/>
          <w:color w:val="333333"/>
        </w:rPr>
        <w:drawing>
          <wp:inline distT="114300" distB="114300" distL="114300" distR="114300" wp14:anchorId="27B8F53A" wp14:editId="7DA48576">
            <wp:extent cx="1400175" cy="933450"/>
            <wp:effectExtent l="0" t="0" r="0" b="0"/>
            <wp:docPr id="1" name="image1.png" descr="A logo on a blue background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logo on a blue background&#10;&#10;Description automatically generated with low confiden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04DB" w:rsidRDefault="00910B4A" w14:paraId="00000002" w14:textId="58902DB3">
      <w:pPr>
        <w:spacing w:after="640"/>
        <w:jc w:val="center"/>
        <w:rPr>
          <w:b/>
        </w:rPr>
      </w:pPr>
      <w:r>
        <w:rPr>
          <w:b/>
        </w:rPr>
        <w:t xml:space="preserve">UC Tech Awards 2023 </w:t>
      </w:r>
      <w:r w:rsidR="00702415">
        <w:rPr>
          <w:b/>
        </w:rPr>
        <w:t>Candidate</w:t>
      </w:r>
    </w:p>
    <w:p w:rsidR="008E04DB" w:rsidP="681D1631" w:rsidRDefault="00702415" w14:paraId="00000003" w14:textId="4531BB79">
      <w:pPr>
        <w:spacing w:after="640"/>
        <w:rPr>
          <w:b w:val="1"/>
          <w:bCs w:val="1"/>
        </w:rPr>
      </w:pPr>
      <w:r w:rsidRPr="14EF07EB" w:rsidR="14EF07EB">
        <w:rPr>
          <w:b w:val="1"/>
          <w:bCs w:val="1"/>
        </w:rPr>
        <w:t xml:space="preserve">Category: </w:t>
      </w:r>
      <w:r w:rsidR="14EF07EB">
        <w:rPr/>
        <w:t>IT SECURITY</w:t>
      </w:r>
      <w:r>
        <w:br/>
      </w:r>
      <w:r w:rsidRPr="14EF07EB" w:rsidR="14EF07EB">
        <w:rPr>
          <w:b w:val="1"/>
          <w:bCs w:val="1"/>
        </w:rPr>
        <w:t xml:space="preserve">Name: </w:t>
      </w:r>
      <w:r w:rsidR="14EF07EB">
        <w:rPr/>
        <w:t>UCDH Privileged Access Management Project Team (53)</w:t>
      </w:r>
      <w:r>
        <w:br/>
      </w:r>
      <w:r w:rsidRPr="14EF07EB" w:rsidR="14EF07EB">
        <w:rPr>
          <w:b w:val="1"/>
          <w:bCs w:val="1"/>
        </w:rPr>
        <w:t>Number of people:</w:t>
      </w:r>
      <w:r w:rsidR="14EF07EB">
        <w:rPr/>
        <w:t xml:space="preserve"> (53)</w:t>
      </w:r>
      <w:r>
        <w:br/>
      </w:r>
      <w:r w:rsidRPr="14EF07EB" w:rsidR="14EF07EB">
        <w:rPr>
          <w:b w:val="1"/>
          <w:bCs w:val="1"/>
        </w:rPr>
        <w:t>Location:</w:t>
      </w:r>
      <w:r w:rsidR="14EF07EB">
        <w:rPr/>
        <w:t xml:space="preserve"> UC Davis Health</w:t>
      </w:r>
    </w:p>
    <w:p w:rsidR="008E04DB" w:rsidRDefault="00910B4A" w14:paraId="00000004" w14:textId="77777777">
      <w:pPr>
        <w:numPr>
          <w:ilvl w:val="0"/>
          <w:numId w:val="1"/>
        </w:numPr>
      </w:pPr>
      <w:r>
        <w:rPr>
          <w:b/>
        </w:rPr>
        <w:t>Person submitting the application/</w:t>
      </w:r>
      <w:proofErr w:type="gramStart"/>
      <w:r>
        <w:rPr>
          <w:b/>
        </w:rPr>
        <w:t>nomination</w:t>
      </w:r>
      <w:proofErr w:type="gramEnd"/>
    </w:p>
    <w:p w:rsidR="008E04DB" w:rsidRDefault="00EB0B54" w14:paraId="00000005" w14:textId="64942354">
      <w:pPr>
        <w:numPr>
          <w:ilvl w:val="1"/>
          <w:numId w:val="1"/>
        </w:numPr>
      </w:pPr>
      <w:r>
        <w:t xml:space="preserve">Janet </w:t>
      </w:r>
      <w:proofErr w:type="spellStart"/>
      <w:r>
        <w:t>Vocaire</w:t>
      </w:r>
      <w:proofErr w:type="spellEnd"/>
      <w:r>
        <w:t>-Tramposch, UCDH Staff</w:t>
      </w:r>
    </w:p>
    <w:p w:rsidR="008E04DB" w:rsidRDefault="00910B4A" w14:paraId="00000006" w14:textId="5FD4D077">
      <w:pPr>
        <w:numPr>
          <w:ilvl w:val="1"/>
          <w:numId w:val="1"/>
        </w:numPr>
      </w:pPr>
      <w:r>
        <w:rPr>
          <w:b/>
        </w:rPr>
        <w:t>Email address:</w:t>
      </w:r>
      <w:r w:rsidR="00EB0B54">
        <w:rPr>
          <w:b/>
        </w:rPr>
        <w:t xml:space="preserve"> jtramposch@ucdavis.edu</w:t>
      </w:r>
    </w:p>
    <w:p w:rsidR="008E04DB" w:rsidRDefault="00910B4A" w14:paraId="00000007" w14:textId="38A28D51">
      <w:pPr>
        <w:numPr>
          <w:ilvl w:val="1"/>
          <w:numId w:val="1"/>
        </w:numPr>
        <w:rPr>
          <w:b/>
        </w:rPr>
      </w:pPr>
      <w:r>
        <w:rPr>
          <w:b/>
        </w:rPr>
        <w:t>The name of your organization:</w:t>
      </w:r>
      <w:r>
        <w:t xml:space="preserve"> </w:t>
      </w:r>
      <w:r w:rsidR="00D9673C">
        <w:t>UCDH</w:t>
      </w:r>
    </w:p>
    <w:p w:rsidR="008E04DB" w:rsidRDefault="008E04DB" w14:paraId="00000008" w14:textId="77777777">
      <w:pPr>
        <w:ind w:left="720"/>
        <w:rPr>
          <w:b/>
        </w:rPr>
      </w:pPr>
    </w:p>
    <w:p w:rsidR="008E04DB" w:rsidRDefault="00910B4A" w14:paraId="00000009" w14:textId="1B0687CA">
      <w:pPr>
        <w:numPr>
          <w:ilvl w:val="0"/>
          <w:numId w:val="1"/>
        </w:numPr>
      </w:pPr>
      <w:r>
        <w:rPr>
          <w:b/>
        </w:rPr>
        <w:t xml:space="preserve">Award category </w:t>
      </w:r>
      <w:r w:rsidR="00EB0B54">
        <w:t>IT Security</w:t>
      </w:r>
    </w:p>
    <w:p w:rsidR="008E04DB" w:rsidRDefault="008E04DB" w14:paraId="0000000A" w14:textId="77777777">
      <w:pPr>
        <w:ind w:left="720"/>
      </w:pPr>
    </w:p>
    <w:p w:rsidR="00EB0B54" w:rsidP="00EB0B54" w:rsidRDefault="00910B4A" w14:paraId="5F4E45F8" w14:textId="221C2A47">
      <w:pPr>
        <w:numPr>
          <w:ilvl w:val="0"/>
          <w:numId w:val="1"/>
        </w:numPr>
      </w:pPr>
      <w:r>
        <w:rPr>
          <w:b/>
        </w:rPr>
        <w:t xml:space="preserve">Name of person, name of the team, or name of the project to receive the </w:t>
      </w:r>
      <w:proofErr w:type="gramStart"/>
      <w:r>
        <w:rPr>
          <w:b/>
        </w:rPr>
        <w:t>award</w:t>
      </w:r>
      <w:r>
        <w:t xml:space="preserve"> </w:t>
      </w:r>
      <w:r w:rsidR="00EB0B54">
        <w:t xml:space="preserve"> UCDH</w:t>
      </w:r>
      <w:proofErr w:type="gramEnd"/>
      <w:r w:rsidR="00EB0B54">
        <w:t xml:space="preserve"> Privileged Access Management Project Team</w:t>
      </w:r>
    </w:p>
    <w:p w:rsidR="008E04DB" w:rsidRDefault="008E04DB" w14:paraId="0000000C" w14:textId="77777777">
      <w:pPr>
        <w:ind w:left="720"/>
      </w:pPr>
    </w:p>
    <w:p w:rsidR="008E04DB" w:rsidRDefault="00910B4A" w14:paraId="0000000D" w14:textId="020A2E73">
      <w:pPr>
        <w:numPr>
          <w:ilvl w:val="0"/>
          <w:numId w:val="1"/>
        </w:numPr>
      </w:pPr>
      <w:r>
        <w:rPr>
          <w:b/>
        </w:rPr>
        <w:t xml:space="preserve">All project team members </w:t>
      </w:r>
      <w:r w:rsidR="00D9673C">
        <w:rPr>
          <w:b/>
        </w:rPr>
        <w:t>- if</w:t>
      </w:r>
      <w:r>
        <w:rPr>
          <w:b/>
        </w:rPr>
        <w:t xml:space="preserve"> applicable </w:t>
      </w:r>
      <w:r>
        <w:t xml:space="preserve">(Name, title, department, location/organization, and please indicate if they are </w:t>
      </w:r>
      <w:r>
        <w:rPr>
          <w:u w:val="single"/>
        </w:rPr>
        <w:t>faculty</w:t>
      </w:r>
      <w:r>
        <w:t xml:space="preserve"> or </w:t>
      </w:r>
      <w:r>
        <w:rPr>
          <w:u w:val="single"/>
        </w:rPr>
        <w:t>staff</w:t>
      </w:r>
      <w:r>
        <w:t>, along with their email address(s)</w:t>
      </w:r>
      <w:r w:rsidR="00C14C32">
        <w:t xml:space="preserve">. </w:t>
      </w:r>
    </w:p>
    <w:p w:rsidR="00A05AD3" w:rsidP="00EB0B54" w:rsidRDefault="00A05AD3" w14:paraId="3823286C" w14:textId="75970A56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</w:p>
    <w:p w:rsidR="00A05AD3" w:rsidP="00EB0B54" w:rsidRDefault="00A05AD3" w14:paraId="3E7478B5" w14:textId="30F73FA2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  <w:r>
        <w:rPr>
          <w:rFonts w:ascii="Fira Sans" w:hAnsi="Fira Sans"/>
          <w:color w:val="545E6B"/>
          <w:sz w:val="27"/>
          <w:szCs w:val="27"/>
          <w:shd w:val="clear" w:color="auto" w:fill="FFFFFF"/>
        </w:rPr>
        <w:t>UCDH Staff</w:t>
      </w:r>
      <w:r w:rsidR="00D9673C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(except those notes as consultants or contractors).</w:t>
      </w:r>
    </w:p>
    <w:p w:rsidR="00A05AD3" w:rsidP="00EB0B54" w:rsidRDefault="00A05AD3" w14:paraId="2461F416" w14:textId="77777777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</w:p>
    <w:p w:rsidR="00EB0B54" w:rsidP="00EB0B54" w:rsidRDefault="00EB0B54" w14:paraId="2A035AB8" w14:textId="09E1C4BC">
      <w:r>
        <w:t>PAM Charter</w:t>
      </w:r>
      <w:r w:rsidR="004141CB">
        <w:t xml:space="preserve"> Stakeholders</w:t>
      </w:r>
    </w:p>
    <w:p w:rsidR="00C2616F" w:rsidP="00EB0B54" w:rsidRDefault="00C2616F" w14:paraId="35450636" w14:textId="340C1C03"/>
    <w:p w:rsidR="00C2616F" w:rsidP="00C2616F" w:rsidRDefault="00C2616F" w14:paraId="173699C5" w14:textId="50265373">
      <w:r>
        <w:t>Table Caption:  This table shows the Stakeholder names, their title, their email, and their project responsibility.</w:t>
      </w:r>
    </w:p>
    <w:p w:rsidR="00C2616F" w:rsidP="00EB0B54" w:rsidRDefault="00C2616F" w14:paraId="4F9B6320" w14:textId="77777777"/>
    <w:tbl>
      <w:tblPr>
        <w:tblW w:w="7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6"/>
        <w:gridCol w:w="1724"/>
        <w:gridCol w:w="1980"/>
        <w:gridCol w:w="1980"/>
      </w:tblGrid>
      <w:tr w:rsidRPr="000242FA" w:rsidR="00221D39" w:rsidTr="00221D39" w14:paraId="29DF467A" w14:textId="77777777">
        <w:trPr>
          <w:trHeight w:val="300"/>
        </w:trPr>
        <w:tc>
          <w:tcPr>
            <w:tcW w:w="1456" w:type="dxa"/>
            <w:shd w:val="clear" w:color="000000" w:fill="D9D9D9"/>
            <w:vAlign w:val="center"/>
            <w:hideMark/>
          </w:tcPr>
          <w:p w:rsidRPr="000242FA" w:rsidR="00221D39" w:rsidP="0031630C" w:rsidRDefault="00221D39" w14:paraId="5DBC0A87" w14:textId="77777777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0242F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Member </w:t>
            </w:r>
          </w:p>
        </w:tc>
        <w:tc>
          <w:tcPr>
            <w:tcW w:w="1724" w:type="dxa"/>
            <w:shd w:val="clear" w:color="000000" w:fill="D9D9D9"/>
            <w:vAlign w:val="center"/>
            <w:hideMark/>
          </w:tcPr>
          <w:p w:rsidRPr="000242FA" w:rsidR="00221D39" w:rsidP="0031630C" w:rsidRDefault="00221D39" w14:paraId="11ECB40A" w14:textId="77777777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0242F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Role </w:t>
            </w:r>
          </w:p>
        </w:tc>
        <w:tc>
          <w:tcPr>
            <w:tcW w:w="1980" w:type="dxa"/>
            <w:shd w:val="clear" w:color="000000" w:fill="D9D9D9"/>
          </w:tcPr>
          <w:p w:rsidRPr="000242FA" w:rsidR="00221D39" w:rsidP="0031630C" w:rsidRDefault="00221D39" w14:paraId="2C8500AC" w14:textId="60705E7D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1980" w:type="dxa"/>
            <w:shd w:val="clear" w:color="000000" w:fill="D9D9D9"/>
            <w:vAlign w:val="center"/>
            <w:hideMark/>
          </w:tcPr>
          <w:p w:rsidRPr="000242FA" w:rsidR="00221D39" w:rsidP="0031630C" w:rsidRDefault="00221D39" w14:paraId="40C392B0" w14:textId="629FEE47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0242F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Responsibility </w:t>
            </w:r>
          </w:p>
        </w:tc>
      </w:tr>
      <w:tr w:rsidRPr="000242FA" w:rsidR="00221D39" w:rsidTr="00221D39" w14:paraId="16E0DE52" w14:textId="77777777">
        <w:trPr>
          <w:trHeight w:val="300"/>
        </w:trPr>
        <w:tc>
          <w:tcPr>
            <w:tcW w:w="1456" w:type="dxa"/>
            <w:shd w:val="clear" w:color="auto" w:fill="auto"/>
            <w:vAlign w:val="center"/>
            <w:hideMark/>
          </w:tcPr>
          <w:p w:rsidRPr="000242FA" w:rsidR="00221D39" w:rsidP="0031630C" w:rsidRDefault="00221D39" w14:paraId="759F764E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242FA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Scott Harrison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Pr="000242FA" w:rsidR="00221D39" w:rsidP="0031630C" w:rsidRDefault="00221D39" w14:paraId="018A9330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242FA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CTO UCD Health </w:t>
            </w:r>
          </w:p>
        </w:tc>
        <w:tc>
          <w:tcPr>
            <w:tcW w:w="1980" w:type="dxa"/>
          </w:tcPr>
          <w:p w:rsidRPr="000242FA" w:rsidR="00221D39" w:rsidP="0031630C" w:rsidRDefault="00221D39" w14:paraId="55D06A0B" w14:textId="7769BF9B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221D39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seharris@ucdavis.edu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Pr="000242FA" w:rsidR="00221D39" w:rsidP="0031630C" w:rsidRDefault="00221D39" w14:paraId="3C3D4DDD" w14:textId="05778906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242FA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Senior Advisor </w:t>
            </w:r>
          </w:p>
        </w:tc>
      </w:tr>
      <w:tr w:rsidRPr="000242FA" w:rsidR="00221D39" w:rsidTr="00221D39" w14:paraId="7BE5CF3A" w14:textId="77777777">
        <w:trPr>
          <w:trHeight w:val="300"/>
        </w:trPr>
        <w:tc>
          <w:tcPr>
            <w:tcW w:w="1456" w:type="dxa"/>
            <w:shd w:val="clear" w:color="auto" w:fill="auto"/>
            <w:vAlign w:val="center"/>
            <w:hideMark/>
          </w:tcPr>
          <w:p w:rsidRPr="000242FA" w:rsidR="00221D39" w:rsidP="0031630C" w:rsidRDefault="00221D39" w14:paraId="4BBDB639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242FA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Nic Borton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Pr="000242FA" w:rsidR="00221D39" w:rsidP="0031630C" w:rsidRDefault="00221D39" w14:paraId="480478A8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242FA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CISO UCD Health </w:t>
            </w:r>
          </w:p>
        </w:tc>
        <w:tc>
          <w:tcPr>
            <w:tcW w:w="1980" w:type="dxa"/>
          </w:tcPr>
          <w:p w:rsidRPr="000242FA" w:rsidR="00221D39" w:rsidP="0031630C" w:rsidRDefault="00221D39" w14:paraId="6D77C629" w14:textId="5159F730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221D39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nborton@ucdavis.edu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Pr="000242FA" w:rsidR="00221D39" w:rsidP="0031630C" w:rsidRDefault="00221D39" w14:paraId="6E95979A" w14:textId="3781110C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242FA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Senior Advisor </w:t>
            </w:r>
          </w:p>
        </w:tc>
      </w:tr>
      <w:tr w:rsidRPr="000242FA" w:rsidR="00221D39" w:rsidTr="00221D39" w14:paraId="3BF12DA0" w14:textId="77777777">
        <w:trPr>
          <w:trHeight w:val="470"/>
        </w:trPr>
        <w:tc>
          <w:tcPr>
            <w:tcW w:w="1456" w:type="dxa"/>
            <w:shd w:val="clear" w:color="auto" w:fill="auto"/>
            <w:vAlign w:val="center"/>
            <w:hideMark/>
          </w:tcPr>
          <w:p w:rsidRPr="000242FA" w:rsidR="00221D39" w:rsidP="0031630C" w:rsidRDefault="00221D39" w14:paraId="3A4BCDA5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242FA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Angelica Lewis 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Pr="000242FA" w:rsidR="00221D39" w:rsidP="0031630C" w:rsidRDefault="00221D39" w14:paraId="091D0A3D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242FA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Director Enterprise Applications </w:t>
            </w:r>
          </w:p>
        </w:tc>
        <w:tc>
          <w:tcPr>
            <w:tcW w:w="1980" w:type="dxa"/>
          </w:tcPr>
          <w:p w:rsidRPr="000242FA" w:rsidR="00221D39" w:rsidP="0031630C" w:rsidRDefault="00221D39" w14:paraId="5E070DF1" w14:textId="34DC0AE0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aolewis@ucdavis.edy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Pr="000242FA" w:rsidR="00221D39" w:rsidP="0031630C" w:rsidRDefault="00221D39" w14:paraId="3A1E6ABA" w14:textId="26F9F3B4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242FA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Approval/Stakeholder </w:t>
            </w:r>
          </w:p>
        </w:tc>
      </w:tr>
      <w:tr w:rsidRPr="000242FA" w:rsidR="00221D39" w:rsidTr="00221D39" w14:paraId="55324286" w14:textId="77777777">
        <w:trPr>
          <w:trHeight w:val="470"/>
        </w:trPr>
        <w:tc>
          <w:tcPr>
            <w:tcW w:w="1456" w:type="dxa"/>
            <w:shd w:val="clear" w:color="auto" w:fill="auto"/>
            <w:vAlign w:val="center"/>
            <w:hideMark/>
          </w:tcPr>
          <w:p w:rsidRPr="000242FA" w:rsidR="00221D39" w:rsidP="0031630C" w:rsidRDefault="00221D39" w14:paraId="2E70149D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242FA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Michael Perdue 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Pr="000242FA" w:rsidR="00221D39" w:rsidP="0031630C" w:rsidRDefault="00221D39" w14:paraId="1CD39B70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242FA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Director IT Customer Service </w:t>
            </w:r>
          </w:p>
        </w:tc>
        <w:tc>
          <w:tcPr>
            <w:tcW w:w="1980" w:type="dxa"/>
          </w:tcPr>
          <w:p w:rsidR="00691DAD" w:rsidP="0031630C" w:rsidRDefault="00F72336" w14:paraId="18EC4C24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F72336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meperdue@ucda</w:t>
            </w:r>
          </w:p>
          <w:p w:rsidRPr="000242FA" w:rsidR="00221D39" w:rsidP="0031630C" w:rsidRDefault="00F72336" w14:paraId="7BAEDE20" w14:textId="374CD0A0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F72336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vis.edu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Pr="000242FA" w:rsidR="00221D39" w:rsidP="0031630C" w:rsidRDefault="00221D39" w14:paraId="7CFEC757" w14:textId="4FAEB050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242FA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Approval/Stakeholder </w:t>
            </w:r>
          </w:p>
        </w:tc>
      </w:tr>
      <w:tr w:rsidRPr="000242FA" w:rsidR="00221D39" w:rsidTr="00221D39" w14:paraId="09E9DEDE" w14:textId="77777777">
        <w:trPr>
          <w:trHeight w:val="470"/>
        </w:trPr>
        <w:tc>
          <w:tcPr>
            <w:tcW w:w="1456" w:type="dxa"/>
            <w:shd w:val="clear" w:color="auto" w:fill="auto"/>
            <w:vAlign w:val="center"/>
            <w:hideMark/>
          </w:tcPr>
          <w:p w:rsidRPr="000242FA" w:rsidR="00221D39" w:rsidP="0031630C" w:rsidRDefault="00221D39" w14:paraId="042EFA81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242FA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lastRenderedPageBreak/>
              <w:t>Derek Lee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Pr="000242FA" w:rsidR="00221D39" w:rsidP="0031630C" w:rsidRDefault="00221D39" w14:paraId="194CE8F4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242FA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Director IT Infrastructure</w:t>
            </w:r>
          </w:p>
        </w:tc>
        <w:tc>
          <w:tcPr>
            <w:tcW w:w="1980" w:type="dxa"/>
          </w:tcPr>
          <w:p w:rsidRPr="000242FA" w:rsidR="00221D39" w:rsidP="0031630C" w:rsidRDefault="00221D39" w14:paraId="6D847D59" w14:textId="71F1AF8C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221D39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nborton@ucdavis.edu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Pr="000242FA" w:rsidR="00221D39" w:rsidP="0031630C" w:rsidRDefault="00221D39" w14:paraId="3691940F" w14:textId="7E8C757F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242FA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Stakeholder</w:t>
            </w:r>
          </w:p>
        </w:tc>
      </w:tr>
      <w:tr w:rsidRPr="000242FA" w:rsidR="00221D39" w:rsidTr="00221D39" w14:paraId="19C2289B" w14:textId="77777777">
        <w:trPr>
          <w:trHeight w:val="470"/>
        </w:trPr>
        <w:tc>
          <w:tcPr>
            <w:tcW w:w="1456" w:type="dxa"/>
            <w:shd w:val="clear" w:color="auto" w:fill="auto"/>
            <w:vAlign w:val="center"/>
            <w:hideMark/>
          </w:tcPr>
          <w:p w:rsidRPr="000242FA" w:rsidR="00221D39" w:rsidP="0031630C" w:rsidRDefault="00221D39" w14:paraId="6C178ED6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242FA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Lee Smith  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Pr="000242FA" w:rsidR="00221D39" w:rsidP="0031630C" w:rsidRDefault="00221D39" w14:paraId="5ECF9DAE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242FA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UCDH IT Security Operations Manager </w:t>
            </w:r>
          </w:p>
        </w:tc>
        <w:tc>
          <w:tcPr>
            <w:tcW w:w="1980" w:type="dxa"/>
          </w:tcPr>
          <w:p w:rsidRPr="000242FA" w:rsidR="00221D39" w:rsidP="0031630C" w:rsidRDefault="00221D39" w14:paraId="6B334E9F" w14:textId="1D71A328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221D39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lesmith@ucdavis.edu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Pr="000242FA" w:rsidR="00221D39" w:rsidP="0031630C" w:rsidRDefault="00221D39" w14:paraId="5DE0F274" w14:textId="0EC9B50C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242FA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Approval/Stakeholder </w:t>
            </w:r>
          </w:p>
        </w:tc>
      </w:tr>
      <w:tr w:rsidRPr="000242FA" w:rsidR="00221D39" w:rsidTr="00221D39" w14:paraId="71FABF87" w14:textId="77777777">
        <w:trPr>
          <w:trHeight w:val="700"/>
        </w:trPr>
        <w:tc>
          <w:tcPr>
            <w:tcW w:w="1456" w:type="dxa"/>
            <w:shd w:val="clear" w:color="auto" w:fill="auto"/>
            <w:vAlign w:val="center"/>
            <w:hideMark/>
          </w:tcPr>
          <w:p w:rsidRPr="000242FA" w:rsidR="00221D39" w:rsidP="0031630C" w:rsidRDefault="00221D39" w14:paraId="489C7B54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242FA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Dawn Roarty 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Pr="000242FA" w:rsidR="00221D39" w:rsidP="0031630C" w:rsidRDefault="00221D39" w14:paraId="3634281F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242FA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Program Manager, Identity Management </w:t>
            </w:r>
          </w:p>
        </w:tc>
        <w:tc>
          <w:tcPr>
            <w:tcW w:w="1980" w:type="dxa"/>
          </w:tcPr>
          <w:p w:rsidRPr="000242FA" w:rsidR="00221D39" w:rsidP="0031630C" w:rsidRDefault="00221D39" w14:paraId="28368EEE" w14:textId="0BED05E1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dmroaty@ucdavis.edu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Pr="000242FA" w:rsidR="00221D39" w:rsidP="0031630C" w:rsidRDefault="00221D39" w14:paraId="09F4089A" w14:textId="6E9502A9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IAM Leadership</w:t>
            </w:r>
          </w:p>
        </w:tc>
      </w:tr>
      <w:tr w:rsidRPr="000242FA" w:rsidR="00221D39" w:rsidTr="00221D39" w14:paraId="4D6D4419" w14:textId="77777777">
        <w:trPr>
          <w:trHeight w:val="470"/>
        </w:trPr>
        <w:tc>
          <w:tcPr>
            <w:tcW w:w="1456" w:type="dxa"/>
            <w:shd w:val="clear" w:color="auto" w:fill="auto"/>
            <w:vAlign w:val="center"/>
            <w:hideMark/>
          </w:tcPr>
          <w:p w:rsidRPr="000242FA" w:rsidR="00221D39" w:rsidP="0031630C" w:rsidRDefault="00221D39" w14:paraId="3B92981A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242FA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Ilvana Mesic 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Pr="000242FA" w:rsidR="00221D39" w:rsidP="0031630C" w:rsidRDefault="00221D39" w14:paraId="01E1F33E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242FA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Campus IAM Director </w:t>
            </w:r>
          </w:p>
        </w:tc>
        <w:tc>
          <w:tcPr>
            <w:tcW w:w="1980" w:type="dxa"/>
          </w:tcPr>
          <w:p w:rsidRPr="000242FA" w:rsidR="00221D39" w:rsidP="0031630C" w:rsidRDefault="00221D39" w14:paraId="7A29F715" w14:textId="5255A6E3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221D39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imesic@ucdavis.edu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Pr="000242FA" w:rsidR="00221D39" w:rsidP="0031630C" w:rsidRDefault="004141CB" w14:paraId="543D442D" w14:textId="2460039E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Campus IAM Leadership (she has retired)</w:t>
            </w:r>
          </w:p>
        </w:tc>
      </w:tr>
    </w:tbl>
    <w:p w:rsidR="00EB0B54" w:rsidP="00EB0B54" w:rsidRDefault="00EB0B54" w14:paraId="73DA4414" w14:textId="77777777"/>
    <w:p w:rsidR="00EB0B54" w:rsidP="00EB0B54" w:rsidRDefault="00EB0B54" w14:paraId="17729AAB" w14:textId="41EB4039">
      <w:r>
        <w:t>PAM Working Group</w:t>
      </w:r>
      <w:r w:rsidR="00064421">
        <w:t xml:space="preserve"> / Extended Project Team</w:t>
      </w:r>
      <w:r>
        <w:t xml:space="preserve"> – diverse team that assist</w:t>
      </w:r>
      <w:r w:rsidR="00D9673C">
        <w:t>s</w:t>
      </w:r>
      <w:r>
        <w:t xml:space="preserve"> with decision making, option development, and change management</w:t>
      </w:r>
      <w:r w:rsidR="00C14C32">
        <w:t xml:space="preserve">. </w:t>
      </w:r>
      <w:r w:rsidR="00064421">
        <w:t>Also participat</w:t>
      </w:r>
      <w:r w:rsidR="00D9673C">
        <w:t>es</w:t>
      </w:r>
      <w:r w:rsidR="00064421">
        <w:t xml:space="preserve"> in the </w:t>
      </w:r>
      <w:r w:rsidR="00D9673C">
        <w:t xml:space="preserve">project </w:t>
      </w:r>
      <w:r w:rsidR="00064421">
        <w:t>work of adding their area of technology to the various solutions, as appropriate.</w:t>
      </w:r>
    </w:p>
    <w:p w:rsidR="00C2616F" w:rsidP="00EB0B54" w:rsidRDefault="00C2616F" w14:paraId="790B9FE6" w14:textId="4E02288D"/>
    <w:p w:rsidR="00C2616F" w:rsidP="00EB0B54" w:rsidRDefault="00C2616F" w14:paraId="43DA7593" w14:textId="4799EF76">
      <w:r>
        <w:t xml:space="preserve">Table Caption:  This table shows the </w:t>
      </w:r>
      <w:r w:rsidR="00085BA7">
        <w:t xml:space="preserve">working group </w:t>
      </w:r>
      <w:r>
        <w:t>supervisor, their title, the direct report who participated, their email, their project role, and project responsibility.</w:t>
      </w:r>
    </w:p>
    <w:tbl>
      <w:tblPr>
        <w:tblW w:w="9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93"/>
        <w:gridCol w:w="943"/>
        <w:gridCol w:w="2340"/>
        <w:gridCol w:w="1397"/>
        <w:gridCol w:w="1255"/>
      </w:tblGrid>
      <w:tr w:rsidRPr="0060278E" w:rsidR="006F260E" w:rsidTr="00C56310" w14:paraId="615B9BD6" w14:textId="77777777">
        <w:trPr>
          <w:trHeight w:val="470"/>
        </w:trPr>
        <w:tc>
          <w:tcPr>
            <w:tcW w:w="2122" w:type="dxa"/>
            <w:shd w:val="clear" w:color="000000" w:fill="00B050"/>
            <w:vAlign w:val="center"/>
            <w:hideMark/>
          </w:tcPr>
          <w:p w:rsidRPr="0060278E" w:rsidR="003755AF" w:rsidP="003755AF" w:rsidRDefault="003755AF" w14:paraId="22A45F13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Supervisor</w:t>
            </w:r>
          </w:p>
        </w:tc>
        <w:tc>
          <w:tcPr>
            <w:tcW w:w="1293" w:type="dxa"/>
            <w:shd w:val="clear" w:color="000000" w:fill="00B050"/>
            <w:vAlign w:val="center"/>
            <w:hideMark/>
          </w:tcPr>
          <w:p w:rsidRPr="0060278E" w:rsidR="003755AF" w:rsidP="003755AF" w:rsidRDefault="00C2616F" w14:paraId="16E02449" w14:textId="38765BDB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943" w:type="dxa"/>
            <w:shd w:val="clear" w:color="000000" w:fill="00B050"/>
            <w:vAlign w:val="center"/>
          </w:tcPr>
          <w:p w:rsidRPr="0060278E" w:rsidR="003755AF" w:rsidP="003755AF" w:rsidRDefault="00C2616F" w14:paraId="2FDCC9D4" w14:textId="01BBEDD3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Direct Report</w:t>
            </w:r>
          </w:p>
        </w:tc>
        <w:tc>
          <w:tcPr>
            <w:tcW w:w="2340" w:type="dxa"/>
            <w:shd w:val="clear" w:color="000000" w:fill="00B050"/>
          </w:tcPr>
          <w:p w:rsidRPr="0060278E" w:rsidR="003755AF" w:rsidP="003755AF" w:rsidRDefault="003755AF" w14:paraId="4C714422" w14:textId="5427048B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397" w:type="dxa"/>
            <w:shd w:val="clear" w:color="000000" w:fill="00B050"/>
            <w:vAlign w:val="center"/>
            <w:hideMark/>
          </w:tcPr>
          <w:p w:rsidRPr="0060278E" w:rsidR="003755AF" w:rsidP="003755AF" w:rsidRDefault="003755AF" w14:paraId="4437A487" w14:textId="66EDD0D4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Project Role / Representing</w:t>
            </w:r>
          </w:p>
        </w:tc>
        <w:tc>
          <w:tcPr>
            <w:tcW w:w="1255" w:type="dxa"/>
            <w:shd w:val="clear" w:color="000000" w:fill="00B050"/>
            <w:vAlign w:val="center"/>
            <w:hideMark/>
          </w:tcPr>
          <w:p w:rsidRPr="0060278E" w:rsidR="003755AF" w:rsidP="003755AF" w:rsidRDefault="003755AF" w14:paraId="25AFB912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Responsibility</w:t>
            </w:r>
          </w:p>
        </w:tc>
      </w:tr>
      <w:tr w:rsidRPr="0060278E" w:rsidR="006F260E" w:rsidTr="00C56310" w14:paraId="1EB0AD57" w14:textId="77777777">
        <w:trPr>
          <w:trHeight w:val="700"/>
        </w:trPr>
        <w:tc>
          <w:tcPr>
            <w:tcW w:w="2122" w:type="dxa"/>
            <w:shd w:val="clear" w:color="auto" w:fill="auto"/>
            <w:vAlign w:val="center"/>
            <w:hideMark/>
          </w:tcPr>
          <w:p w:rsidR="003755AF" w:rsidP="003755AF" w:rsidRDefault="003755AF" w14:paraId="5DB5083C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Dawn Roarty </w:t>
            </w:r>
          </w:p>
          <w:p w:rsidRPr="0060278E" w:rsidR="00D93175" w:rsidP="003755AF" w:rsidRDefault="00D93175" w14:paraId="127658B5" w14:textId="6A1D6B0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dmroarty@ucdavis.edu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Pr="0060278E" w:rsidR="003755AF" w:rsidP="003755AF" w:rsidRDefault="003755AF" w14:paraId="6135C3CF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Program Manager, Identity Management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Pr="0060278E" w:rsidR="003755AF" w:rsidP="003755AF" w:rsidRDefault="003755AF" w14:paraId="66A5D4E8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Ezequiel Cothran </w:t>
            </w:r>
          </w:p>
        </w:tc>
        <w:tc>
          <w:tcPr>
            <w:tcW w:w="2340" w:type="dxa"/>
          </w:tcPr>
          <w:p w:rsidRPr="0060278E" w:rsidR="003755AF" w:rsidP="003755AF" w:rsidRDefault="003755AF" w14:paraId="7CCC7EC5" w14:textId="55138F5A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755AF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ercothran@ucdavis.edu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Pr="0060278E" w:rsidR="003755AF" w:rsidP="003755AF" w:rsidRDefault="003755AF" w14:paraId="02E5BA07" w14:textId="304FB481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IAM Team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Pr="0060278E" w:rsidR="003755AF" w:rsidP="003755AF" w:rsidRDefault="003755AF" w14:paraId="421E47AE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SME </w:t>
            </w:r>
          </w:p>
        </w:tc>
      </w:tr>
      <w:tr w:rsidRPr="0060278E" w:rsidR="006F260E" w:rsidTr="00C56310" w14:paraId="50B7C7E8" w14:textId="77777777">
        <w:trPr>
          <w:trHeight w:val="700"/>
        </w:trPr>
        <w:tc>
          <w:tcPr>
            <w:tcW w:w="2122" w:type="dxa"/>
            <w:shd w:val="clear" w:color="auto" w:fill="auto"/>
            <w:vAlign w:val="center"/>
            <w:hideMark/>
          </w:tcPr>
          <w:p w:rsidRPr="0060278E" w:rsidR="003755AF" w:rsidP="003755AF" w:rsidRDefault="003755AF" w14:paraId="7AF6A5E3" w14:textId="32C68CFB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Pr="0060278E" w:rsidR="003755AF" w:rsidP="003755AF" w:rsidRDefault="003755AF" w14:paraId="6346FA03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Program Manager, Identity Management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Pr="0060278E" w:rsidR="003755AF" w:rsidP="003755AF" w:rsidRDefault="003755AF" w14:paraId="34F22B5E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Patrick Garvey</w:t>
            </w:r>
          </w:p>
        </w:tc>
        <w:tc>
          <w:tcPr>
            <w:tcW w:w="2340" w:type="dxa"/>
          </w:tcPr>
          <w:p w:rsidRPr="0060278E" w:rsidR="003755AF" w:rsidP="003755AF" w:rsidRDefault="003755AF" w14:paraId="3DE49949" w14:textId="47AC0EFA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755AF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pdgarvey@ucdavis.edu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Pr="0060278E" w:rsidR="003755AF" w:rsidP="003755AF" w:rsidRDefault="003755AF" w14:paraId="49768CAA" w14:textId="4C283776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IAM Supervisor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Pr="0060278E" w:rsidR="003755AF" w:rsidP="003755AF" w:rsidRDefault="003755AF" w14:paraId="63FF3597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SME </w:t>
            </w:r>
          </w:p>
        </w:tc>
      </w:tr>
      <w:tr w:rsidRPr="0060278E" w:rsidR="006F260E" w:rsidTr="00C56310" w14:paraId="5042ADDC" w14:textId="77777777">
        <w:trPr>
          <w:trHeight w:val="470"/>
        </w:trPr>
        <w:tc>
          <w:tcPr>
            <w:tcW w:w="2122" w:type="dxa"/>
            <w:shd w:val="clear" w:color="auto" w:fill="auto"/>
            <w:vAlign w:val="center"/>
            <w:hideMark/>
          </w:tcPr>
          <w:p w:rsidR="006F260E" w:rsidP="006F260E" w:rsidRDefault="006F260E" w14:paraId="5D1B3A22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David Simmons</w:t>
            </w:r>
          </w:p>
          <w:p w:rsidRPr="0060278E" w:rsidR="006F260E" w:rsidP="006F260E" w:rsidRDefault="006F260E" w14:paraId="39C482A1" w14:textId="16F9637B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F260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dmsimmons@ucdavis.edu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Pr="0060278E" w:rsidR="006F260E" w:rsidP="006F260E" w:rsidRDefault="006F260E" w14:paraId="42D43201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Manager Network Services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Pr="0060278E" w:rsidR="006F260E" w:rsidP="006F260E" w:rsidRDefault="006F260E" w14:paraId="618F3BA9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Praveen Kumar</w:t>
            </w:r>
          </w:p>
        </w:tc>
        <w:tc>
          <w:tcPr>
            <w:tcW w:w="2340" w:type="dxa"/>
          </w:tcPr>
          <w:p w:rsidRPr="0060278E" w:rsidR="006F260E" w:rsidP="006F260E" w:rsidRDefault="006F260E" w14:paraId="68149591" w14:textId="7F3236F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F260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prakumar@ucdavis.edu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Pr="0060278E" w:rsidR="006F260E" w:rsidP="006F260E" w:rsidRDefault="006F260E" w14:paraId="4EF0A06E" w14:textId="7D98C042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Net Services Analyst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Pr="0060278E" w:rsidR="006F260E" w:rsidP="006F260E" w:rsidRDefault="006F260E" w14:paraId="0047743B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Network SME</w:t>
            </w:r>
          </w:p>
        </w:tc>
      </w:tr>
      <w:tr w:rsidRPr="0060278E" w:rsidR="006F260E" w:rsidTr="00C56310" w14:paraId="78FF71AE" w14:textId="77777777">
        <w:trPr>
          <w:trHeight w:val="300"/>
        </w:trPr>
        <w:tc>
          <w:tcPr>
            <w:tcW w:w="2122" w:type="dxa"/>
            <w:shd w:val="clear" w:color="auto" w:fill="auto"/>
            <w:vAlign w:val="center"/>
            <w:hideMark/>
          </w:tcPr>
          <w:p w:rsidR="006F260E" w:rsidP="006F260E" w:rsidRDefault="006F260E" w14:paraId="1B9E7130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Tejinder Singh</w:t>
            </w:r>
          </w:p>
          <w:p w:rsidRPr="0060278E" w:rsidR="006F260E" w:rsidP="006F260E" w:rsidRDefault="00541295" w14:paraId="2914B421" w14:textId="786297A4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tsingh@ucdavis.edu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Pr="0060278E" w:rsidR="006F260E" w:rsidP="006F260E" w:rsidRDefault="006F260E" w14:paraId="1A4F2ABC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DSG Supervisor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Pr="0060278E" w:rsidR="006F260E" w:rsidP="006F260E" w:rsidRDefault="006F260E" w14:paraId="6A27327B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Kelly Nair</w:t>
            </w:r>
          </w:p>
        </w:tc>
        <w:tc>
          <w:tcPr>
            <w:tcW w:w="2340" w:type="dxa"/>
          </w:tcPr>
          <w:p w:rsidRPr="0060278E" w:rsidR="006F260E" w:rsidP="006F260E" w:rsidRDefault="006F260E" w14:paraId="2FEEC250" w14:textId="29C7E8E0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F260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kenair@ucdavis.edu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Pr="0060278E" w:rsidR="006F260E" w:rsidP="006F260E" w:rsidRDefault="006F260E" w14:paraId="7CC87DC2" w14:textId="78BAC399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Apps Ops Analyst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Pr="0060278E" w:rsidR="006F260E" w:rsidP="006F260E" w:rsidRDefault="006F260E" w14:paraId="328D7CF4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DSG SME</w:t>
            </w:r>
          </w:p>
        </w:tc>
      </w:tr>
      <w:tr w:rsidRPr="0060278E" w:rsidR="006F260E" w:rsidTr="00C56310" w14:paraId="6A4E7F63" w14:textId="77777777">
        <w:trPr>
          <w:trHeight w:val="700"/>
        </w:trPr>
        <w:tc>
          <w:tcPr>
            <w:tcW w:w="2122" w:type="dxa"/>
            <w:shd w:val="clear" w:color="auto" w:fill="auto"/>
            <w:vAlign w:val="center"/>
            <w:hideMark/>
          </w:tcPr>
          <w:p w:rsidR="006F260E" w:rsidP="006F260E" w:rsidRDefault="006F260E" w14:paraId="567C4B6B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Marie Houston</w:t>
            </w:r>
          </w:p>
          <w:p w:rsidRPr="0060278E" w:rsidR="006F260E" w:rsidP="006F260E" w:rsidRDefault="006F260E" w14:paraId="7AB926A1" w14:textId="216454FC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F260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kenair@ucdavis.edu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Pr="0060278E" w:rsidR="006F260E" w:rsidP="006F260E" w:rsidRDefault="006F260E" w14:paraId="2C0BE999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Supervisor, EMR Environment Management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Pr="0060278E" w:rsidR="006F260E" w:rsidP="006F260E" w:rsidRDefault="006F260E" w14:paraId="600D56D7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Sal Cruz</w:t>
            </w:r>
          </w:p>
        </w:tc>
        <w:tc>
          <w:tcPr>
            <w:tcW w:w="2340" w:type="dxa"/>
          </w:tcPr>
          <w:p w:rsidRPr="0060278E" w:rsidR="006F260E" w:rsidP="006F260E" w:rsidRDefault="00064421" w14:paraId="477E8D0A" w14:textId="2B0D8D98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64421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scruzjr@ucdavis.edu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Pr="0060278E" w:rsidR="006F260E" w:rsidP="006F260E" w:rsidRDefault="006F260E" w14:paraId="7AC96226" w14:textId="75A1491B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System Admin, Epic Environment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Pr="0060278E" w:rsidR="006F260E" w:rsidP="006F260E" w:rsidRDefault="006F260E" w14:paraId="1AC7492A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EMR SME</w:t>
            </w:r>
          </w:p>
        </w:tc>
      </w:tr>
      <w:tr w:rsidRPr="0060278E" w:rsidR="006F260E" w:rsidTr="00C56310" w14:paraId="5170EF0D" w14:textId="77777777">
        <w:trPr>
          <w:trHeight w:val="470"/>
        </w:trPr>
        <w:tc>
          <w:tcPr>
            <w:tcW w:w="2122" w:type="dxa"/>
            <w:shd w:val="clear" w:color="auto" w:fill="auto"/>
            <w:vAlign w:val="center"/>
            <w:hideMark/>
          </w:tcPr>
          <w:p w:rsidR="006F260E" w:rsidP="006F260E" w:rsidRDefault="006F260E" w14:paraId="6BB5BDEA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Greg Falci</w:t>
            </w:r>
          </w:p>
          <w:p w:rsidRPr="0060278E" w:rsidR="00064421" w:rsidP="006F260E" w:rsidRDefault="00064421" w14:paraId="457AD24A" w14:textId="702BD7A2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64421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gfalce@ucdavis.edu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Pr="0060278E" w:rsidR="006F260E" w:rsidP="006F260E" w:rsidRDefault="006F260E" w14:paraId="13E22D63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Manager, Voice Services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Pr="0060278E" w:rsidR="006F260E" w:rsidP="006F260E" w:rsidRDefault="006F260E" w14:paraId="66F3F3E6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Antonio Guzman</w:t>
            </w:r>
          </w:p>
        </w:tc>
        <w:tc>
          <w:tcPr>
            <w:tcW w:w="2340" w:type="dxa"/>
          </w:tcPr>
          <w:p w:rsidRPr="0060278E" w:rsidR="006F260E" w:rsidP="006F260E" w:rsidRDefault="00064421" w14:paraId="7C2CF0FE" w14:textId="4AAC2D32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64421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tgguzman@ucdavis.edu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Pr="0060278E" w:rsidR="006F260E" w:rsidP="006F260E" w:rsidRDefault="006F260E" w14:paraId="37E09C97" w14:textId="7429A1B1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Voice Engineer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Pr="0060278E" w:rsidR="006F260E" w:rsidP="006F260E" w:rsidRDefault="006F260E" w14:paraId="3EE4251F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Voice SME</w:t>
            </w:r>
          </w:p>
        </w:tc>
      </w:tr>
      <w:tr w:rsidRPr="0060278E" w:rsidR="006F260E" w:rsidTr="00C56310" w14:paraId="209B68D4" w14:textId="77777777">
        <w:trPr>
          <w:trHeight w:val="700"/>
        </w:trPr>
        <w:tc>
          <w:tcPr>
            <w:tcW w:w="2122" w:type="dxa"/>
            <w:shd w:val="clear" w:color="auto" w:fill="auto"/>
            <w:vAlign w:val="center"/>
            <w:hideMark/>
          </w:tcPr>
          <w:p w:rsidR="006F260E" w:rsidP="006F260E" w:rsidRDefault="006F260E" w14:paraId="0A4F01D6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Dan Cotton</w:t>
            </w:r>
          </w:p>
          <w:p w:rsidRPr="0060278E" w:rsidR="00064421" w:rsidP="006F260E" w:rsidRDefault="00064421" w14:paraId="748FA8ED" w14:textId="009C3215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64421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dgcotton@ucdavis.edu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Pr="0060278E" w:rsidR="006F260E" w:rsidP="006F260E" w:rsidRDefault="006F260E" w14:paraId="465078D2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Manager, Academic Info Systems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Pr="0060278E" w:rsidR="006F260E" w:rsidP="006F260E" w:rsidRDefault="006F260E" w14:paraId="1837D959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Hai Vu Nguyen</w:t>
            </w:r>
          </w:p>
        </w:tc>
        <w:tc>
          <w:tcPr>
            <w:tcW w:w="2340" w:type="dxa"/>
          </w:tcPr>
          <w:p w:rsidRPr="0060278E" w:rsidR="006F260E" w:rsidP="006F260E" w:rsidRDefault="00064421" w14:paraId="4D115F3D" w14:textId="7624CCAC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64421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hvunguyen@ucdavis.edu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Pr="0060278E" w:rsidR="006F260E" w:rsidP="006F260E" w:rsidRDefault="006F260E" w14:paraId="3199E2A1" w14:textId="63263D7A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Supervisor, Academic Info Systems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Pr="0060278E" w:rsidR="006F260E" w:rsidP="006F260E" w:rsidRDefault="006F260E" w14:paraId="77981646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AIS SME</w:t>
            </w:r>
          </w:p>
        </w:tc>
      </w:tr>
      <w:tr w:rsidRPr="0060278E" w:rsidR="00513AED" w:rsidTr="00C56310" w14:paraId="1DD3D158" w14:textId="77777777">
        <w:trPr>
          <w:trHeight w:val="700"/>
        </w:trPr>
        <w:tc>
          <w:tcPr>
            <w:tcW w:w="2122" w:type="dxa"/>
            <w:shd w:val="clear" w:color="auto" w:fill="auto"/>
            <w:vAlign w:val="center"/>
          </w:tcPr>
          <w:p w:rsidR="00513AED" w:rsidP="00513AED" w:rsidRDefault="00513AED" w14:paraId="349EA665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AD7F35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John Harrison</w:t>
            </w:r>
          </w:p>
          <w:p w:rsidRPr="0060278E" w:rsidR="00513AED" w:rsidP="00513AED" w:rsidRDefault="00513AED" w14:paraId="081FD3D7" w14:textId="6FB00EA5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513AED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jrharrison@ucdavis.edu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Pr="0060278E" w:rsidR="00513AED" w:rsidP="00513AED" w:rsidRDefault="00513AED" w14:paraId="480EA64A" w14:textId="46880C54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AD7F35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Supervisory, IOT Enterprise Imaging &amp;PACS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Pr="0060278E" w:rsidR="00513AED" w:rsidP="00513AED" w:rsidRDefault="00513AED" w14:paraId="750E2DC9" w14:textId="6C4DC562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AD7F35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Eloy Navarro</w:t>
            </w:r>
          </w:p>
        </w:tc>
        <w:tc>
          <w:tcPr>
            <w:tcW w:w="2340" w:type="dxa"/>
            <w:vAlign w:val="center"/>
          </w:tcPr>
          <w:p w:rsidRPr="00064421" w:rsidR="00513AED" w:rsidP="00513AED" w:rsidRDefault="00513AED" w14:paraId="3BFF6E1B" w14:textId="60641ED9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513AED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efnavarro@ucdavis.edu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Pr="0060278E" w:rsidR="00513AED" w:rsidP="00513AED" w:rsidRDefault="00513AED" w14:paraId="512FE5D6" w14:textId="0A73FF46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AD7F35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IT Applications Ops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Pr="0060278E" w:rsidR="00513AED" w:rsidP="00513AED" w:rsidRDefault="00513AED" w14:paraId="35912F64" w14:textId="1F14E25E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AD7F35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Apps SME</w:t>
            </w:r>
          </w:p>
        </w:tc>
      </w:tr>
      <w:tr w:rsidRPr="0060278E" w:rsidR="00513AED" w:rsidTr="00C56310" w14:paraId="58B9CC98" w14:textId="77777777">
        <w:trPr>
          <w:trHeight w:val="300"/>
        </w:trPr>
        <w:tc>
          <w:tcPr>
            <w:tcW w:w="2122" w:type="dxa"/>
            <w:shd w:val="clear" w:color="auto" w:fill="auto"/>
            <w:vAlign w:val="center"/>
            <w:hideMark/>
          </w:tcPr>
          <w:p w:rsidR="00513AED" w:rsidP="00513AED" w:rsidRDefault="00513AED" w14:paraId="31C527AA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Mangesh Kamble</w:t>
            </w:r>
          </w:p>
          <w:p w:rsidRPr="0060278E" w:rsidR="00513AED" w:rsidP="00513AED" w:rsidRDefault="00513AED" w14:paraId="051147FD" w14:textId="4421465E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64421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mdkamble@ucdavis.edu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Pr="0060278E" w:rsidR="00513AED" w:rsidP="00513AED" w:rsidRDefault="00513AED" w14:paraId="03036684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IT Architect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Pr="0060278E" w:rsidR="00513AED" w:rsidP="00513AED" w:rsidRDefault="00513AED" w14:paraId="348092DF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no delegate</w:t>
            </w:r>
          </w:p>
        </w:tc>
        <w:tc>
          <w:tcPr>
            <w:tcW w:w="2340" w:type="dxa"/>
          </w:tcPr>
          <w:p w:rsidRPr="0060278E" w:rsidR="00513AED" w:rsidP="00513AED" w:rsidRDefault="00513AED" w14:paraId="6F33AFC3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Pr="0060278E" w:rsidR="00513AED" w:rsidP="00513AED" w:rsidRDefault="00513AED" w14:paraId="438F4257" w14:textId="2E7F92E9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Pr="0060278E" w:rsidR="00513AED" w:rsidP="00513AED" w:rsidRDefault="00513AED" w14:paraId="69F0DF77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Pr="0060278E" w:rsidR="00513AED" w:rsidTr="00C56310" w14:paraId="13F06B6E" w14:textId="77777777">
        <w:trPr>
          <w:trHeight w:val="930"/>
        </w:trPr>
        <w:tc>
          <w:tcPr>
            <w:tcW w:w="2122" w:type="dxa"/>
            <w:shd w:val="clear" w:color="auto" w:fill="auto"/>
            <w:vAlign w:val="center"/>
            <w:hideMark/>
          </w:tcPr>
          <w:p w:rsidR="00513AED" w:rsidP="00513AED" w:rsidRDefault="00513AED" w14:paraId="3EB34885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Monica Moldovan</w:t>
            </w:r>
          </w:p>
          <w:p w:rsidRPr="0060278E" w:rsidR="00513AED" w:rsidP="00513AED" w:rsidRDefault="00513AED" w14:paraId="2C702CE7" w14:textId="028D6466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64421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mmoldovan@ucdavis.edu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Pr="0060278E" w:rsidR="00513AED" w:rsidP="00513AED" w:rsidRDefault="00513AED" w14:paraId="667762F9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Director, Revenue Integrity &amp; HIM Enterprise Services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Pr="0060278E" w:rsidR="00513AED" w:rsidP="00513AED" w:rsidRDefault="00513AED" w14:paraId="0D1CC81F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Joshua Simon</w:t>
            </w:r>
          </w:p>
        </w:tc>
        <w:tc>
          <w:tcPr>
            <w:tcW w:w="2340" w:type="dxa"/>
          </w:tcPr>
          <w:p w:rsidRPr="0060278E" w:rsidR="00513AED" w:rsidP="00513AED" w:rsidRDefault="00513AED" w14:paraId="519AD8A5" w14:textId="4C47F1AB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64421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jasimon@ucdavis.edu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Pr="0060278E" w:rsidR="00513AED" w:rsidP="00513AED" w:rsidRDefault="00513AED" w14:paraId="243602B0" w14:textId="337CB0E4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Info Systems Manager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Pr="0060278E" w:rsidR="00513AED" w:rsidP="00513AED" w:rsidRDefault="00513AED" w14:paraId="4711E0F8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HIM SME</w:t>
            </w:r>
          </w:p>
        </w:tc>
      </w:tr>
      <w:tr w:rsidRPr="0060278E" w:rsidR="00513AED" w:rsidTr="00C56310" w14:paraId="62C50A08" w14:textId="77777777">
        <w:trPr>
          <w:trHeight w:val="700"/>
        </w:trPr>
        <w:tc>
          <w:tcPr>
            <w:tcW w:w="2122" w:type="dxa"/>
            <w:shd w:val="clear" w:color="auto" w:fill="auto"/>
            <w:vAlign w:val="center"/>
            <w:hideMark/>
          </w:tcPr>
          <w:p w:rsidR="00513AED" w:rsidP="00513AED" w:rsidRDefault="00513AED" w14:paraId="5C72DEAB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lastRenderedPageBreak/>
              <w:t>Kent Anderson</w:t>
            </w:r>
          </w:p>
          <w:p w:rsidRPr="0060278E" w:rsidR="00513AED" w:rsidP="00513AED" w:rsidRDefault="00513AED" w14:paraId="09560C91" w14:textId="4981A966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64421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kander@ucdavis.edu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Pr="0060278E" w:rsidR="00513AED" w:rsidP="00513AED" w:rsidRDefault="00513AED" w14:paraId="452CD398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Research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Pr="0060278E" w:rsidR="00513AED" w:rsidP="00513AED" w:rsidRDefault="00513AED" w14:paraId="63BE3B8B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Jeff Trunelle</w:t>
            </w:r>
          </w:p>
        </w:tc>
        <w:tc>
          <w:tcPr>
            <w:tcW w:w="2340" w:type="dxa"/>
          </w:tcPr>
          <w:p w:rsidRPr="0060278E" w:rsidR="00513AED" w:rsidP="00513AED" w:rsidRDefault="00513AED" w14:paraId="16D73308" w14:textId="317E3384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064421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jbtrunnelle@ucdavis.edu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Pr="0060278E" w:rsidR="00513AED" w:rsidP="00513AED" w:rsidRDefault="00513AED" w14:paraId="13FF2EB9" w14:textId="3C760629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Developer, Research Infrastructure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Pr="0060278E" w:rsidR="00513AED" w:rsidP="00513AED" w:rsidRDefault="00513AED" w14:paraId="3FB01FE9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Research SME</w:t>
            </w:r>
          </w:p>
        </w:tc>
      </w:tr>
    </w:tbl>
    <w:p w:rsidR="00EB0B54" w:rsidP="00EB0B54" w:rsidRDefault="00EB0B54" w14:paraId="3C1EAD52" w14:textId="77777777"/>
    <w:p w:rsidR="00EB0B54" w:rsidP="00EB0B54" w:rsidRDefault="00EB0B54" w14:paraId="7FEC0983" w14:textId="2B91027F">
      <w:r>
        <w:t xml:space="preserve">PAM Team – </w:t>
      </w:r>
      <w:r w:rsidR="00064421">
        <w:t xml:space="preserve">ongoing </w:t>
      </w:r>
      <w:r>
        <w:t>project work team</w:t>
      </w:r>
    </w:p>
    <w:p w:rsidR="00085BA7" w:rsidP="00EB0B54" w:rsidRDefault="00085BA7" w14:paraId="751990E2" w14:textId="70D82AA1"/>
    <w:p w:rsidR="00085BA7" w:rsidP="00EB0B54" w:rsidRDefault="00085BA7" w14:paraId="2FE85E7F" w14:textId="7F11EBCF">
      <w:r>
        <w:t>Table Caption:  This table shows the project team supervisor/email, their title, the direct report who participated, their email, their project role, and project responsibility</w:t>
      </w:r>
    </w:p>
    <w:tbl>
      <w:tblPr>
        <w:tblW w:w="9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4"/>
        <w:gridCol w:w="1593"/>
        <w:gridCol w:w="1517"/>
        <w:gridCol w:w="2464"/>
        <w:gridCol w:w="1692"/>
      </w:tblGrid>
      <w:tr w:rsidRPr="00AD7F35" w:rsidR="00D93175" w:rsidTr="00541295" w14:paraId="31F94D46" w14:textId="77777777">
        <w:trPr>
          <w:trHeight w:val="470"/>
        </w:trPr>
        <w:tc>
          <w:tcPr>
            <w:tcW w:w="2234" w:type="dxa"/>
            <w:shd w:val="clear" w:color="000000" w:fill="00B050"/>
            <w:vAlign w:val="center"/>
            <w:hideMark/>
          </w:tcPr>
          <w:p w:rsidRPr="00AD7F35" w:rsidR="00EB0B54" w:rsidP="0031630C" w:rsidRDefault="00EB0B54" w14:paraId="1D35E7EB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AD7F35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Supervisor</w:t>
            </w:r>
          </w:p>
        </w:tc>
        <w:tc>
          <w:tcPr>
            <w:tcW w:w="1593" w:type="dxa"/>
            <w:shd w:val="clear" w:color="000000" w:fill="00B050"/>
            <w:vAlign w:val="center"/>
            <w:hideMark/>
          </w:tcPr>
          <w:p w:rsidRPr="00AD7F35" w:rsidR="00EB0B54" w:rsidP="0031630C" w:rsidRDefault="00085BA7" w14:paraId="380EE9A1" w14:textId="14290FE3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1517" w:type="dxa"/>
            <w:shd w:val="clear" w:color="000000" w:fill="00B050"/>
            <w:vAlign w:val="center"/>
            <w:hideMark/>
          </w:tcPr>
          <w:p w:rsidRPr="00AD7F35" w:rsidR="00EB0B54" w:rsidP="0031630C" w:rsidRDefault="00EB0B54" w14:paraId="2F25955D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AD7F35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Direct Report</w:t>
            </w:r>
          </w:p>
        </w:tc>
        <w:tc>
          <w:tcPr>
            <w:tcW w:w="2464" w:type="dxa"/>
            <w:shd w:val="clear" w:color="000000" w:fill="00B050"/>
            <w:vAlign w:val="center"/>
            <w:hideMark/>
          </w:tcPr>
          <w:p w:rsidRPr="00AD7F35" w:rsidR="00EB0B54" w:rsidP="0031630C" w:rsidRDefault="00541295" w14:paraId="4FDFDC63" w14:textId="75ED67F2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692" w:type="dxa"/>
            <w:shd w:val="clear" w:color="000000" w:fill="00B050"/>
            <w:vAlign w:val="center"/>
            <w:hideMark/>
          </w:tcPr>
          <w:p w:rsidRPr="00AD7F35" w:rsidR="00EB0B54" w:rsidP="0031630C" w:rsidRDefault="00EB0B54" w14:paraId="5A16A65E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AD7F35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Responsibility</w:t>
            </w:r>
          </w:p>
        </w:tc>
      </w:tr>
      <w:tr w:rsidRPr="00AD7F35" w:rsidR="00D93175" w:rsidTr="00541295" w14:paraId="7481C59C" w14:textId="77777777">
        <w:trPr>
          <w:trHeight w:val="600"/>
        </w:trPr>
        <w:tc>
          <w:tcPr>
            <w:tcW w:w="2234" w:type="dxa"/>
            <w:shd w:val="clear" w:color="auto" w:fill="auto"/>
            <w:vAlign w:val="center"/>
            <w:hideMark/>
          </w:tcPr>
          <w:p w:rsidR="00D93175" w:rsidP="00D93175" w:rsidRDefault="00D93175" w14:paraId="4D43C077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Dawn Roarty </w:t>
            </w:r>
          </w:p>
          <w:p w:rsidRPr="00AD7F35" w:rsidR="00D93175" w:rsidP="00D93175" w:rsidRDefault="00D93175" w14:paraId="44164A33" w14:textId="2770F07C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dmroarty@ucdavis.edu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Pr="00AD7F35" w:rsidR="00D93175" w:rsidP="00D93175" w:rsidRDefault="00D93175" w14:paraId="26296337" w14:textId="000225B2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Program Manager, Identity Management 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Pr="00AD7F35" w:rsidR="00D93175" w:rsidP="00D93175" w:rsidRDefault="00D93175" w14:paraId="1CD002E9" w14:textId="03695AB4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Ezequiel Cothran </w:t>
            </w:r>
          </w:p>
        </w:tc>
        <w:tc>
          <w:tcPr>
            <w:tcW w:w="2464" w:type="dxa"/>
            <w:shd w:val="clear" w:color="auto" w:fill="auto"/>
            <w:hideMark/>
          </w:tcPr>
          <w:p w:rsidRPr="00AD7F35" w:rsidR="00D93175" w:rsidP="00D93175" w:rsidRDefault="00D93175" w14:paraId="730C5485" w14:textId="76520770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755AF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ercothran@ucdavis.edu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Pr="00AD7F35" w:rsidR="00D93175" w:rsidP="00D93175" w:rsidRDefault="00D93175" w14:paraId="3B137524" w14:textId="10909494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IAM Team</w:t>
            </w:r>
          </w:p>
        </w:tc>
      </w:tr>
      <w:tr w:rsidRPr="00AD7F35" w:rsidR="00D93175" w:rsidTr="00541295" w14:paraId="2814776E" w14:textId="77777777">
        <w:trPr>
          <w:trHeight w:val="590"/>
        </w:trPr>
        <w:tc>
          <w:tcPr>
            <w:tcW w:w="2234" w:type="dxa"/>
            <w:shd w:val="clear" w:color="auto" w:fill="auto"/>
            <w:vAlign w:val="center"/>
            <w:hideMark/>
          </w:tcPr>
          <w:p w:rsidR="00D93175" w:rsidP="00D93175" w:rsidRDefault="00D93175" w14:paraId="2E4D3E94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Lee Smith</w:t>
            </w:r>
          </w:p>
          <w:p w:rsidRPr="00AD7F35" w:rsidR="00D93175" w:rsidP="00D93175" w:rsidRDefault="00D93175" w14:paraId="64C24CA6" w14:textId="75831F5D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lesmith@udavis.edu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Pr="00AD7F35" w:rsidR="00D93175" w:rsidP="00D93175" w:rsidRDefault="00D93175" w14:paraId="0D03782A" w14:textId="1D59D71A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Supervisor, IT Security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Pr="00AD7F35" w:rsidR="00D93175" w:rsidP="00D93175" w:rsidRDefault="00F61ABF" w14:paraId="5925A066" w14:textId="1A6CE77D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Jesse Barber</w:t>
            </w:r>
            <w:r w:rsidRPr="0060278E" w:rsidR="00D93175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dxa"/>
            <w:shd w:val="clear" w:color="auto" w:fill="auto"/>
            <w:hideMark/>
          </w:tcPr>
          <w:p w:rsidRPr="00AD7F35" w:rsidR="00D93175" w:rsidP="00D93175" w:rsidRDefault="00F61ABF" w14:paraId="13874B4A" w14:textId="4FD72C0C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jpbarber@ucdavis.edy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Pr="00AD7F35" w:rsidR="00D93175" w:rsidP="00D93175" w:rsidRDefault="00F61ABF" w14:paraId="48600E61" w14:textId="319348E5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PAM Lead Administrator; tech lead for the project</w:t>
            </w:r>
          </w:p>
        </w:tc>
      </w:tr>
      <w:tr w:rsidRPr="00AD7F35" w:rsidR="00F61ABF" w:rsidTr="00040279" w14:paraId="7BCE97CC" w14:textId="77777777">
        <w:trPr>
          <w:trHeight w:val="300"/>
        </w:trPr>
        <w:tc>
          <w:tcPr>
            <w:tcW w:w="2234" w:type="dxa"/>
            <w:shd w:val="clear" w:color="000000" w:fill="auto"/>
            <w:vAlign w:val="center"/>
            <w:hideMark/>
          </w:tcPr>
          <w:p w:rsidRPr="00AD7F35" w:rsidR="00F61ABF" w:rsidP="00F61ABF" w:rsidRDefault="00F61ABF" w14:paraId="343688C9" w14:textId="7AB0A3E9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000000" w:fill="auto"/>
            <w:vAlign w:val="center"/>
          </w:tcPr>
          <w:p w:rsidRPr="00AD7F35" w:rsidR="00F61ABF" w:rsidP="00F61ABF" w:rsidRDefault="00F61ABF" w14:paraId="2B2A47FC" w14:textId="0DBEC531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Pr="00AD7F35" w:rsidR="00F61ABF" w:rsidP="00F61ABF" w:rsidRDefault="00F61ABF" w14:paraId="10185488" w14:textId="6FB34712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Leigh Broadfoot</w:t>
            </w: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 xml:space="preserve"> (contractor)</w:t>
            </w: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dxa"/>
            <w:shd w:val="clear" w:color="auto" w:fill="auto"/>
            <w:hideMark/>
          </w:tcPr>
          <w:p w:rsidRPr="00AD7F35" w:rsidR="00F61ABF" w:rsidP="00F61ABF" w:rsidRDefault="00F61ABF" w14:paraId="106FB1E9" w14:textId="47B10ACF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E97A47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lbroadfoot@ucdavis.edu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Pr="00AD7F35" w:rsidR="00F61ABF" w:rsidP="00F61ABF" w:rsidRDefault="00F61ABF" w14:paraId="2808FC95" w14:textId="7183CDEA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IT Security, Business Analyst</w:t>
            </w:r>
          </w:p>
        </w:tc>
      </w:tr>
      <w:tr w:rsidRPr="00AD7F35" w:rsidR="00F61ABF" w:rsidTr="00541295" w14:paraId="1897AC36" w14:textId="77777777">
        <w:trPr>
          <w:trHeight w:val="300"/>
        </w:trPr>
        <w:tc>
          <w:tcPr>
            <w:tcW w:w="2234" w:type="dxa"/>
            <w:shd w:val="clear" w:color="000000" w:fill="auto"/>
            <w:vAlign w:val="center"/>
          </w:tcPr>
          <w:p w:rsidRPr="00AD7F35" w:rsidR="00F61ABF" w:rsidP="00F61ABF" w:rsidRDefault="00F61ABF" w14:paraId="7F3F44D1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000000" w:fill="auto"/>
            <w:vAlign w:val="center"/>
          </w:tcPr>
          <w:p w:rsidRPr="0060278E" w:rsidR="00F61ABF" w:rsidP="00F61ABF" w:rsidRDefault="00F61ABF" w14:paraId="393FF92B" w14:textId="6A9F9DA0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Pr="0060278E" w:rsidR="00F61ABF" w:rsidP="00F61ABF" w:rsidRDefault="00F61ABF" w14:paraId="6646A82E" w14:textId="7DFD6159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Kit Chung </w:t>
            </w:r>
          </w:p>
        </w:tc>
        <w:tc>
          <w:tcPr>
            <w:tcW w:w="2464" w:type="dxa"/>
            <w:shd w:val="clear" w:color="auto" w:fill="auto"/>
          </w:tcPr>
          <w:p w:rsidRPr="00E97A47" w:rsidR="00F61ABF" w:rsidP="00F61ABF" w:rsidRDefault="00D21B1E" w14:paraId="3FAEEA71" w14:textId="23E595F3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k</w:t>
            </w:r>
            <w:r w:rsidR="00040279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h</w:t>
            </w: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chung@ucdavis.edu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Pr="0060278E" w:rsidR="00F61ABF" w:rsidP="00F61ABF" w:rsidRDefault="00F61ABF" w14:paraId="3464C2F3" w14:textId="34C04614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IT Security Analyst</w:t>
            </w:r>
          </w:p>
        </w:tc>
      </w:tr>
      <w:tr w:rsidRPr="00AD7F35" w:rsidR="00F61ABF" w:rsidTr="00040279" w14:paraId="484019C5" w14:textId="77777777">
        <w:trPr>
          <w:trHeight w:val="300"/>
        </w:trPr>
        <w:tc>
          <w:tcPr>
            <w:tcW w:w="2234" w:type="dxa"/>
            <w:shd w:val="clear" w:color="000000" w:fill="auto"/>
            <w:vAlign w:val="center"/>
            <w:hideMark/>
          </w:tcPr>
          <w:p w:rsidRPr="00AD7F35" w:rsidR="00F61ABF" w:rsidP="00F61ABF" w:rsidRDefault="00F61ABF" w14:paraId="3FA26BBD" w14:textId="4E404A2C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000000" w:fill="auto"/>
            <w:vAlign w:val="center"/>
          </w:tcPr>
          <w:p w:rsidRPr="00AD7F35" w:rsidR="00F61ABF" w:rsidP="00F61ABF" w:rsidRDefault="00F61ABF" w14:paraId="550C0A99" w14:textId="086EF625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F61ABF" w:rsidP="00F61ABF" w:rsidRDefault="00F61ABF" w14:paraId="1747C1A9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Jan Tramposch</w:t>
            </w:r>
          </w:p>
          <w:p w:rsidR="00F61ABF" w:rsidP="00F61ABF" w:rsidRDefault="00F61ABF" w14:paraId="5656CA04" w14:textId="19DF1C6E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Lisa Deyo</w:t>
            </w: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 xml:space="preserve"> (IT Program)</w:t>
            </w:r>
          </w:p>
          <w:p w:rsidR="00F61ABF" w:rsidP="00F61ABF" w:rsidRDefault="00F61ABF" w14:paraId="36DD3EC5" w14:textId="03863A83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Mike Patel</w:t>
            </w: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 xml:space="preserve"> (contractor)</w:t>
            </w:r>
          </w:p>
          <w:p w:rsidRPr="00AD7F35" w:rsidR="00F61ABF" w:rsidP="00F61ABF" w:rsidRDefault="00F61ABF" w14:paraId="49FF80B9" w14:textId="00DBA17C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Curtis Rodocker</w:t>
            </w:r>
          </w:p>
        </w:tc>
        <w:tc>
          <w:tcPr>
            <w:tcW w:w="2464" w:type="dxa"/>
            <w:shd w:val="clear" w:color="auto" w:fill="auto"/>
            <w:hideMark/>
          </w:tcPr>
          <w:p w:rsidR="00040279" w:rsidP="00F61ABF" w:rsidRDefault="00000000" w14:paraId="3DBE8044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hyperlink w:history="1" r:id="rId8">
              <w:r w:rsidRPr="005601E2" w:rsidR="00F61ABF">
                <w:rPr>
                  <w:rStyle w:val="Hyperlink"/>
                  <w:rFonts w:ascii="Cambria" w:hAnsi="Cambria" w:eastAsia="Times New Roman" w:cs="Calibri"/>
                  <w:sz w:val="18"/>
                  <w:szCs w:val="18"/>
                </w:rPr>
                <w:t>jtramposch@ucdavis.edu</w:t>
              </w:r>
            </w:hyperlink>
          </w:p>
          <w:p w:rsidR="00F61ABF" w:rsidP="00F61ABF" w:rsidRDefault="00000000" w14:paraId="51569FBF" w14:textId="41451A8A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hyperlink w:history="1" r:id="rId9">
              <w:r w:rsidRPr="005601E2" w:rsidR="00040279">
                <w:rPr>
                  <w:rStyle w:val="Hyperlink"/>
                  <w:rFonts w:ascii="Cambria" w:hAnsi="Cambria" w:eastAsia="Times New Roman" w:cs="Calibri"/>
                  <w:sz w:val="18"/>
                  <w:szCs w:val="18"/>
                </w:rPr>
                <w:t>lcdeyo@ucdavis.edu</w:t>
              </w:r>
            </w:hyperlink>
          </w:p>
          <w:p w:rsidR="00F61ABF" w:rsidP="00F61ABF" w:rsidRDefault="00000000" w14:paraId="033B564E" w14:textId="1E610F9F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hyperlink w:history="1" r:id="rId10">
              <w:r w:rsidRPr="005601E2" w:rsidR="00F61ABF">
                <w:rPr>
                  <w:rStyle w:val="Hyperlink"/>
                  <w:rFonts w:ascii="Cambria" w:hAnsi="Cambria" w:eastAsia="Times New Roman" w:cs="Calibri"/>
                  <w:sz w:val="18"/>
                  <w:szCs w:val="18"/>
                </w:rPr>
                <w:t>mpatel@ucdavis.edu</w:t>
              </w:r>
            </w:hyperlink>
          </w:p>
          <w:p w:rsidRPr="00AD7F35" w:rsidR="00F61ABF" w:rsidP="00F61ABF" w:rsidRDefault="00F61ABF" w14:paraId="69FA1DAF" w14:textId="3A9CC876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E97A47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cmrodocker@ucdavis.edu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Pr="00AD7F35" w:rsidR="00F61ABF" w:rsidP="00F61ABF" w:rsidRDefault="00F61ABF" w14:paraId="3B51B2AB" w14:textId="04EDD64D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IT Security PM</w:t>
            </w:r>
          </w:p>
        </w:tc>
      </w:tr>
      <w:tr w:rsidRPr="00AD7F35" w:rsidR="00F61ABF" w:rsidTr="00541295" w14:paraId="0786C756" w14:textId="77777777">
        <w:trPr>
          <w:trHeight w:val="470"/>
        </w:trPr>
        <w:tc>
          <w:tcPr>
            <w:tcW w:w="2234" w:type="dxa"/>
            <w:shd w:val="clear" w:color="auto" w:fill="auto"/>
            <w:vAlign w:val="center"/>
            <w:hideMark/>
          </w:tcPr>
          <w:p w:rsidR="00F61ABF" w:rsidP="00F61ABF" w:rsidRDefault="00F61ABF" w14:paraId="009C3DDB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Kevin Talbot</w:t>
            </w:r>
          </w:p>
          <w:p w:rsidRPr="00AD7F35" w:rsidR="00F61ABF" w:rsidP="00F61ABF" w:rsidRDefault="00F61ABF" w14:paraId="12FDECCA" w14:textId="04FDA486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F260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kctalbot@ucdavis.edu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Pr="00AD7F35" w:rsidR="00F61ABF" w:rsidP="00F61ABF" w:rsidRDefault="00F61ABF" w14:paraId="3271B16A" w14:textId="5B475A52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Enterprise Architecture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Pr="00AD7F35" w:rsidR="00F61ABF" w:rsidP="00F61ABF" w:rsidRDefault="00F61ABF" w14:paraId="4EAFF38B" w14:textId="309E70CB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Kevin Bickerton </w:t>
            </w:r>
          </w:p>
        </w:tc>
        <w:tc>
          <w:tcPr>
            <w:tcW w:w="2464" w:type="dxa"/>
            <w:shd w:val="clear" w:color="auto" w:fill="auto"/>
            <w:hideMark/>
          </w:tcPr>
          <w:p w:rsidRPr="00AD7F35" w:rsidR="00F61ABF" w:rsidP="00F61ABF" w:rsidRDefault="00F61ABF" w14:paraId="4F1EF2A3" w14:textId="1A2F78AD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kbickerton</w:t>
            </w:r>
            <w:r w:rsidRPr="006F260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@ucdavis.edu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Pr="00AD7F35" w:rsidR="00F61ABF" w:rsidP="00F61ABF" w:rsidRDefault="00F61ABF" w14:paraId="714F3A91" w14:textId="44A59131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Enterprise Architect</w:t>
            </w:r>
          </w:p>
        </w:tc>
      </w:tr>
      <w:tr w:rsidRPr="00AD7F35" w:rsidR="00F61ABF" w:rsidTr="00541295" w14:paraId="5FBF91B1" w14:textId="77777777">
        <w:trPr>
          <w:trHeight w:val="470"/>
        </w:trPr>
        <w:tc>
          <w:tcPr>
            <w:tcW w:w="2234" w:type="dxa"/>
            <w:shd w:val="clear" w:color="auto" w:fill="auto"/>
            <w:vAlign w:val="center"/>
            <w:hideMark/>
          </w:tcPr>
          <w:p w:rsidR="00F61ABF" w:rsidP="00F61ABF" w:rsidRDefault="00F61ABF" w14:paraId="2C653633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Sang Hoong</w:t>
            </w:r>
          </w:p>
          <w:p w:rsidRPr="00AD7F35" w:rsidR="00F61ABF" w:rsidP="00F61ABF" w:rsidRDefault="00F61ABF" w14:paraId="5899EF0E" w14:textId="41DD1639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F260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schoong@ucdavis.edu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Pr="00AD7F35" w:rsidR="00F61ABF" w:rsidP="00F61ABF" w:rsidRDefault="00F61ABF" w14:paraId="2474CA7F" w14:textId="77F54DA4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Supervisor, Enterprise Compute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Pr="00AD7F35" w:rsidR="00F61ABF" w:rsidP="00F61ABF" w:rsidRDefault="00F61ABF" w14:paraId="2F893EE2" w14:textId="477D4D55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Manish Mehta</w:t>
            </w: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dxa"/>
            <w:shd w:val="clear" w:color="auto" w:fill="auto"/>
            <w:hideMark/>
          </w:tcPr>
          <w:p w:rsidRPr="00AD7F35" w:rsidR="00F61ABF" w:rsidP="00F61ABF" w:rsidRDefault="00F61ABF" w14:paraId="3F3E2849" w14:textId="5634748A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F260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mamehta@ucdavis.edu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Pr="00AD7F35" w:rsidR="00F61ABF" w:rsidP="00F61ABF" w:rsidRDefault="00F61ABF" w14:paraId="4E9C5D99" w14:textId="0ABD3A79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Unified Compute Analyst</w:t>
            </w:r>
            <w:r w:rsidR="0073034F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, AD</w:t>
            </w:r>
          </w:p>
        </w:tc>
      </w:tr>
      <w:tr w:rsidRPr="00AD7F35" w:rsidR="00F61ABF" w:rsidTr="00541295" w14:paraId="6F5CA56A" w14:textId="77777777">
        <w:trPr>
          <w:trHeight w:val="470"/>
        </w:trPr>
        <w:tc>
          <w:tcPr>
            <w:tcW w:w="2234" w:type="dxa"/>
            <w:shd w:val="clear" w:color="000000" w:fill="auto"/>
            <w:vAlign w:val="center"/>
            <w:hideMark/>
          </w:tcPr>
          <w:p w:rsidRPr="00AD7F35" w:rsidR="00F61ABF" w:rsidP="00F61ABF" w:rsidRDefault="00F61ABF" w14:paraId="53452EB5" w14:textId="20DC0568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000000" w:fill="auto"/>
            <w:vAlign w:val="center"/>
            <w:hideMark/>
          </w:tcPr>
          <w:p w:rsidRPr="00AD7F35" w:rsidR="00F61ABF" w:rsidP="00F61ABF" w:rsidRDefault="00F61ABF" w14:paraId="201DB5D0" w14:textId="33C82533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Pr="00AD7F35" w:rsidR="00F61ABF" w:rsidP="00F61ABF" w:rsidRDefault="00F61ABF" w14:paraId="2ED4C128" w14:textId="7EBA48BA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Bracia Hall</w:t>
            </w:r>
          </w:p>
        </w:tc>
        <w:tc>
          <w:tcPr>
            <w:tcW w:w="2464" w:type="dxa"/>
            <w:shd w:val="clear" w:color="auto" w:fill="auto"/>
            <w:hideMark/>
          </w:tcPr>
          <w:p w:rsidRPr="00AD7F35" w:rsidR="00F61ABF" w:rsidP="00F61ABF" w:rsidRDefault="00F61ABF" w14:paraId="3302F825" w14:textId="4A3D209B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F260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bhall@ucdavis.edu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Pr="00AD7F35" w:rsidR="00F61ABF" w:rsidP="00F61ABF" w:rsidRDefault="00F61ABF" w14:paraId="13F66A67" w14:textId="1A78D210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Unified Compute </w:t>
            </w: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Sys Admin</w:t>
            </w:r>
            <w:r w:rsidR="0073034F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, Unix/Linux</w:t>
            </w:r>
          </w:p>
        </w:tc>
      </w:tr>
      <w:tr w:rsidRPr="00AD7F35" w:rsidR="00F61ABF" w:rsidTr="00541295" w14:paraId="5D044B35" w14:textId="77777777">
        <w:trPr>
          <w:trHeight w:val="470"/>
        </w:trPr>
        <w:tc>
          <w:tcPr>
            <w:tcW w:w="2234" w:type="dxa"/>
            <w:shd w:val="clear" w:color="000000" w:fill="auto"/>
            <w:vAlign w:val="center"/>
            <w:hideMark/>
          </w:tcPr>
          <w:p w:rsidRPr="00AD7F35" w:rsidR="00F61ABF" w:rsidP="00F61ABF" w:rsidRDefault="00F61ABF" w14:paraId="5042D5F5" w14:textId="61FDF1FF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000000" w:fill="auto"/>
            <w:vAlign w:val="center"/>
            <w:hideMark/>
          </w:tcPr>
          <w:p w:rsidRPr="00AD7F35" w:rsidR="00F61ABF" w:rsidP="00F61ABF" w:rsidRDefault="00F61ABF" w14:paraId="2F16FAFC" w14:textId="6639B52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Pr="00AD7F35" w:rsidR="00F61ABF" w:rsidP="00F61ABF" w:rsidRDefault="00F61ABF" w14:paraId="1FA76D5D" w14:textId="2144F91D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Akinola Adedoyin</w:t>
            </w:r>
          </w:p>
        </w:tc>
        <w:tc>
          <w:tcPr>
            <w:tcW w:w="2464" w:type="dxa"/>
            <w:shd w:val="clear" w:color="auto" w:fill="auto"/>
            <w:hideMark/>
          </w:tcPr>
          <w:p w:rsidRPr="00AD7F35" w:rsidR="00F61ABF" w:rsidP="00F61ABF" w:rsidRDefault="00F61ABF" w14:paraId="751B5E20" w14:textId="4E83CDE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F260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aadedoyin@ucdavis.edu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Pr="00AD7F35" w:rsidR="00F61ABF" w:rsidP="00F61ABF" w:rsidRDefault="00F61ABF" w14:paraId="35F6ED8F" w14:textId="0D296BFB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Unified Compute </w:t>
            </w: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Sys Admin</w:t>
            </w:r>
            <w:r w:rsidR="0073034F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, Unix/Linus</w:t>
            </w:r>
          </w:p>
        </w:tc>
      </w:tr>
      <w:tr w:rsidRPr="00AD7F35" w:rsidR="00F61ABF" w:rsidTr="00541295" w14:paraId="197E6F7E" w14:textId="77777777">
        <w:trPr>
          <w:trHeight w:val="470"/>
        </w:trPr>
        <w:tc>
          <w:tcPr>
            <w:tcW w:w="2234" w:type="dxa"/>
            <w:shd w:val="clear" w:color="000000" w:fill="auto"/>
            <w:vAlign w:val="center"/>
            <w:hideMark/>
          </w:tcPr>
          <w:p w:rsidRPr="00AD7F35" w:rsidR="00F61ABF" w:rsidP="00F61ABF" w:rsidRDefault="00F61ABF" w14:paraId="08C61C4E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AD7F35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3" w:type="dxa"/>
            <w:shd w:val="clear" w:color="000000" w:fill="auto"/>
            <w:vAlign w:val="center"/>
            <w:hideMark/>
          </w:tcPr>
          <w:p w:rsidRPr="00AD7F35" w:rsidR="00F61ABF" w:rsidP="00F61ABF" w:rsidRDefault="00F61ABF" w14:paraId="33388CF7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AD7F35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Pr="00AD7F35" w:rsidR="00F61ABF" w:rsidP="00F61ABF" w:rsidRDefault="00F61ABF" w14:paraId="1B84B527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AD7F35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David Fidel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Pr="00AD7F35" w:rsidR="00F61ABF" w:rsidP="00F61ABF" w:rsidRDefault="00F61ABF" w14:paraId="4D264F57" w14:textId="14495DDD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dkfidel@ucdavis.edu</w:t>
            </w:r>
            <w:r w:rsidRPr="00AD7F35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Pr="00AD7F35" w:rsidR="00F61ABF" w:rsidP="00F61ABF" w:rsidRDefault="0073034F" w14:paraId="51BEA2F5" w14:textId="33AF2DBE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 xml:space="preserve">Unified Compute, Sys Admin </w:t>
            </w:r>
            <w:r w:rsidRPr="00AD7F35" w:rsidR="00F61ABF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Windows</w:t>
            </w:r>
            <w:r w:rsidR="00F61ABF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 xml:space="preserve"> Server</w:t>
            </w:r>
          </w:p>
        </w:tc>
      </w:tr>
      <w:tr w:rsidRPr="00AD7F35" w:rsidR="00F61ABF" w:rsidTr="00541295" w14:paraId="22FB5589" w14:textId="77777777">
        <w:trPr>
          <w:trHeight w:val="470"/>
        </w:trPr>
        <w:tc>
          <w:tcPr>
            <w:tcW w:w="2234" w:type="dxa"/>
            <w:shd w:val="clear" w:color="auto" w:fill="auto"/>
            <w:vAlign w:val="center"/>
            <w:hideMark/>
          </w:tcPr>
          <w:p w:rsidR="00F61ABF" w:rsidP="00F61ABF" w:rsidRDefault="00F61ABF" w14:paraId="5A3A114C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David Simmons</w:t>
            </w:r>
          </w:p>
          <w:p w:rsidRPr="00AD7F35" w:rsidR="00F61ABF" w:rsidP="00F61ABF" w:rsidRDefault="00F61ABF" w14:paraId="26137A5C" w14:textId="00B66B80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F260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dmsimmons@ucdavis.edu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Pr="00AD7F35" w:rsidR="00F61ABF" w:rsidP="00F61ABF" w:rsidRDefault="00F61ABF" w14:paraId="5449DDBC" w14:textId="444BD2A3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Manager Network Services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Pr="00AD7F35" w:rsidR="00F61ABF" w:rsidP="00F61ABF" w:rsidRDefault="00F61ABF" w14:paraId="30CC459F" w14:textId="487ECEB4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Praveen Kumar</w:t>
            </w:r>
          </w:p>
        </w:tc>
        <w:tc>
          <w:tcPr>
            <w:tcW w:w="2464" w:type="dxa"/>
            <w:shd w:val="clear" w:color="auto" w:fill="auto"/>
            <w:hideMark/>
          </w:tcPr>
          <w:p w:rsidRPr="00AD7F35" w:rsidR="00F61ABF" w:rsidP="00F61ABF" w:rsidRDefault="00F61ABF" w14:paraId="2797B3D0" w14:textId="2036EF12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F260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prakumar@ucdavis.edu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Pr="00AD7F35" w:rsidR="00F61ABF" w:rsidP="00F61ABF" w:rsidRDefault="0073034F" w14:paraId="01D9FE3F" w14:textId="59CC32B4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UCDH Enterprise Network Analyst</w:t>
            </w:r>
          </w:p>
        </w:tc>
      </w:tr>
      <w:tr w:rsidRPr="00AD7F35" w:rsidR="00F61ABF" w:rsidTr="00541295" w14:paraId="057696AD" w14:textId="77777777">
        <w:trPr>
          <w:trHeight w:val="470"/>
        </w:trPr>
        <w:tc>
          <w:tcPr>
            <w:tcW w:w="2234" w:type="dxa"/>
            <w:shd w:val="clear" w:color="auto" w:fill="auto"/>
            <w:vAlign w:val="center"/>
            <w:hideMark/>
          </w:tcPr>
          <w:p w:rsidR="00F61ABF" w:rsidP="00F61ABF" w:rsidRDefault="00F61ABF" w14:paraId="2534CC1F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AD7F35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Farshad Maserrat</w:t>
            </w:r>
          </w:p>
          <w:p w:rsidRPr="00AD7F35" w:rsidR="00F61ABF" w:rsidP="00F61ABF" w:rsidRDefault="00F61ABF" w14:paraId="1F0D276A" w14:textId="325B3031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91DAD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fmaserrat@ucdavis.edu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Pr="00AD7F35" w:rsidR="00F61ABF" w:rsidP="00F61ABF" w:rsidRDefault="00F61ABF" w14:paraId="56ADD24A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AD7F35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Database Systems Manager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Pr="00AD7F35" w:rsidR="00F61ABF" w:rsidP="00F61ABF" w:rsidRDefault="00F61ABF" w14:paraId="65695758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AD7F35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Manuel Ventura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Pr="00AD7F35" w:rsidR="00F61ABF" w:rsidP="00F61ABF" w:rsidRDefault="00F61ABF" w14:paraId="1548AB7B" w14:textId="33F52F71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mventura@ucdavis.edu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Pr="00AD7F35" w:rsidR="00F61ABF" w:rsidP="00F61ABF" w:rsidRDefault="00F61ABF" w14:paraId="1FE73F5D" w14:textId="158CF7E6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AD7F35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 xml:space="preserve">SQL Database </w:t>
            </w:r>
            <w:r w:rsidR="0073034F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Administrator</w:t>
            </w:r>
          </w:p>
        </w:tc>
      </w:tr>
      <w:tr w:rsidRPr="00AD7F35" w:rsidR="00F61ABF" w:rsidTr="003273AA" w14:paraId="4413FA6A" w14:textId="77777777">
        <w:trPr>
          <w:trHeight w:val="470"/>
        </w:trPr>
        <w:tc>
          <w:tcPr>
            <w:tcW w:w="2234" w:type="dxa"/>
            <w:shd w:val="clear" w:color="auto" w:fill="auto"/>
            <w:vAlign w:val="center"/>
            <w:hideMark/>
          </w:tcPr>
          <w:p w:rsidR="00F61ABF" w:rsidP="00F61ABF" w:rsidRDefault="00F61ABF" w14:paraId="57AFF389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Shesh Ananthula</w:t>
            </w:r>
          </w:p>
          <w:p w:rsidRPr="00AD7F35" w:rsidR="00F61ABF" w:rsidP="00F61ABF" w:rsidRDefault="00F61ABF" w14:paraId="751C6B26" w14:textId="141EB713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F260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skananthula@ucdavis.edu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Pr="00AD7F35" w:rsidR="00F61ABF" w:rsidP="00F61ABF" w:rsidRDefault="00F61ABF" w14:paraId="5E477428" w14:textId="3FDBF042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Director, Client Services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Pr="00AD7F35" w:rsidR="00F61ABF" w:rsidP="00F61ABF" w:rsidRDefault="00F61ABF" w14:paraId="76401D56" w14:textId="63FAD803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Mark Devine</w:t>
            </w:r>
          </w:p>
        </w:tc>
        <w:tc>
          <w:tcPr>
            <w:tcW w:w="2464" w:type="dxa"/>
            <w:shd w:val="clear" w:color="auto" w:fill="auto"/>
            <w:hideMark/>
          </w:tcPr>
          <w:p w:rsidRPr="00AD7F35" w:rsidR="00F61ABF" w:rsidP="00F61ABF" w:rsidRDefault="00F61ABF" w14:paraId="14B26148" w14:textId="461F7D70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F260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skananthula@ucdavis.edu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Pr="00AD7F35" w:rsidR="00F61ABF" w:rsidP="00F61ABF" w:rsidRDefault="00F61ABF" w14:paraId="1A4AD682" w14:textId="6B40D3BB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0278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Client Engineering Supervisor</w:t>
            </w:r>
          </w:p>
        </w:tc>
      </w:tr>
      <w:tr w:rsidRPr="00AD7F35" w:rsidR="00F61ABF" w:rsidTr="00541295" w14:paraId="1DA6658F" w14:textId="77777777">
        <w:trPr>
          <w:trHeight w:val="300"/>
        </w:trPr>
        <w:tc>
          <w:tcPr>
            <w:tcW w:w="2234" w:type="dxa"/>
            <w:shd w:val="clear" w:color="auto" w:fill="auto"/>
            <w:vAlign w:val="center"/>
          </w:tcPr>
          <w:p w:rsidRPr="00AD7F35" w:rsidR="00F61ABF" w:rsidP="00F61ABF" w:rsidRDefault="00F61ABF" w14:paraId="739D4AA0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Pr="00AD7F35" w:rsidR="00F61ABF" w:rsidP="00F61ABF" w:rsidRDefault="00F61ABF" w14:paraId="7444BEE1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F61ABF" w:rsidP="00F61ABF" w:rsidRDefault="00F61ABF" w14:paraId="0C5BA72A" w14:textId="4BD4CC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Johnny Lee Prayer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Pr="00AD7F35" w:rsidR="00F61ABF" w:rsidP="00F61ABF" w:rsidRDefault="00F61ABF" w14:paraId="3328BF9D" w14:textId="524BBFE8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541295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jpreyer@ucdavis.edu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Pr="00AD7F35" w:rsidR="00F61ABF" w:rsidP="00F61ABF" w:rsidRDefault="00F61ABF" w14:paraId="3D4BBD35" w14:textId="386E83B0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InfoSys Manager</w:t>
            </w:r>
            <w:r w:rsidR="0073034F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, Field Services</w:t>
            </w:r>
          </w:p>
        </w:tc>
      </w:tr>
      <w:tr w:rsidRPr="00AD7F35" w:rsidR="00F61ABF" w:rsidTr="00541295" w14:paraId="69491B8D" w14:textId="77777777">
        <w:trPr>
          <w:trHeight w:val="300"/>
        </w:trPr>
        <w:tc>
          <w:tcPr>
            <w:tcW w:w="2234" w:type="dxa"/>
            <w:shd w:val="clear" w:color="auto" w:fill="auto"/>
            <w:vAlign w:val="center"/>
          </w:tcPr>
          <w:p w:rsidRPr="00AD7F35" w:rsidR="00F61ABF" w:rsidP="00F61ABF" w:rsidRDefault="00F61ABF" w14:paraId="41257D36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Pr="00AD7F35" w:rsidR="00F61ABF" w:rsidP="00F61ABF" w:rsidRDefault="00F61ABF" w14:paraId="56416A91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F61ABF" w:rsidP="00F61ABF" w:rsidRDefault="00F61ABF" w14:paraId="26A2105F" w14:textId="7309E022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Clayton Martin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Pr="00AD7F35" w:rsidR="00F61ABF" w:rsidP="00F61ABF" w:rsidRDefault="00F61ABF" w14:paraId="325AE23B" w14:textId="473D87C5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541295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clmartin@ucdavis.edu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Pr="00AD7F35" w:rsidR="00F61ABF" w:rsidP="00F61ABF" w:rsidRDefault="00F61ABF" w14:paraId="63A5C37A" w14:textId="5138F43F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Lead Analyst</w:t>
            </w:r>
            <w:r w:rsidR="0073034F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, Windows Desktop</w:t>
            </w:r>
          </w:p>
        </w:tc>
      </w:tr>
      <w:tr w:rsidRPr="00AD7F35" w:rsidR="00F61ABF" w:rsidTr="00541295" w14:paraId="6CB44BAA" w14:textId="77777777">
        <w:trPr>
          <w:trHeight w:val="300"/>
        </w:trPr>
        <w:tc>
          <w:tcPr>
            <w:tcW w:w="2234" w:type="dxa"/>
            <w:shd w:val="clear" w:color="auto" w:fill="auto"/>
            <w:vAlign w:val="center"/>
          </w:tcPr>
          <w:p w:rsidRPr="00AD7F35" w:rsidR="00F61ABF" w:rsidP="00F61ABF" w:rsidRDefault="00F61ABF" w14:paraId="1D62B732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Pr="00AD7F35" w:rsidR="00F61ABF" w:rsidP="00F61ABF" w:rsidRDefault="00F61ABF" w14:paraId="6F1AB37E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Pr="00AD7F35" w:rsidR="00F61ABF" w:rsidP="00F61ABF" w:rsidRDefault="00F61ABF" w14:paraId="6E64E56A" w14:textId="6570F9D9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Shawn Mayhew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Pr="00AD7F35" w:rsidR="00F61ABF" w:rsidP="00F61ABF" w:rsidRDefault="00F61ABF" w14:paraId="2FC206AD" w14:textId="57CB2313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02104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sdmayhew@ucdavis.edu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Pr="00AD7F35" w:rsidR="00F61ABF" w:rsidP="00F61ABF" w:rsidRDefault="00F61ABF" w14:paraId="4186D55E" w14:textId="3FEA7462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Lead Analyst</w:t>
            </w:r>
            <w:r w:rsidR="0073034F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, Windows Desktop</w:t>
            </w:r>
          </w:p>
        </w:tc>
      </w:tr>
      <w:tr w:rsidRPr="00AD7F35" w:rsidR="00F61ABF" w:rsidTr="00541295" w14:paraId="418B5966" w14:textId="77777777">
        <w:trPr>
          <w:trHeight w:val="470"/>
        </w:trPr>
        <w:tc>
          <w:tcPr>
            <w:tcW w:w="2234" w:type="dxa"/>
            <w:shd w:val="clear" w:color="auto" w:fill="auto"/>
            <w:vAlign w:val="center"/>
            <w:hideMark/>
          </w:tcPr>
          <w:p w:rsidR="00F61ABF" w:rsidP="00F61ABF" w:rsidRDefault="00F61ABF" w14:paraId="24A04C88" w14:textId="3C31B58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AD7F35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Mike Perdue</w:t>
            </w:r>
          </w:p>
          <w:p w:rsidR="00F61ABF" w:rsidP="00F61ABF" w:rsidRDefault="00F61ABF" w14:paraId="5A0DDB93" w14:textId="4378C86D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691DAD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meperdue@ucdavis.edu</w:t>
            </w:r>
          </w:p>
          <w:p w:rsidRPr="00AD7F35" w:rsidR="00F61ABF" w:rsidP="00F61ABF" w:rsidRDefault="00F61ABF" w14:paraId="6F1F114D" w14:textId="043C9EAF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Pr="00AD7F35" w:rsidR="00F61ABF" w:rsidP="00F61ABF" w:rsidRDefault="00F61ABF" w14:paraId="15E79E01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AD7F35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Director, IT Customer Svc and Access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Pr="00AD7F35" w:rsidR="00F61ABF" w:rsidP="00F61ABF" w:rsidRDefault="00F61ABF" w14:paraId="71A5368C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AD7F35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Jeremy Chadwick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Pr="00AD7F35" w:rsidR="00F61ABF" w:rsidP="00F61ABF" w:rsidRDefault="00F61ABF" w14:paraId="6A2A7CD0" w14:textId="2B1E1C73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jkchadwick@ucdavis.edu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Pr="00AD7F35" w:rsidR="00F61ABF" w:rsidP="00F61ABF" w:rsidRDefault="00F61ABF" w14:paraId="7B031D63" w14:textId="4848ADF0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AD7F35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Manager, Access</w:t>
            </w:r>
          </w:p>
        </w:tc>
      </w:tr>
      <w:tr w:rsidRPr="00AD7F35" w:rsidR="00F61ABF" w:rsidTr="00541295" w14:paraId="3FFA3B0F" w14:textId="77777777">
        <w:trPr>
          <w:trHeight w:val="470"/>
        </w:trPr>
        <w:tc>
          <w:tcPr>
            <w:tcW w:w="2234" w:type="dxa"/>
            <w:shd w:val="clear" w:color="auto" w:fill="auto"/>
            <w:vAlign w:val="center"/>
          </w:tcPr>
          <w:p w:rsidRPr="00AD7F35" w:rsidR="00F61ABF" w:rsidP="00F61ABF" w:rsidRDefault="00F61ABF" w14:paraId="29D6DDFB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Pr="00AD7F35" w:rsidR="00F61ABF" w:rsidP="00F61ABF" w:rsidRDefault="00F61ABF" w14:paraId="330EA2E0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Pr="00AD7F35" w:rsidR="00F61ABF" w:rsidP="00F61ABF" w:rsidRDefault="00F61ABF" w14:paraId="538B4A29" w14:textId="3830345B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Tim Lammi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Pr="00AD7F35" w:rsidR="00F61ABF" w:rsidP="00F61ABF" w:rsidRDefault="00F61ABF" w14:paraId="21A8D81E" w14:textId="66DC3DC8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tflammi@ucdavis.edu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Pr="00AD7F35" w:rsidR="00F61ABF" w:rsidP="00F61ABF" w:rsidRDefault="00F61ABF" w14:paraId="6577CCD7" w14:textId="13F8AC56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 xml:space="preserve">InfoSys Manager, </w:t>
            </w:r>
            <w:r w:rsidR="005028C3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Service Des</w:t>
            </w:r>
          </w:p>
        </w:tc>
      </w:tr>
      <w:tr w:rsidRPr="00AD7F35" w:rsidR="00F61ABF" w:rsidTr="00541295" w14:paraId="7026B92F" w14:textId="77777777">
        <w:trPr>
          <w:trHeight w:val="470"/>
        </w:trPr>
        <w:tc>
          <w:tcPr>
            <w:tcW w:w="2234" w:type="dxa"/>
            <w:shd w:val="clear" w:color="auto" w:fill="auto"/>
            <w:vAlign w:val="center"/>
          </w:tcPr>
          <w:p w:rsidRPr="00AD7F35" w:rsidR="00F61ABF" w:rsidP="00F61ABF" w:rsidRDefault="00F61ABF" w14:paraId="2C188AAD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Pr="00AD7F35" w:rsidR="00F61ABF" w:rsidP="00F61ABF" w:rsidRDefault="00F61ABF" w14:paraId="448CE670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F61ABF" w:rsidP="00F61ABF" w:rsidRDefault="00F61ABF" w14:paraId="6C713D7D" w14:textId="036F7B21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Joseph Love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61ABF" w:rsidP="00F61ABF" w:rsidRDefault="00F61ABF" w14:paraId="4F50C657" w14:textId="21508F6C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8E5D9E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jalove@ucdavis.edu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61ABF" w:rsidP="00F61ABF" w:rsidRDefault="00F61ABF" w14:paraId="68D5E107" w14:textId="004D329C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 xml:space="preserve">InfoSys Manager, </w:t>
            </w:r>
            <w:r w:rsidR="005028C3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Service Desk</w:t>
            </w:r>
          </w:p>
        </w:tc>
      </w:tr>
      <w:tr w:rsidRPr="00AD7F35" w:rsidR="00F61ABF" w:rsidTr="00541295" w14:paraId="2F0CA0EC" w14:textId="77777777">
        <w:trPr>
          <w:trHeight w:val="470"/>
        </w:trPr>
        <w:tc>
          <w:tcPr>
            <w:tcW w:w="2234" w:type="dxa"/>
            <w:shd w:val="clear" w:color="auto" w:fill="auto"/>
            <w:vAlign w:val="center"/>
          </w:tcPr>
          <w:p w:rsidRPr="00AD7F35" w:rsidR="00F61ABF" w:rsidP="00F61ABF" w:rsidRDefault="00F61ABF" w14:paraId="07CDEC11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Pr="00AD7F35" w:rsidR="00F61ABF" w:rsidP="00F61ABF" w:rsidRDefault="00F61ABF" w14:paraId="01E60A31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F61ABF" w:rsidP="00F61ABF" w:rsidRDefault="00F61ABF" w14:paraId="7121AE3F" w14:textId="049C53B0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Justin Parker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61ABF" w:rsidP="00F61ABF" w:rsidRDefault="00F61ABF" w14:paraId="3426ACC9" w14:textId="75C42365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02104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juparker@ucdavis.edu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61ABF" w:rsidP="00F61ABF" w:rsidRDefault="00F61ABF" w14:paraId="4ABF7C34" w14:textId="17823E52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 xml:space="preserve">InfoSys </w:t>
            </w:r>
            <w:r w:rsidR="005028C3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Manager, Service Desk</w:t>
            </w:r>
          </w:p>
        </w:tc>
      </w:tr>
      <w:tr w:rsidRPr="00AD7F35" w:rsidR="00F61ABF" w:rsidTr="00541295" w14:paraId="52B876FE" w14:textId="77777777">
        <w:trPr>
          <w:trHeight w:val="470"/>
        </w:trPr>
        <w:tc>
          <w:tcPr>
            <w:tcW w:w="2234" w:type="dxa"/>
            <w:shd w:val="clear" w:color="auto" w:fill="auto"/>
            <w:vAlign w:val="center"/>
          </w:tcPr>
          <w:p w:rsidRPr="00AD7F35" w:rsidR="00F61ABF" w:rsidP="00F61ABF" w:rsidRDefault="00F61ABF" w14:paraId="2DD6878A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Pr="00AD7F35" w:rsidR="00F61ABF" w:rsidP="00F61ABF" w:rsidRDefault="00F61ABF" w14:paraId="1A1A9466" w14:textId="7777777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F61ABF" w:rsidP="00F61ABF" w:rsidRDefault="00F61ABF" w14:paraId="08BBC9AD" w14:textId="4E5B6107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Service Desk Personnel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61ABF" w:rsidP="00F61ABF" w:rsidRDefault="00F61ABF" w14:paraId="2734A34D" w14:textId="22A62DF3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F61ABF" w:rsidP="00F61ABF" w:rsidRDefault="00F61ABF" w14:paraId="29699651" w14:textId="0CEF95C9">
            <w:pPr>
              <w:spacing w:line="240" w:lineRule="auto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Answering TOC calls and helping to get customer issues solved quickly</w:t>
            </w:r>
          </w:p>
        </w:tc>
      </w:tr>
    </w:tbl>
    <w:p w:rsidR="009933B0" w:rsidP="00EB0B54" w:rsidRDefault="009933B0" w14:paraId="10C8B720" w14:textId="071E93CC"/>
    <w:p w:rsidR="009933B0" w:rsidP="00EB0B54" w:rsidRDefault="009933B0" w14:paraId="701DBBEC" w14:textId="77777777"/>
    <w:p w:rsidR="00EB0B54" w:rsidP="00EB0B54" w:rsidRDefault="00EB0B54" w14:paraId="5E71EACB" w14:textId="6D906AD8">
      <w:r>
        <w:t>Vendor and Consultants</w:t>
      </w:r>
    </w:p>
    <w:p w:rsidR="00085BA7" w:rsidP="00EB0B54" w:rsidRDefault="00085BA7" w14:paraId="585FCA0B" w14:textId="6DD6DF49"/>
    <w:p w:rsidR="00085BA7" w:rsidP="00EB0B54" w:rsidRDefault="00085BA7" w14:paraId="6740E4CF" w14:textId="0C5237FD">
      <w:r>
        <w:t>Table Caption:  This table shows the consultant name and title, the Firm they work for, and their email.</w:t>
      </w:r>
    </w:p>
    <w:tbl>
      <w:tblPr>
        <w:tblW w:w="8340" w:type="dxa"/>
        <w:tblLook w:val="04A0" w:firstRow="1" w:lastRow="0" w:firstColumn="1" w:lastColumn="0" w:noHBand="0" w:noVBand="1"/>
      </w:tblPr>
      <w:tblGrid>
        <w:gridCol w:w="2740"/>
        <w:gridCol w:w="2800"/>
        <w:gridCol w:w="3092"/>
      </w:tblGrid>
      <w:tr w:rsidRPr="00EB6901" w:rsidR="005028C3" w:rsidTr="005028C3" w14:paraId="460032C1" w14:textId="4A4496E7">
        <w:trPr>
          <w:trHeight w:val="290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B6901" w:rsidR="005028C3" w:rsidP="0031630C" w:rsidRDefault="005028C3" w14:paraId="5349639C" w14:textId="77777777">
            <w:pPr>
              <w:spacing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</w:rPr>
            </w:pPr>
            <w:r w:rsidRPr="00EB6901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</w:rPr>
              <w:t>Consultant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B6901" w:rsidR="005028C3" w:rsidP="0031630C" w:rsidRDefault="005028C3" w14:paraId="417F26CC" w14:textId="77777777">
            <w:pPr>
              <w:spacing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</w:rPr>
            </w:pPr>
            <w:r w:rsidRPr="00EB6901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</w:rPr>
              <w:t>Firm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EB6901" w:rsidR="005028C3" w:rsidP="0031630C" w:rsidRDefault="005028C3" w14:paraId="445DEA5E" w14:textId="07376E6B">
            <w:pPr>
              <w:spacing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</w:rPr>
              <w:t>Email</w:t>
            </w:r>
          </w:p>
        </w:tc>
      </w:tr>
      <w:tr w:rsidRPr="00EB6901" w:rsidR="005028C3" w:rsidTr="005028C3" w14:paraId="4C1F21E1" w14:textId="61F4F8CE">
        <w:trPr>
          <w:trHeight w:val="290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B6901" w:rsidR="005028C3" w:rsidP="0031630C" w:rsidRDefault="005028C3" w14:paraId="10A7FD5E" w14:textId="10A283E7">
            <w:pPr>
              <w:spacing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EB6901">
              <w:rPr>
                <w:rFonts w:ascii="Calibri" w:hAnsi="Calibri" w:eastAsia="Times New Roman" w:cs="Calibri"/>
                <w:color w:val="000000"/>
              </w:rPr>
              <w:t xml:space="preserve"> Gabe Underwood </w:t>
            </w:r>
            <w:r>
              <w:rPr>
                <w:rFonts w:ascii="Calibri" w:hAnsi="Calibri" w:eastAsia="Times New Roman" w:cs="Calibri"/>
                <w:color w:val="000000"/>
              </w:rPr>
              <w:t>, Architect and Training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B6901" w:rsidR="005028C3" w:rsidP="0031630C" w:rsidRDefault="005028C3" w14:paraId="17AFBE2A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EB6901">
              <w:rPr>
                <w:rFonts w:ascii="Calibri" w:hAnsi="Calibri" w:eastAsia="Times New Roman" w:cs="Calibri"/>
                <w:color w:val="000000"/>
              </w:rPr>
              <w:t>BeyondTrust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B6901" w:rsidR="005028C3" w:rsidP="0031630C" w:rsidRDefault="005028C3" w14:paraId="0DF9DCD1" w14:textId="614A90B5">
            <w:pPr>
              <w:spacing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5028C3">
              <w:rPr>
                <w:rFonts w:ascii="Calibri" w:hAnsi="Calibri" w:eastAsia="Times New Roman" w:cs="Calibri"/>
                <w:color w:val="000000"/>
              </w:rPr>
              <w:t>gunderwood@beyondtrust.com</w:t>
            </w:r>
          </w:p>
        </w:tc>
      </w:tr>
      <w:tr w:rsidRPr="00EB6901" w:rsidR="005028C3" w:rsidTr="005028C3" w14:paraId="48651226" w14:textId="4598F992">
        <w:trPr>
          <w:trHeight w:val="290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B6901" w:rsidR="005028C3" w:rsidP="0031630C" w:rsidRDefault="005028C3" w14:paraId="61639FA9" w14:textId="67A078C6">
            <w:pPr>
              <w:spacing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EB6901">
              <w:rPr>
                <w:rFonts w:ascii="Calibri" w:hAnsi="Calibri" w:eastAsia="Times New Roman" w:cs="Calibri"/>
                <w:color w:val="000000"/>
              </w:rPr>
              <w:t xml:space="preserve"> Chris Boudreau</w:t>
            </w:r>
            <w:r>
              <w:rPr>
                <w:rFonts w:ascii="Calibri" w:hAnsi="Calibri" w:eastAsia="Times New Roman" w:cs="Calibri"/>
                <w:color w:val="000000"/>
              </w:rPr>
              <w:t>, Client Manager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B6901" w:rsidR="005028C3" w:rsidP="0031630C" w:rsidRDefault="005028C3" w14:paraId="45F0F7F3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EB6901">
              <w:rPr>
                <w:rFonts w:ascii="Calibri" w:hAnsi="Calibri" w:eastAsia="Times New Roman" w:cs="Calibri"/>
                <w:color w:val="000000"/>
              </w:rPr>
              <w:t>BeyondTrust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B6901" w:rsidR="005028C3" w:rsidP="0031630C" w:rsidRDefault="005028C3" w14:paraId="18AB1FFF" w14:textId="4B93220C">
            <w:pPr>
              <w:spacing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5028C3">
              <w:rPr>
                <w:rFonts w:ascii="Calibri" w:hAnsi="Calibri" w:eastAsia="Times New Roman" w:cs="Calibri"/>
                <w:color w:val="000000"/>
              </w:rPr>
              <w:t>cboudreau@beyondtrust.com</w:t>
            </w:r>
          </w:p>
        </w:tc>
      </w:tr>
      <w:tr w:rsidRPr="00EB6901" w:rsidR="005028C3" w:rsidTr="005028C3" w14:paraId="1AE73AB1" w14:textId="77F737D3">
        <w:trPr>
          <w:trHeight w:val="290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B6901" w:rsidR="005028C3" w:rsidP="0031630C" w:rsidRDefault="005028C3" w14:paraId="687612B8" w14:textId="118BEC15">
            <w:pPr>
              <w:spacing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EB6901">
              <w:rPr>
                <w:rFonts w:ascii="Calibri" w:hAnsi="Calibri" w:eastAsia="Times New Roman" w:cs="Calibri"/>
                <w:color w:val="000000"/>
              </w:rPr>
              <w:t xml:space="preserve"> Tasha Clowater</w:t>
            </w:r>
            <w:r>
              <w:rPr>
                <w:rFonts w:ascii="Calibri" w:hAnsi="Calibri" w:eastAsia="Times New Roman" w:cs="Calibri"/>
                <w:color w:val="000000"/>
              </w:rPr>
              <w:t>, TAM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B6901" w:rsidR="005028C3" w:rsidP="0031630C" w:rsidRDefault="005028C3" w14:paraId="14B911A9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EB6901">
              <w:rPr>
                <w:rFonts w:ascii="Calibri" w:hAnsi="Calibri" w:eastAsia="Times New Roman" w:cs="Calibri"/>
                <w:color w:val="000000"/>
              </w:rPr>
              <w:t>BeyondTrust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B6901" w:rsidR="005028C3" w:rsidP="0031630C" w:rsidRDefault="005028C3" w14:paraId="622590B6" w14:textId="5A3406F0">
            <w:pPr>
              <w:spacing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5028C3">
              <w:rPr>
                <w:rFonts w:ascii="Calibri" w:hAnsi="Calibri" w:eastAsia="Times New Roman" w:cs="Calibri"/>
                <w:color w:val="000000"/>
              </w:rPr>
              <w:t>tclowater@beyondtrust.com</w:t>
            </w:r>
          </w:p>
        </w:tc>
      </w:tr>
      <w:tr w:rsidRPr="00EB6901" w:rsidR="005028C3" w:rsidTr="005028C3" w14:paraId="5E24F968" w14:textId="562D8815">
        <w:trPr>
          <w:trHeight w:val="290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B6901" w:rsidR="005028C3" w:rsidP="0031630C" w:rsidRDefault="005028C3" w14:paraId="33C357EA" w14:textId="1BA9EADE">
            <w:pPr>
              <w:spacing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EB6901">
              <w:rPr>
                <w:rFonts w:ascii="Calibri" w:hAnsi="Calibri" w:eastAsia="Times New Roman" w:cs="Calibri"/>
                <w:color w:val="000000"/>
              </w:rPr>
              <w:t xml:space="preserve"> David Hartman</w:t>
            </w:r>
            <w:r>
              <w:rPr>
                <w:rFonts w:ascii="Calibri" w:hAnsi="Calibri" w:eastAsia="Times New Roman" w:cs="Calibri"/>
                <w:color w:val="000000"/>
              </w:rPr>
              <w:t>, Sr Architect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B6901" w:rsidR="005028C3" w:rsidP="0031630C" w:rsidRDefault="005028C3" w14:paraId="68108E03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EB6901">
              <w:rPr>
                <w:rFonts w:ascii="Calibri" w:hAnsi="Calibri" w:eastAsia="Times New Roman" w:cs="Calibri"/>
                <w:color w:val="000000"/>
              </w:rPr>
              <w:t>Integral Partners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B6901" w:rsidR="005028C3" w:rsidP="0031630C" w:rsidRDefault="005028C3" w14:paraId="2BCA7209" w14:textId="47E83A2F">
            <w:pPr>
              <w:spacing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5028C3">
              <w:rPr>
                <w:rFonts w:ascii="Calibri" w:hAnsi="Calibri" w:eastAsia="Times New Roman" w:cs="Calibri"/>
                <w:color w:val="000000"/>
              </w:rPr>
              <w:t>dhartman@ipllc.co</w:t>
            </w:r>
          </w:p>
        </w:tc>
      </w:tr>
      <w:tr w:rsidRPr="00EB6901" w:rsidR="005028C3" w:rsidTr="005028C3" w14:paraId="0DC79715" w14:textId="10858609">
        <w:trPr>
          <w:trHeight w:val="290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B6901" w:rsidR="005028C3" w:rsidP="0031630C" w:rsidRDefault="005028C3" w14:paraId="4B80EF56" w14:textId="4013119F">
            <w:pPr>
              <w:spacing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EB6901">
              <w:rPr>
                <w:rFonts w:ascii="Calibri" w:hAnsi="Calibri" w:eastAsia="Times New Roman" w:cs="Calibri"/>
                <w:color w:val="000000"/>
              </w:rPr>
              <w:t xml:space="preserve"> Ahmad Alkurdy</w:t>
            </w:r>
            <w:r>
              <w:rPr>
                <w:rFonts w:ascii="Calibri" w:hAnsi="Calibri" w:eastAsia="Times New Roman" w:cs="Calibri"/>
                <w:color w:val="000000"/>
              </w:rPr>
              <w:t>, Architect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B6901" w:rsidR="005028C3" w:rsidP="0031630C" w:rsidRDefault="005028C3" w14:paraId="2C6A86F1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EB6901">
              <w:rPr>
                <w:rFonts w:ascii="Calibri" w:hAnsi="Calibri" w:eastAsia="Times New Roman" w:cs="Calibri"/>
                <w:color w:val="000000"/>
              </w:rPr>
              <w:t>Integral Partners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B6901" w:rsidR="005028C3" w:rsidP="0031630C" w:rsidRDefault="005028C3" w14:paraId="6D73B4AC" w14:textId="0508D682">
            <w:pPr>
              <w:spacing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5028C3">
              <w:rPr>
                <w:rFonts w:ascii="Calibri" w:hAnsi="Calibri" w:eastAsia="Times New Roman" w:cs="Calibri"/>
                <w:color w:val="000000"/>
              </w:rPr>
              <w:t>aalkurdy@ipllc.co</w:t>
            </w:r>
          </w:p>
        </w:tc>
      </w:tr>
      <w:tr w:rsidRPr="00EB6901" w:rsidR="005028C3" w:rsidTr="005028C3" w14:paraId="1FC5BFD4" w14:textId="0AE72D8A">
        <w:trPr>
          <w:trHeight w:val="290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B6901" w:rsidR="005028C3" w:rsidP="0031630C" w:rsidRDefault="005028C3" w14:paraId="3CFBB7B4" w14:textId="32C24429">
            <w:pPr>
              <w:spacing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EB6901">
              <w:rPr>
                <w:rFonts w:ascii="Calibri" w:hAnsi="Calibri" w:eastAsia="Times New Roman" w:cs="Calibri"/>
                <w:color w:val="000000"/>
              </w:rPr>
              <w:t xml:space="preserve"> Justin Glasscock</w:t>
            </w:r>
            <w:r>
              <w:rPr>
                <w:rFonts w:ascii="Calibri" w:hAnsi="Calibri" w:eastAsia="Times New Roman" w:cs="Calibri"/>
                <w:color w:val="000000"/>
              </w:rPr>
              <w:t>, Senior Admin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B6901" w:rsidR="005028C3" w:rsidP="0031630C" w:rsidRDefault="005028C3" w14:paraId="1FC33B46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EB6901">
              <w:rPr>
                <w:rFonts w:ascii="Calibri" w:hAnsi="Calibri" w:eastAsia="Times New Roman" w:cs="Calibri"/>
                <w:color w:val="000000"/>
              </w:rPr>
              <w:t>Integral Partners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B6901" w:rsidR="005028C3" w:rsidP="0031630C" w:rsidRDefault="005028C3" w14:paraId="61CAAEC5" w14:textId="1D2A46B1">
            <w:pPr>
              <w:spacing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5028C3">
              <w:rPr>
                <w:rFonts w:ascii="Calibri" w:hAnsi="Calibri" w:eastAsia="Times New Roman" w:cs="Calibri"/>
                <w:color w:val="000000"/>
              </w:rPr>
              <w:t>aalkurdy@ipllc.co</w:t>
            </w:r>
          </w:p>
        </w:tc>
      </w:tr>
      <w:tr w:rsidRPr="00EB6901" w:rsidR="005028C3" w:rsidTr="005028C3" w14:paraId="032C1184" w14:textId="379F98C7">
        <w:trPr>
          <w:trHeight w:val="290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B6901" w:rsidR="005028C3" w:rsidP="0031630C" w:rsidRDefault="005028C3" w14:paraId="005CE1DD" w14:textId="53C09216">
            <w:pPr>
              <w:spacing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EB6901">
              <w:rPr>
                <w:rFonts w:ascii="Calibri" w:hAnsi="Calibri" w:eastAsia="Times New Roman" w:cs="Calibri"/>
                <w:color w:val="000000"/>
              </w:rPr>
              <w:t xml:space="preserve"> Jens Hansen</w:t>
            </w:r>
            <w:r>
              <w:rPr>
                <w:rFonts w:ascii="Calibri" w:hAnsi="Calibri" w:eastAsia="Times New Roman" w:cs="Calibri"/>
                <w:color w:val="000000"/>
              </w:rPr>
              <w:t>, Architect PMW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B6901" w:rsidR="005028C3" w:rsidP="0031630C" w:rsidRDefault="005028C3" w14:paraId="06519775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EB6901">
              <w:rPr>
                <w:rFonts w:ascii="Calibri" w:hAnsi="Calibri" w:eastAsia="Times New Roman" w:cs="Calibri"/>
                <w:color w:val="000000"/>
              </w:rPr>
              <w:t>Integral Partners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B6901" w:rsidR="005028C3" w:rsidP="0031630C" w:rsidRDefault="005028C3" w14:paraId="00B4E2A3" w14:textId="034904A9">
            <w:pPr>
              <w:spacing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5028C3">
              <w:rPr>
                <w:rFonts w:ascii="Calibri" w:hAnsi="Calibri" w:eastAsia="Times New Roman" w:cs="Calibri"/>
                <w:color w:val="000000"/>
              </w:rPr>
              <w:t>aalkurdy@ipllc.co</w:t>
            </w:r>
          </w:p>
        </w:tc>
      </w:tr>
      <w:tr w:rsidRPr="00EB6901" w:rsidR="005028C3" w:rsidTr="005028C3" w14:paraId="63E4C228" w14:textId="3667409C">
        <w:trPr>
          <w:trHeight w:val="290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B6901" w:rsidR="005028C3" w:rsidP="0031630C" w:rsidRDefault="005028C3" w14:paraId="39A40EE9" w14:textId="4B8F3083">
            <w:pPr>
              <w:spacing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EB6901">
              <w:rPr>
                <w:rFonts w:ascii="Calibri" w:hAnsi="Calibri" w:eastAsia="Times New Roman" w:cs="Calibri"/>
                <w:color w:val="000000"/>
              </w:rPr>
              <w:t xml:space="preserve"> Brent Andrewsen</w:t>
            </w:r>
            <w:r>
              <w:rPr>
                <w:rFonts w:ascii="Calibri" w:hAnsi="Calibri" w:eastAsia="Times New Roman" w:cs="Calibri"/>
                <w:color w:val="000000"/>
              </w:rPr>
              <w:t>, Manager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B6901" w:rsidR="005028C3" w:rsidP="0031630C" w:rsidRDefault="005028C3" w14:paraId="65DCD503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EB6901">
              <w:rPr>
                <w:rFonts w:ascii="Calibri" w:hAnsi="Calibri" w:eastAsia="Times New Roman" w:cs="Calibri"/>
                <w:color w:val="000000"/>
              </w:rPr>
              <w:t>Integral Partners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B6901" w:rsidR="005028C3" w:rsidP="0031630C" w:rsidRDefault="005028C3" w14:paraId="32267FC2" w14:textId="61CF5172">
            <w:pPr>
              <w:spacing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5028C3">
              <w:rPr>
                <w:rFonts w:ascii="Calibri" w:hAnsi="Calibri" w:eastAsia="Times New Roman" w:cs="Calibri"/>
                <w:color w:val="000000"/>
              </w:rPr>
              <w:t>bandrewsen@ipllc.co</w:t>
            </w:r>
          </w:p>
        </w:tc>
      </w:tr>
      <w:tr w:rsidRPr="00EB6901" w:rsidR="005028C3" w:rsidTr="005028C3" w14:paraId="6F2D27FE" w14:textId="0A0007AD">
        <w:trPr>
          <w:trHeight w:val="290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B6901" w:rsidR="005028C3" w:rsidP="0031630C" w:rsidRDefault="005028C3" w14:paraId="59F97237" w14:textId="244AE1A5">
            <w:pPr>
              <w:spacing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EB6901">
              <w:rPr>
                <w:rFonts w:ascii="Calibri" w:hAnsi="Calibri" w:eastAsia="Times New Roman" w:cs="Calibri"/>
                <w:color w:val="000000"/>
              </w:rPr>
              <w:t>Jason Ellis</w:t>
            </w:r>
            <w:r>
              <w:rPr>
                <w:rFonts w:ascii="Calibri" w:hAnsi="Calibri" w:eastAsia="Times New Roman" w:cs="Calibri"/>
                <w:color w:val="000000"/>
              </w:rPr>
              <w:t>, Manager, Advisory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B6901" w:rsidR="005028C3" w:rsidP="0031630C" w:rsidRDefault="005028C3" w14:paraId="519F8138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EB6901">
              <w:rPr>
                <w:rFonts w:ascii="Calibri" w:hAnsi="Calibri" w:eastAsia="Times New Roman" w:cs="Calibri"/>
                <w:color w:val="000000"/>
              </w:rPr>
              <w:t>Integral Partners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B6901" w:rsidR="005028C3" w:rsidP="0031630C" w:rsidRDefault="005028C3" w14:paraId="3E33354A" w14:textId="33223687">
            <w:pPr>
              <w:spacing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5028C3">
              <w:rPr>
                <w:rFonts w:ascii="Calibri" w:hAnsi="Calibri" w:eastAsia="Times New Roman" w:cs="Calibri"/>
                <w:color w:val="000000"/>
              </w:rPr>
              <w:t>bandrewsen@ipllc.co</w:t>
            </w:r>
          </w:p>
        </w:tc>
      </w:tr>
      <w:tr w:rsidRPr="00EB6901" w:rsidR="005028C3" w:rsidTr="005028C3" w14:paraId="0F04EE11" w14:textId="4D902FA0">
        <w:trPr>
          <w:trHeight w:val="290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B6901" w:rsidR="005028C3" w:rsidP="0031630C" w:rsidRDefault="005028C3" w14:paraId="326435A2" w14:textId="6D880A60">
            <w:pPr>
              <w:spacing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EB6901">
              <w:rPr>
                <w:rFonts w:ascii="Calibri" w:hAnsi="Calibri" w:eastAsia="Times New Roman" w:cs="Calibri"/>
                <w:color w:val="000000"/>
              </w:rPr>
              <w:t xml:space="preserve"> David Morimanno</w:t>
            </w:r>
            <w:r>
              <w:rPr>
                <w:rFonts w:ascii="Calibri" w:hAnsi="Calibri" w:eastAsia="Times New Roman" w:cs="Calibri"/>
                <w:color w:val="000000"/>
              </w:rPr>
              <w:t>, Sr Architect, Advisory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B6901" w:rsidR="005028C3" w:rsidP="0031630C" w:rsidRDefault="005028C3" w14:paraId="496A5327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EB6901">
              <w:rPr>
                <w:rFonts w:ascii="Calibri" w:hAnsi="Calibri" w:eastAsia="Times New Roman" w:cs="Calibri"/>
                <w:color w:val="000000"/>
              </w:rPr>
              <w:t>Integral Partners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B6901" w:rsidR="005028C3" w:rsidP="0031630C" w:rsidRDefault="005028C3" w14:paraId="2F7FDB80" w14:textId="38176151">
            <w:pPr>
              <w:spacing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5028C3">
              <w:rPr>
                <w:rFonts w:ascii="Calibri" w:hAnsi="Calibri" w:eastAsia="Times New Roman" w:cs="Calibri"/>
                <w:color w:val="000000"/>
              </w:rPr>
              <w:t>dmorimanno@ipllc.co</w:t>
            </w:r>
          </w:p>
        </w:tc>
      </w:tr>
    </w:tbl>
    <w:p w:rsidR="00EB0B54" w:rsidP="00EB0B54" w:rsidRDefault="00EB0B54" w14:paraId="4B2DAF0F" w14:textId="77777777"/>
    <w:p w:rsidR="00EB0B54" w:rsidP="00EB0B54" w:rsidRDefault="00EB0B54" w14:paraId="688F7B63" w14:textId="77777777">
      <w:pPr>
        <w:ind w:left="720"/>
      </w:pPr>
    </w:p>
    <w:p w:rsidR="008E04DB" w:rsidRDefault="008E04DB" w14:paraId="0000000E" w14:textId="77777777">
      <w:pPr>
        <w:ind w:left="720"/>
      </w:pPr>
    </w:p>
    <w:p w:rsidR="008E04DB" w:rsidRDefault="00910B4A" w14:paraId="0000000F" w14:textId="4551E525">
      <w:pPr>
        <w:numPr>
          <w:ilvl w:val="0"/>
          <w:numId w:val="1"/>
        </w:numPr>
      </w:pPr>
      <w:r>
        <w:rPr>
          <w:b/>
        </w:rPr>
        <w:t xml:space="preserve">Which location was affected by the work? </w:t>
      </w:r>
      <w:r>
        <w:t>(</w:t>
      </w:r>
      <w:r w:rsidR="00D9673C">
        <w:t>The</w:t>
      </w:r>
      <w:r>
        <w:t xml:space="preserve"> name(s) of the organization affected)</w:t>
      </w:r>
    </w:p>
    <w:p w:rsidR="00FB7AB0" w:rsidP="00FB7AB0" w:rsidRDefault="00FB7AB0" w14:paraId="4E2447FB" w14:textId="60EA3954">
      <w:pPr>
        <w:ind w:left="720"/>
        <w:rPr>
          <w:b/>
        </w:rPr>
      </w:pPr>
    </w:p>
    <w:p w:rsidRPr="00FB7AB0" w:rsidR="00FB7AB0" w:rsidP="00FB7AB0" w:rsidRDefault="00FB7AB0" w14:paraId="14A640DB" w14:textId="555E79DC">
      <w:pPr>
        <w:ind w:left="720"/>
        <w:rPr>
          <w:bCs/>
        </w:rPr>
      </w:pPr>
      <w:r w:rsidRPr="00FB7AB0">
        <w:rPr>
          <w:bCs/>
        </w:rPr>
        <w:t>All UCDH computing environment</w:t>
      </w:r>
      <w:r>
        <w:rPr>
          <w:bCs/>
        </w:rPr>
        <w:t>s</w:t>
      </w:r>
      <w:r w:rsidRPr="00FB7AB0">
        <w:rPr>
          <w:bCs/>
        </w:rPr>
        <w:t xml:space="preserve"> </w:t>
      </w:r>
      <w:r w:rsidR="00B970A4">
        <w:rPr>
          <w:bCs/>
        </w:rPr>
        <w:t xml:space="preserve">with these tools installed </w:t>
      </w:r>
      <w:r w:rsidR="0074015D">
        <w:rPr>
          <w:bCs/>
        </w:rPr>
        <w:t xml:space="preserve">are </w:t>
      </w:r>
      <w:r w:rsidRPr="00FB7AB0">
        <w:rPr>
          <w:bCs/>
        </w:rPr>
        <w:t>better protected</w:t>
      </w:r>
      <w:r w:rsidR="0074015D">
        <w:rPr>
          <w:bCs/>
        </w:rPr>
        <w:t xml:space="preserve"> from cyber criminals (external or internal)</w:t>
      </w:r>
      <w:r w:rsidRPr="00FB7AB0">
        <w:rPr>
          <w:bCs/>
        </w:rPr>
        <w:t xml:space="preserve"> when this work is done.</w:t>
      </w:r>
    </w:p>
    <w:p w:rsidR="008E04DB" w:rsidRDefault="008E04DB" w14:paraId="00000010" w14:textId="77777777">
      <w:pPr>
        <w:ind w:left="720"/>
        <w:rPr>
          <w:b/>
        </w:rPr>
      </w:pPr>
    </w:p>
    <w:p w:rsidR="00124008" w:rsidP="00702415" w:rsidRDefault="00910B4A" w14:paraId="6B85AB4C" w14:textId="644AEC78">
      <w:pPr>
        <w:numPr>
          <w:ilvl w:val="0"/>
          <w:numId w:val="1"/>
        </w:numPr>
      </w:pPr>
      <w:r>
        <w:rPr>
          <w:b/>
        </w:rPr>
        <w:t>Summary</w:t>
      </w:r>
      <w:r>
        <w:t xml:space="preserve"> </w:t>
      </w:r>
      <w:r w:rsidRPr="00E270B0" w:rsidR="00124008">
        <w:t>The UCDH Privileged Access Management initiative selected and is installing BeyondTrust Privileged Access Management tools at UCDH over a 3-year time horizon</w:t>
      </w:r>
      <w:r w:rsidRPr="00E270B0" w:rsidR="00C14C32">
        <w:t xml:space="preserve">. </w:t>
      </w:r>
      <w:r w:rsidRPr="00E270B0" w:rsidR="00124008">
        <w:t>These tools help UCDH to manage, control, and audit privileged access credential use</w:t>
      </w:r>
      <w:r w:rsidR="00124008">
        <w:t xml:space="preserve"> and provide for privilege elevation and de-elevation</w:t>
      </w:r>
      <w:r w:rsidRPr="00E270B0" w:rsidR="00124008">
        <w:t xml:space="preserve"> within</w:t>
      </w:r>
      <w:r w:rsidR="00124008">
        <w:t xml:space="preserve"> </w:t>
      </w:r>
      <w:r w:rsidRPr="00E270B0" w:rsidR="00124008">
        <w:t>UCDH</w:t>
      </w:r>
      <w:r w:rsidR="00124008">
        <w:t xml:space="preserve"> computing assets</w:t>
      </w:r>
      <w:r w:rsidRPr="00E270B0" w:rsidR="00124008">
        <w:t xml:space="preserve">, and </w:t>
      </w:r>
      <w:r w:rsidRPr="00E270B0" w:rsidR="00124008">
        <w:lastRenderedPageBreak/>
        <w:t>by our key vendors.</w:t>
      </w:r>
      <w:r w:rsidR="00124008">
        <w:t xml:space="preserve"> </w:t>
      </w:r>
      <w:r w:rsidRPr="00E270B0" w:rsidR="00124008">
        <w:t xml:space="preserve">By </w:t>
      </w:r>
      <w:r w:rsidRPr="00E270B0" w:rsidR="0074015D">
        <w:t>improving</w:t>
      </w:r>
      <w:r w:rsidRPr="00E270B0" w:rsidR="00124008">
        <w:t xml:space="preserve"> our ability not only to protect privileged accounts but also manage, rotate, and centrally control</w:t>
      </w:r>
      <w:r w:rsidR="00124008">
        <w:t>, and limit the use of “admin privileges” to those who truly need</w:t>
      </w:r>
      <w:r w:rsidRPr="00E270B0" w:rsidR="00124008">
        <w:t xml:space="preserve"> them we protect the overall mission of UCDH by helping to ensure Confidentiality, Integrity, and Accessibility of UCDH technical assets.</w:t>
      </w:r>
    </w:p>
    <w:p w:rsidR="008E04DB" w:rsidRDefault="008E04DB" w14:paraId="00000012" w14:textId="77777777">
      <w:pPr>
        <w:ind w:left="720"/>
      </w:pPr>
    </w:p>
    <w:p w:rsidR="00FB7AB0" w:rsidP="00702415" w:rsidRDefault="00910B4A" w14:paraId="16D715B2" w14:textId="10097871">
      <w:pPr>
        <w:numPr>
          <w:ilvl w:val="0"/>
          <w:numId w:val="1"/>
        </w:numPr>
      </w:pPr>
      <w:r>
        <w:rPr>
          <w:b/>
        </w:rPr>
        <w:t>Narrative</w:t>
      </w:r>
      <w:r>
        <w:t xml:space="preserve"> </w:t>
      </w:r>
    </w:p>
    <w:p w:rsidR="00FB7AB0" w:rsidP="00FB7AB0" w:rsidRDefault="00FB7AB0" w14:paraId="77DC279F" w14:textId="77777777">
      <w:pPr>
        <w:rPr>
          <w:rFonts w:ascii="Fira Sans" w:hAnsi="Fira Sans"/>
          <w:b/>
          <w:bCs/>
          <w:i/>
          <w:iCs/>
          <w:color w:val="545E6B"/>
          <w:sz w:val="27"/>
          <w:szCs w:val="27"/>
          <w:shd w:val="clear" w:color="auto" w:fill="FFFFFF"/>
        </w:rPr>
      </w:pPr>
    </w:p>
    <w:p w:rsidRPr="00124008" w:rsidR="00124008" w:rsidP="00124008" w:rsidRDefault="00124008" w14:paraId="1CEEE6B7" w14:textId="7DD4ED67">
      <w:pPr>
        <w:rPr>
          <w:rFonts w:ascii="Fira Sans" w:hAnsi="Fira Sans"/>
          <w:b/>
          <w:bCs/>
          <w:color w:val="545E6B"/>
          <w:sz w:val="27"/>
          <w:szCs w:val="27"/>
          <w:shd w:val="clear" w:color="auto" w:fill="FFFFFF"/>
        </w:rPr>
      </w:pPr>
      <w:r w:rsidRPr="00124008">
        <w:rPr>
          <w:rFonts w:ascii="Fira Sans" w:hAnsi="Fira Sans"/>
          <w:b/>
          <w:bCs/>
          <w:color w:val="545E6B"/>
          <w:sz w:val="27"/>
          <w:szCs w:val="27"/>
          <w:shd w:val="clear" w:color="auto" w:fill="FFFFFF"/>
        </w:rPr>
        <w:t>A</w:t>
      </w:r>
      <w:r>
        <w:rPr>
          <w:rFonts w:ascii="Fira Sans" w:hAnsi="Fira Sans"/>
          <w:b/>
          <w:bCs/>
          <w:color w:val="545E6B"/>
          <w:sz w:val="27"/>
          <w:szCs w:val="27"/>
          <w:shd w:val="clear" w:color="auto" w:fill="FFFFFF"/>
        </w:rPr>
        <w:t xml:space="preserve">. </w:t>
      </w:r>
      <w:r w:rsidRPr="00124008">
        <w:rPr>
          <w:rFonts w:ascii="Fira Sans" w:hAnsi="Fira Sans"/>
          <w:b/>
          <w:bCs/>
          <w:color w:val="545E6B"/>
          <w:sz w:val="27"/>
          <w:szCs w:val="27"/>
          <w:shd w:val="clear" w:color="auto" w:fill="FFFFFF"/>
        </w:rPr>
        <w:t>Description of the initiative(s) or portfolio of work that support the nomination based on the award description.</w:t>
      </w:r>
    </w:p>
    <w:p w:rsidR="00124008" w:rsidP="00124008" w:rsidRDefault="00124008" w14:paraId="62D5E576" w14:textId="77777777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</w:p>
    <w:p w:rsidR="00124008" w:rsidP="00124008" w:rsidRDefault="00124008" w14:paraId="1415B8AD" w14:textId="44245082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  <w:r>
        <w:rPr>
          <w:rFonts w:ascii="Fira Sans" w:hAnsi="Fira Sans"/>
          <w:color w:val="545E6B"/>
          <w:sz w:val="27"/>
          <w:szCs w:val="27"/>
          <w:shd w:val="clear" w:color="auto" w:fill="FFFFFF"/>
        </w:rPr>
        <w:t>The UCDH Privileged Access Management initiative selected and is installing BeyondTrust Privileged Access Management tools at UCDH over a 3-year time horizon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. </w:t>
      </w:r>
      <w:r w:rsidR="00ED5456">
        <w:rPr>
          <w:rFonts w:ascii="Fira Sans" w:hAnsi="Fira Sans"/>
          <w:color w:val="545E6B"/>
          <w:sz w:val="27"/>
          <w:szCs w:val="27"/>
          <w:shd w:val="clear" w:color="auto" w:fill="FFFFFF"/>
        </w:rPr>
        <w:t>Initial current state and gap analysis</w:t>
      </w:r>
      <w:r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</w:t>
      </w:r>
      <w:r w:rsidR="00ED5456">
        <w:rPr>
          <w:rFonts w:ascii="Fira Sans" w:hAnsi="Fira Sans"/>
          <w:color w:val="545E6B"/>
          <w:sz w:val="27"/>
          <w:szCs w:val="27"/>
          <w:shd w:val="clear" w:color="auto" w:fill="FFFFFF"/>
        </w:rPr>
        <w:t>occurred</w:t>
      </w:r>
      <w:r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in 2020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. </w:t>
      </w:r>
      <w:r>
        <w:rPr>
          <w:rFonts w:ascii="Fira Sans" w:hAnsi="Fira Sans"/>
          <w:color w:val="545E6B"/>
          <w:sz w:val="27"/>
          <w:szCs w:val="27"/>
          <w:shd w:val="clear" w:color="auto" w:fill="FFFFFF"/>
        </w:rPr>
        <w:t>The work began in earnest in March 2021 and has continued steadily since that time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. </w:t>
      </w:r>
      <w:r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The team has remained </w:t>
      </w:r>
      <w:r w:rsidR="0074015D">
        <w:rPr>
          <w:rFonts w:ascii="Fira Sans" w:hAnsi="Fira Sans"/>
          <w:color w:val="545E6B"/>
          <w:sz w:val="27"/>
          <w:szCs w:val="27"/>
          <w:shd w:val="clear" w:color="auto" w:fill="FFFFFF"/>
        </w:rPr>
        <w:t>on</w:t>
      </w:r>
      <w:r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track, with only minor delays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. </w:t>
      </w:r>
      <w:r>
        <w:rPr>
          <w:rFonts w:ascii="Fira Sans" w:hAnsi="Fira Sans"/>
          <w:color w:val="545E6B"/>
          <w:sz w:val="27"/>
          <w:szCs w:val="27"/>
          <w:shd w:val="clear" w:color="auto" w:fill="FFFFFF"/>
        </w:rPr>
        <w:t>Here is an overview of the roadmap</w:t>
      </w:r>
      <w:r w:rsidR="00085BA7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that shows the three years of the project plan and the work to be done, and the status of that work.</w:t>
      </w:r>
    </w:p>
    <w:p w:rsidR="00124008" w:rsidP="00124008" w:rsidRDefault="00124008" w14:paraId="205A6F2F" w14:textId="77777777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 wp14:anchorId="029A1A73" wp14:editId="6CF54E85">
            <wp:extent cx="5943600" cy="3678555"/>
            <wp:effectExtent l="0" t="0" r="0" b="0"/>
            <wp:docPr id="4" name="Picture 4" descr="Graphical user interface, 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imeline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008" w:rsidP="00124008" w:rsidRDefault="00124008" w14:paraId="4868299A" w14:textId="77777777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</w:p>
    <w:p w:rsidR="00124008" w:rsidP="00124008" w:rsidRDefault="00124008" w14:paraId="5F10D661" w14:textId="77777777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</w:p>
    <w:p w:rsidR="00124008" w:rsidRDefault="00124008" w14:paraId="61117124" w14:textId="77777777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  <w:r>
        <w:rPr>
          <w:rFonts w:ascii="Fira Sans" w:hAnsi="Fira Sans"/>
          <w:color w:val="545E6B"/>
          <w:sz w:val="27"/>
          <w:szCs w:val="27"/>
          <w:shd w:val="clear" w:color="auto" w:fill="FFFFFF"/>
        </w:rPr>
        <w:br w:type="page"/>
      </w:r>
    </w:p>
    <w:p w:rsidR="00124008" w:rsidP="00124008" w:rsidRDefault="00085BA7" w14:paraId="23FD347C" w14:textId="16E47188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  <w:r>
        <w:rPr>
          <w:rFonts w:ascii="Fira Sans" w:hAnsi="Fira Sans"/>
          <w:color w:val="545E6B"/>
          <w:sz w:val="27"/>
          <w:szCs w:val="27"/>
          <w:shd w:val="clear" w:color="auto" w:fill="FFFFFF"/>
        </w:rPr>
        <w:lastRenderedPageBreak/>
        <w:t xml:space="preserve">Slide Caption:  </w:t>
      </w:r>
      <w:r w:rsidR="00124008">
        <w:rPr>
          <w:rFonts w:ascii="Fira Sans" w:hAnsi="Fira Sans"/>
          <w:color w:val="545E6B"/>
          <w:sz w:val="27"/>
          <w:szCs w:val="27"/>
          <w:shd w:val="clear" w:color="auto" w:fill="FFFFFF"/>
        </w:rPr>
        <w:t>Here is an FAQ about PAM</w:t>
      </w:r>
      <w:r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that explains what PAM is, why it is needed, how does it work, and who are privileged users.</w:t>
      </w:r>
    </w:p>
    <w:p w:rsidR="00124008" w:rsidP="00124008" w:rsidRDefault="00124008" w14:paraId="43D34C71" w14:textId="77777777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 wp14:anchorId="19D22C9F" wp14:editId="2F069453">
            <wp:extent cx="5943600" cy="4305935"/>
            <wp:effectExtent l="0" t="0" r="0" b="0"/>
            <wp:docPr id="2" name="Picture 2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008" w:rsidP="00124008" w:rsidRDefault="00124008" w14:paraId="1C286B43" w14:textId="77777777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</w:p>
    <w:p w:rsidR="00124008" w:rsidP="00124008" w:rsidRDefault="00124008" w14:paraId="55A7A582" w14:textId="77777777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</w:p>
    <w:p w:rsidR="00124008" w:rsidP="00124008" w:rsidRDefault="00124008" w14:paraId="1B854099" w14:textId="77777777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</w:p>
    <w:p w:rsidR="00124008" w:rsidP="00124008" w:rsidRDefault="00124008" w14:paraId="620BF549" w14:textId="77777777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</w:p>
    <w:p w:rsidR="00124008" w:rsidRDefault="00124008" w14:paraId="105657AE" w14:textId="77777777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  <w:r>
        <w:rPr>
          <w:rFonts w:ascii="Fira Sans" w:hAnsi="Fira Sans"/>
          <w:color w:val="545E6B"/>
          <w:sz w:val="27"/>
          <w:szCs w:val="27"/>
          <w:shd w:val="clear" w:color="auto" w:fill="FFFFFF"/>
        </w:rPr>
        <w:br w:type="page"/>
      </w:r>
    </w:p>
    <w:p w:rsidR="00124008" w:rsidP="00124008" w:rsidRDefault="00085BA7" w14:paraId="7FCDEB33" w14:textId="7873CDA4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  <w:r>
        <w:rPr>
          <w:rFonts w:ascii="Fira Sans" w:hAnsi="Fira Sans"/>
          <w:color w:val="545E6B"/>
          <w:sz w:val="27"/>
          <w:szCs w:val="27"/>
          <w:shd w:val="clear" w:color="auto" w:fill="FFFFFF"/>
        </w:rPr>
        <w:lastRenderedPageBreak/>
        <w:t xml:space="preserve">Slide Caption:  The below slide shows </w:t>
      </w:r>
      <w:r w:rsidR="00124008">
        <w:rPr>
          <w:rFonts w:ascii="Fira Sans" w:hAnsi="Fira Sans"/>
          <w:color w:val="545E6B"/>
          <w:sz w:val="27"/>
          <w:szCs w:val="27"/>
          <w:shd w:val="clear" w:color="auto" w:fill="FFFFFF"/>
        </w:rPr>
        <w:t>BeyondTrust products we selected and installed/are installing</w:t>
      </w:r>
      <w:r>
        <w:rPr>
          <w:rFonts w:ascii="Fira Sans" w:hAnsi="Fira Sans"/>
          <w:color w:val="545E6B"/>
          <w:sz w:val="27"/>
          <w:szCs w:val="27"/>
          <w:shd w:val="clear" w:color="auto" w:fill="FFFFFF"/>
        </w:rPr>
        <w:t>.  The information included is why we selected BeyondTrust, what BeyondTrust modules did we buy, key functions of a PAM System, and other supporting functions of PAM systems.</w:t>
      </w:r>
    </w:p>
    <w:p w:rsidR="00124008" w:rsidP="00124008" w:rsidRDefault="00124008" w14:paraId="19C50322" w14:textId="77777777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 wp14:anchorId="2A74EF59" wp14:editId="630EEFD6">
            <wp:extent cx="5943600" cy="4604385"/>
            <wp:effectExtent l="0" t="0" r="0" b="5715"/>
            <wp:docPr id="3" name="Picture 3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008" w:rsidP="00124008" w:rsidRDefault="00124008" w14:paraId="3615EFB7" w14:textId="77777777">
      <w:pPr>
        <w:rPr>
          <w:rFonts w:ascii="Fira Sans" w:hAnsi="Fira Sans"/>
          <w:color w:val="545E6B"/>
          <w:sz w:val="27"/>
          <w:szCs w:val="27"/>
        </w:rPr>
      </w:pPr>
    </w:p>
    <w:p w:rsidR="00124008" w:rsidP="00FB7AB0" w:rsidRDefault="00124008" w14:paraId="1450DF3B" w14:textId="77777777">
      <w:pPr>
        <w:rPr>
          <w:rFonts w:ascii="Fira Sans" w:hAnsi="Fira Sans"/>
          <w:b/>
          <w:bCs/>
          <w:i/>
          <w:iCs/>
          <w:color w:val="545E6B"/>
          <w:sz w:val="27"/>
          <w:szCs w:val="27"/>
          <w:shd w:val="clear" w:color="auto" w:fill="FFFFFF"/>
        </w:rPr>
      </w:pPr>
    </w:p>
    <w:p w:rsidR="00124008" w:rsidP="00FB7AB0" w:rsidRDefault="00124008" w14:paraId="2CBAFFAA" w14:textId="77777777">
      <w:pPr>
        <w:rPr>
          <w:rFonts w:ascii="Fira Sans" w:hAnsi="Fira Sans"/>
          <w:b/>
          <w:bCs/>
          <w:i/>
          <w:iCs/>
          <w:color w:val="545E6B"/>
          <w:sz w:val="27"/>
          <w:szCs w:val="27"/>
          <w:shd w:val="clear" w:color="auto" w:fill="FFFFFF"/>
        </w:rPr>
      </w:pPr>
    </w:p>
    <w:p w:rsidR="00FB7AB0" w:rsidP="00FB7AB0" w:rsidRDefault="00F7400F" w14:paraId="2CB259AB" w14:textId="366B7BCE">
      <w:pPr>
        <w:rPr>
          <w:rFonts w:ascii="Fira Sans" w:hAnsi="Fira Sans"/>
          <w:b/>
          <w:bCs/>
          <w:i/>
          <w:iCs/>
          <w:color w:val="545E6B"/>
          <w:sz w:val="27"/>
          <w:szCs w:val="27"/>
          <w:shd w:val="clear" w:color="auto" w:fill="FFFFFF"/>
        </w:rPr>
      </w:pPr>
      <w:r>
        <w:rPr>
          <w:rFonts w:ascii="Fira Sans" w:hAnsi="Fira Sans"/>
          <w:b/>
          <w:bCs/>
          <w:i/>
          <w:iCs/>
          <w:color w:val="545E6B"/>
          <w:sz w:val="27"/>
          <w:szCs w:val="27"/>
          <w:shd w:val="clear" w:color="auto" w:fill="FFFFFF"/>
        </w:rPr>
        <w:t xml:space="preserve">B. </w:t>
      </w:r>
      <w:r w:rsidR="00FB7AB0">
        <w:rPr>
          <w:rFonts w:ascii="Fira Sans" w:hAnsi="Fira Sans"/>
          <w:b/>
          <w:bCs/>
          <w:i/>
          <w:iCs/>
          <w:color w:val="545E6B"/>
          <w:sz w:val="27"/>
          <w:szCs w:val="27"/>
          <w:shd w:val="clear" w:color="auto" w:fill="FFFFFF"/>
        </w:rPr>
        <w:t xml:space="preserve">Impact and </w:t>
      </w:r>
      <w:r w:rsidRPr="003F1260" w:rsidR="00FB7AB0">
        <w:rPr>
          <w:rFonts w:ascii="Fira Sans" w:hAnsi="Fira Sans"/>
          <w:b/>
          <w:bCs/>
          <w:i/>
          <w:iCs/>
          <w:color w:val="545E6B"/>
          <w:sz w:val="27"/>
          <w:szCs w:val="27"/>
          <w:shd w:val="clear" w:color="auto" w:fill="FFFFFF"/>
        </w:rPr>
        <w:t>Mission Alignment: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 Privileged Access credentials are the sought-after credential for cyber criminals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. 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A criminal who has gained control of a privileged access credential can potentially perform nefarious actions without detection, 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potentially 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>bypassing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>our traditional security controls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. 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By </w:t>
      </w:r>
      <w:r w:rsidR="0074015D">
        <w:rPr>
          <w:rFonts w:ascii="Fira Sans" w:hAnsi="Fira Sans"/>
          <w:color w:val="545E6B"/>
          <w:sz w:val="27"/>
          <w:szCs w:val="27"/>
          <w:shd w:val="clear" w:color="auto" w:fill="FFFFFF"/>
        </w:rPr>
        <w:t>improving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our ability not only to </w:t>
      </w:r>
      <w:r w:rsidR="00D9673C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limit the use of and 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>protect privileged accounts but also manage, rotate, and centrally control them we protect the overall mission of UCDH by helping to ensure Confidentiality, Integrity, and Accessibility of UCDH technical assets.</w:t>
      </w:r>
    </w:p>
    <w:p w:rsidR="00FB7AB0" w:rsidP="00FB7AB0" w:rsidRDefault="00FB7AB0" w14:paraId="56F2FB27" w14:textId="77777777">
      <w:pPr>
        <w:rPr>
          <w:rFonts w:ascii="Fira Sans" w:hAnsi="Fira Sans"/>
          <w:b/>
          <w:bCs/>
          <w:i/>
          <w:iCs/>
          <w:color w:val="545E6B"/>
          <w:sz w:val="27"/>
          <w:szCs w:val="27"/>
          <w:shd w:val="clear" w:color="auto" w:fill="FFFFFF"/>
        </w:rPr>
      </w:pPr>
    </w:p>
    <w:p w:rsidR="00FB7AB0" w:rsidP="00FB7AB0" w:rsidRDefault="00F7400F" w14:paraId="486D9C32" w14:textId="2AD4510E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  <w:r>
        <w:rPr>
          <w:rFonts w:ascii="Fira Sans" w:hAnsi="Fira Sans"/>
          <w:b/>
          <w:bCs/>
          <w:i/>
          <w:iCs/>
          <w:color w:val="545E6B"/>
          <w:sz w:val="27"/>
          <w:szCs w:val="27"/>
          <w:shd w:val="clear" w:color="auto" w:fill="FFFFFF"/>
        </w:rPr>
        <w:t xml:space="preserve">B.  </w:t>
      </w:r>
      <w:r w:rsidRPr="009D45A4" w:rsidR="00FB7AB0">
        <w:rPr>
          <w:rFonts w:ascii="Fira Sans" w:hAnsi="Fira Sans"/>
          <w:b/>
          <w:bCs/>
          <w:i/>
          <w:iCs/>
          <w:color w:val="545E6B"/>
          <w:sz w:val="27"/>
          <w:szCs w:val="27"/>
          <w:shd w:val="clear" w:color="auto" w:fill="FFFFFF"/>
        </w:rPr>
        <w:t>Complexity: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 the scope of these BeyondTrust products </w:t>
      </w:r>
      <w:r w:rsidR="0074015D">
        <w:rPr>
          <w:rFonts w:ascii="Fira Sans" w:hAnsi="Fira Sans"/>
          <w:color w:val="545E6B"/>
          <w:sz w:val="27"/>
          <w:szCs w:val="27"/>
          <w:shd w:val="clear" w:color="auto" w:fill="FFFFFF"/>
        </w:rPr>
        <w:t>touches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every UCDH IT managed server and every UCDH managed PC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. </w:t>
      </w:r>
    </w:p>
    <w:p w:rsidR="00FB7AB0" w:rsidP="00FB7AB0" w:rsidRDefault="00FB7AB0" w14:paraId="300DFDB6" w14:textId="76415D10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  <w:r>
        <w:rPr>
          <w:rFonts w:ascii="Fira Sans" w:hAnsi="Fira Sans"/>
          <w:color w:val="545E6B"/>
          <w:sz w:val="27"/>
          <w:szCs w:val="27"/>
          <w:shd w:val="clear" w:color="auto" w:fill="FFFFFF"/>
        </w:rPr>
        <w:t>For example…</w:t>
      </w:r>
    </w:p>
    <w:p w:rsidR="00F7400F" w:rsidP="00FB7AB0" w:rsidRDefault="00F7400F" w14:paraId="449C2546" w14:textId="77777777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</w:p>
    <w:p w:rsidR="00FB7AB0" w:rsidP="00FB7AB0" w:rsidRDefault="00F7400F" w14:paraId="23CAF6E7" w14:textId="5816D77A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  <w:r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B1. </w:t>
      </w:r>
      <w:r w:rsidRPr="00F7400F" w:rsidR="00FB7AB0">
        <w:rPr>
          <w:rFonts w:ascii="Fira Sans" w:hAnsi="Fira Sans"/>
          <w:i/>
          <w:iCs/>
          <w:color w:val="545E6B"/>
          <w:sz w:val="27"/>
          <w:szCs w:val="27"/>
          <w:shd w:val="clear" w:color="auto" w:fill="FFFFFF"/>
        </w:rPr>
        <w:t>Password Safe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>:  The product provides secure storage, daily rotation, monitoring and auditing of privileged credentials and their use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. 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>Implementing Password Safe required defining all the use cases, implementing them in Password Safe, and then onboarding each IT server (about 2200) and IT administration group one-by-one, using a “white glove” approach to ensure no business interruption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. 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>The servers onboarded included the AIX servers that support EPIC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. 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>The team developed a “repeatable” onboarding process, refined it over time, and used it to onboard all IT Administrators to Password Safe.</w:t>
      </w:r>
    </w:p>
    <w:p w:rsidR="00F7400F" w:rsidP="00FB7AB0" w:rsidRDefault="00F7400F" w14:paraId="34C7F651" w14:textId="77777777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</w:p>
    <w:p w:rsidR="00FB7AB0" w:rsidP="00FB7AB0" w:rsidRDefault="00F7400F" w14:paraId="3C6EAFD8" w14:textId="6FCFF5C0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  <w:r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B2. </w:t>
      </w:r>
      <w:r w:rsidRPr="00F7400F" w:rsidR="00FB7AB0">
        <w:rPr>
          <w:rFonts w:ascii="Fira Sans" w:hAnsi="Fira Sans"/>
          <w:i/>
          <w:iCs/>
          <w:color w:val="545E6B"/>
          <w:sz w:val="27"/>
          <w:szCs w:val="27"/>
          <w:shd w:val="clear" w:color="auto" w:fill="FFFFFF"/>
        </w:rPr>
        <w:t>AD Bridge: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 This product connects the Unix environment (about 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>two hundred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servers) to Active Directory, and therefore all the Unix Admin accounts consolidated and</w:t>
      </w:r>
      <w:r w:rsidR="00C62E1A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moved 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>into AD and added to Password Safe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. 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>Unix admin accounts are “local” accounts, usually with the same name and password on each of several hundred servers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. 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>These passwords were rarely updated due to the time it would take – log into each server, update password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. 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>With AD Bridge, Password Safe can rotate those “local” admin accounts each night, and there is greater visibility into the admin activity on our critical Unix servers.</w:t>
      </w:r>
    </w:p>
    <w:p w:rsidR="00F7400F" w:rsidP="00FB7AB0" w:rsidRDefault="00F7400F" w14:paraId="6056EC15" w14:textId="77777777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</w:p>
    <w:p w:rsidR="00124008" w:rsidP="00FB7AB0" w:rsidRDefault="00F7400F" w14:paraId="12E1162A" w14:textId="4CA82520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  <w:r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B3. </w:t>
      </w:r>
      <w:r w:rsidRPr="00F7400F" w:rsidR="00FB7AB0">
        <w:rPr>
          <w:rFonts w:ascii="Fira Sans" w:hAnsi="Fira Sans"/>
          <w:i/>
          <w:iCs/>
          <w:color w:val="545E6B"/>
          <w:sz w:val="27"/>
          <w:szCs w:val="27"/>
          <w:shd w:val="clear" w:color="auto" w:fill="FFFFFF"/>
        </w:rPr>
        <w:t>Endpoint Privilege Management: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 Also called “Privilege Management for Windows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>.”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 This product allows</w:t>
      </w:r>
      <w:r w:rsidR="00ED5456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tool administrator to </w:t>
      </w:r>
      <w:r w:rsidR="00552A6A">
        <w:rPr>
          <w:rFonts w:ascii="Fira Sans" w:hAnsi="Fira Sans"/>
          <w:color w:val="545E6B"/>
          <w:sz w:val="27"/>
          <w:szCs w:val="27"/>
          <w:shd w:val="clear" w:color="auto" w:fill="FFFFFF"/>
        </w:rPr>
        <w:t>classify</w:t>
      </w:r>
      <w:r w:rsidR="00ED5456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>end users</w:t>
      </w:r>
      <w:r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and their PCs/Laptops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(about 20k) into “low, medium, and high” flexibility policies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. </w:t>
      </w:r>
      <w:r w:rsidR="00C62E1A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Administrators 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>deploy</w:t>
      </w:r>
      <w:r w:rsidR="00C62E1A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an agent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to each end user PC/laptop to enforce the policy for that user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. 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When a user wants to perform an action that requires elevated privileges (today, </w:t>
      </w:r>
      <w:r w:rsidR="00552A6A">
        <w:rPr>
          <w:rFonts w:ascii="Fira Sans" w:hAnsi="Fira Sans"/>
          <w:color w:val="545E6B"/>
          <w:sz w:val="27"/>
          <w:szCs w:val="27"/>
          <w:shd w:val="clear" w:color="auto" w:fill="FFFFFF"/>
        </w:rPr>
        <w:t>users may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have local admin priv</w:t>
      </w:r>
      <w:r w:rsidR="00C62E1A">
        <w:rPr>
          <w:rFonts w:ascii="Fira Sans" w:hAnsi="Fira Sans"/>
          <w:color w:val="545E6B"/>
          <w:sz w:val="27"/>
          <w:szCs w:val="27"/>
          <w:shd w:val="clear" w:color="auto" w:fill="FFFFFF"/>
        </w:rPr>
        <w:t>ileges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to accomplish this) the installed EPM agent checks the policy and if allowed enables the action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. 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If not, the end user can call the Help Desk to </w:t>
      </w:r>
      <w:r w:rsidR="00C62E1A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obtain 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permission </w:t>
      </w:r>
      <w:r w:rsidR="00C62E1A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via 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>a “code” from the help desk</w:t>
      </w:r>
      <w:r w:rsidR="00C62E1A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that the end user </w:t>
      </w:r>
      <w:r w:rsidR="00552A6A">
        <w:rPr>
          <w:rFonts w:ascii="Fira Sans" w:hAnsi="Fira Sans"/>
          <w:color w:val="545E6B"/>
          <w:sz w:val="27"/>
          <w:szCs w:val="27"/>
          <w:shd w:val="clear" w:color="auto" w:fill="FFFFFF"/>
        </w:rPr>
        <w:t>enters</w:t>
      </w:r>
      <w:r w:rsidR="00C62E1A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</w:t>
      </w:r>
      <w:r w:rsidR="00552A6A">
        <w:rPr>
          <w:rFonts w:ascii="Fira Sans" w:hAnsi="Fira Sans"/>
          <w:color w:val="545E6B"/>
          <w:sz w:val="27"/>
          <w:szCs w:val="27"/>
          <w:shd w:val="clear" w:color="auto" w:fill="FFFFFF"/>
        </w:rPr>
        <w:lastRenderedPageBreak/>
        <w:t xml:space="preserve">via </w:t>
      </w:r>
      <w:r w:rsidR="00C62E1A">
        <w:rPr>
          <w:rFonts w:ascii="Fira Sans" w:hAnsi="Fira Sans"/>
          <w:color w:val="545E6B"/>
          <w:sz w:val="27"/>
          <w:szCs w:val="27"/>
          <w:shd w:val="clear" w:color="auto" w:fill="FFFFFF"/>
        </w:rPr>
        <w:t>a prompt on their PC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. </w:t>
      </w:r>
      <w:r w:rsidR="00C62E1A">
        <w:rPr>
          <w:rFonts w:ascii="Fira Sans" w:hAnsi="Fira Sans"/>
          <w:color w:val="545E6B"/>
          <w:sz w:val="27"/>
          <w:szCs w:val="27"/>
          <w:shd w:val="clear" w:color="auto" w:fill="FFFFFF"/>
        </w:rPr>
        <w:t>Tool administrators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tune</w:t>
      </w:r>
      <w:r w:rsidR="00C62E1A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the policies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over time, as the centralized policy manager can “listen” to </w:t>
      </w:r>
      <w:r w:rsidR="00C62E1A">
        <w:rPr>
          <w:rFonts w:ascii="Fira Sans" w:hAnsi="Fira Sans"/>
          <w:color w:val="545E6B"/>
          <w:sz w:val="27"/>
          <w:szCs w:val="27"/>
          <w:shd w:val="clear" w:color="auto" w:fill="FFFFFF"/>
        </w:rPr>
        <w:t>end user activity on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each PC, and </w:t>
      </w:r>
      <w:r w:rsidR="00C62E1A">
        <w:rPr>
          <w:rFonts w:ascii="Fira Sans" w:hAnsi="Fira Sans"/>
          <w:color w:val="545E6B"/>
          <w:sz w:val="27"/>
          <w:szCs w:val="27"/>
          <w:shd w:val="clear" w:color="auto" w:fill="FFFFFF"/>
        </w:rPr>
        <w:t>tool administrators can tune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the appropriate policies</w:t>
      </w:r>
      <w:r w:rsidR="00C62E1A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to better support end user activity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. 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The bottom line is that end users who did not have Local Administration rights on their PCs can do more than before, and end users </w:t>
      </w:r>
      <w:r w:rsidR="00C62E1A">
        <w:rPr>
          <w:rFonts w:ascii="Fira Sans" w:hAnsi="Fira Sans"/>
          <w:color w:val="545E6B"/>
          <w:sz w:val="27"/>
          <w:szCs w:val="27"/>
          <w:shd w:val="clear" w:color="auto" w:fill="FFFFFF"/>
        </w:rPr>
        <w:t>who did have Local Administration rights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</w:t>
      </w:r>
      <w:r w:rsidR="00C62E1A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on their PC no longer need those broad 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>administration rights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. 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>This closes a giant security issue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. </w:t>
      </w:r>
    </w:p>
    <w:p w:rsidR="00124008" w:rsidP="00FB7AB0" w:rsidRDefault="00124008" w14:paraId="2C42CF67" w14:textId="77777777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</w:p>
    <w:p w:rsidR="00FB7AB0" w:rsidP="00FB7AB0" w:rsidRDefault="00124008" w14:paraId="7D5CC695" w14:textId="62B80FAA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  <w:r>
        <w:rPr>
          <w:rFonts w:ascii="Fira Sans" w:hAnsi="Fira Sans"/>
          <w:color w:val="545E6B"/>
          <w:sz w:val="27"/>
          <w:szCs w:val="27"/>
          <w:shd w:val="clear" w:color="auto" w:fill="FFFFFF"/>
        </w:rPr>
        <w:t>B4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. </w:t>
      </w:r>
      <w:r w:rsidRPr="00124008">
        <w:rPr>
          <w:rFonts w:ascii="Fira Sans" w:hAnsi="Fira Sans"/>
          <w:i/>
          <w:iCs/>
          <w:color w:val="545E6B"/>
          <w:sz w:val="27"/>
          <w:szCs w:val="27"/>
          <w:shd w:val="clear" w:color="auto" w:fill="FFFFFF"/>
        </w:rPr>
        <w:t>Privilege Manager for Unix and Linux</w:t>
      </w:r>
      <w:r w:rsidRPr="00124008" w:rsidR="00C14C32">
        <w:rPr>
          <w:rFonts w:ascii="Fira Sans" w:hAnsi="Fira Sans"/>
          <w:i/>
          <w:iCs/>
          <w:color w:val="545E6B"/>
          <w:sz w:val="27"/>
          <w:szCs w:val="27"/>
          <w:shd w:val="clear" w:color="auto" w:fill="FFFFFF"/>
        </w:rPr>
        <w:t xml:space="preserve">. 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>A similar solution</w:t>
      </w:r>
      <w:r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to Privilege Manager for Windows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is begin implemented for Unix</w:t>
      </w:r>
      <w:r>
        <w:rPr>
          <w:rFonts w:ascii="Fira Sans" w:hAnsi="Fira Sans"/>
          <w:color w:val="545E6B"/>
          <w:sz w:val="27"/>
          <w:szCs w:val="27"/>
          <w:shd w:val="clear" w:color="auto" w:fill="FFFFFF"/>
        </w:rPr>
        <w:t>.</w:t>
      </w:r>
    </w:p>
    <w:p w:rsidR="00124008" w:rsidP="00FB7AB0" w:rsidRDefault="00124008" w14:paraId="33927B07" w14:textId="77777777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</w:p>
    <w:p w:rsidR="00FB7AB0" w:rsidP="00FB7AB0" w:rsidRDefault="00FB7AB0" w14:paraId="6B3B4F84" w14:textId="2F723940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  <w:r>
        <w:rPr>
          <w:rFonts w:ascii="Fira Sans" w:hAnsi="Fira Sans"/>
          <w:color w:val="545E6B"/>
          <w:sz w:val="27"/>
          <w:szCs w:val="27"/>
          <w:shd w:val="clear" w:color="auto" w:fill="FFFFFF"/>
        </w:rPr>
        <w:t>Other solutions pending:  Privileged Remote Access – will create an environment to better manage vendor remote access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. </w:t>
      </w:r>
      <w:r>
        <w:rPr>
          <w:rFonts w:ascii="Fira Sans" w:hAnsi="Fira Sans"/>
          <w:color w:val="545E6B"/>
          <w:sz w:val="27"/>
          <w:szCs w:val="27"/>
          <w:shd w:val="clear" w:color="auto" w:fill="FFFFFF"/>
        </w:rPr>
        <w:t>DevOps Secret Safe – will improve the management of secrets in our AIS teams applications.</w:t>
      </w:r>
    </w:p>
    <w:p w:rsidR="00FB7AB0" w:rsidP="00FB7AB0" w:rsidRDefault="00FB7AB0" w14:paraId="5D6671DD" w14:textId="01FB4610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</w:p>
    <w:p w:rsidRPr="00D9673C" w:rsidR="00FB7AB0" w:rsidP="00FB7AB0" w:rsidRDefault="00F7400F" w14:paraId="3E2B0F51" w14:textId="7AA34374">
      <w:pPr>
        <w:rPr>
          <w:rFonts w:ascii="Fira Sans" w:hAnsi="Fira Sans"/>
          <w:b/>
          <w:bCs/>
          <w:i/>
          <w:iCs/>
          <w:color w:val="545E6B"/>
          <w:sz w:val="27"/>
          <w:szCs w:val="27"/>
          <w:shd w:val="clear" w:color="auto" w:fill="FFFFFF"/>
        </w:rPr>
      </w:pPr>
      <w:r w:rsidRPr="00D9673C">
        <w:rPr>
          <w:rFonts w:ascii="Fira Sans" w:hAnsi="Fira Sans"/>
          <w:b/>
          <w:bCs/>
          <w:i/>
          <w:iCs/>
          <w:color w:val="545E6B"/>
          <w:sz w:val="27"/>
          <w:szCs w:val="27"/>
          <w:shd w:val="clear" w:color="auto" w:fill="FFFFFF"/>
        </w:rPr>
        <w:t>C</w:t>
      </w:r>
      <w:r w:rsidRPr="00D9673C" w:rsidR="00FB7AB0">
        <w:rPr>
          <w:rFonts w:ascii="Fira Sans" w:hAnsi="Fira Sans"/>
          <w:b/>
          <w:bCs/>
          <w:i/>
          <w:iCs/>
          <w:color w:val="545E6B"/>
          <w:sz w:val="27"/>
          <w:szCs w:val="27"/>
          <w:shd w:val="clear" w:color="auto" w:fill="FFFFFF"/>
        </w:rPr>
        <w:t>. How their success is measured/quantified.</w:t>
      </w:r>
    </w:p>
    <w:p w:rsidR="00FB7AB0" w:rsidP="00FB7AB0" w:rsidRDefault="00ED5456" w14:paraId="14F75CB6" w14:textId="4699B06F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  <w:r>
        <w:rPr>
          <w:rFonts w:ascii="Fira Sans" w:hAnsi="Fira Sans"/>
          <w:color w:val="545E6B"/>
          <w:sz w:val="27"/>
          <w:szCs w:val="27"/>
          <w:shd w:val="clear" w:color="auto" w:fill="FFFFFF"/>
        </w:rPr>
        <w:t>Leadership and the project team has measure success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b</w:t>
      </w:r>
      <w:r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ased on 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completing the scope of work on the PAM Roadmap pretty much as it was planned, and </w:t>
      </w:r>
      <w:r w:rsidR="0074015D">
        <w:rPr>
          <w:rFonts w:ascii="Fira Sans" w:hAnsi="Fira Sans"/>
          <w:color w:val="545E6B"/>
          <w:sz w:val="27"/>
          <w:szCs w:val="27"/>
          <w:shd w:val="clear" w:color="auto" w:fill="FFFFFF"/>
        </w:rPr>
        <w:t>on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budget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. 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>The consultants who have been assisting us have said that UCDH has a “model PAM Program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>.”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 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>It is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all due t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>o</w:t>
      </w:r>
      <w:r w:rsidR="00FB7AB0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people from UCDH Senior Leaders to PAM Team, to Administrators, to Consultants and BeyondTrust who have invested in bringing these solutions to life!</w:t>
      </w:r>
    </w:p>
    <w:p w:rsidR="00F7400F" w:rsidP="00F7400F" w:rsidRDefault="00F7400F" w14:paraId="49E61373" w14:textId="77777777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</w:p>
    <w:p w:rsidR="00F7400F" w:rsidP="00F7400F" w:rsidRDefault="00F7400F" w14:paraId="563C0E1E" w14:textId="4A76C919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  <w:r w:rsidRPr="00124008">
        <w:rPr>
          <w:rFonts w:ascii="Fira Sans" w:hAnsi="Fira Sans"/>
          <w:b/>
          <w:bCs/>
          <w:i/>
          <w:iCs/>
          <w:color w:val="545E6B"/>
          <w:sz w:val="27"/>
          <w:szCs w:val="27"/>
          <w:shd w:val="clear" w:color="auto" w:fill="FFFFFF"/>
        </w:rPr>
        <w:t xml:space="preserve">D. </w:t>
      </w:r>
      <w:r w:rsidRPr="00124008" w:rsidR="00124008">
        <w:rPr>
          <w:rFonts w:ascii="Fira Sans" w:hAnsi="Fira Sans"/>
          <w:b/>
          <w:bCs/>
          <w:i/>
          <w:iCs/>
          <w:color w:val="545E6B"/>
          <w:sz w:val="27"/>
          <w:szCs w:val="27"/>
          <w:shd w:val="clear" w:color="auto" w:fill="FFFFFF"/>
        </w:rPr>
        <w:t>Timing</w:t>
      </w:r>
      <w:r w:rsidRPr="00124008" w:rsidR="00C14C32">
        <w:rPr>
          <w:rFonts w:ascii="Fira Sans" w:hAnsi="Fira Sans"/>
          <w:b/>
          <w:bCs/>
          <w:i/>
          <w:iCs/>
          <w:color w:val="545E6B"/>
          <w:sz w:val="27"/>
          <w:szCs w:val="27"/>
          <w:shd w:val="clear" w:color="auto" w:fill="FFFFFF"/>
        </w:rPr>
        <w:t>.</w:t>
      </w:r>
      <w:r w:rsidR="00C14C32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 </w:t>
      </w:r>
      <w:r w:rsidR="00C62E1A">
        <w:rPr>
          <w:rFonts w:ascii="Fira Sans" w:hAnsi="Fira Sans"/>
          <w:color w:val="545E6B"/>
          <w:sz w:val="27"/>
          <w:szCs w:val="27"/>
          <w:shd w:val="clear" w:color="auto" w:fill="FFFFFF"/>
        </w:rPr>
        <w:t>Completion of t</w:t>
      </w:r>
      <w:r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his work </w:t>
      </w:r>
      <w:r w:rsidR="00C62E1A">
        <w:rPr>
          <w:rFonts w:ascii="Fira Sans" w:hAnsi="Fira Sans"/>
          <w:color w:val="545E6B"/>
          <w:sz w:val="27"/>
          <w:szCs w:val="27"/>
          <w:shd w:val="clear" w:color="auto" w:fill="FFFFFF"/>
        </w:rPr>
        <w:t xml:space="preserve">started </w:t>
      </w:r>
      <w:r>
        <w:rPr>
          <w:rFonts w:ascii="Fira Sans" w:hAnsi="Fira Sans"/>
          <w:color w:val="545E6B"/>
          <w:sz w:val="27"/>
          <w:szCs w:val="27"/>
          <w:shd w:val="clear" w:color="auto" w:fill="FFFFFF"/>
        </w:rPr>
        <w:t>March 2021 – present and is planned to conclude at the end of FY24.</w:t>
      </w:r>
    </w:p>
    <w:p w:rsidR="00F7400F" w:rsidP="00FB7AB0" w:rsidRDefault="00F7400F" w14:paraId="77BAD9A2" w14:textId="77777777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</w:p>
    <w:p w:rsidR="00FB7AB0" w:rsidRDefault="00FB7AB0" w14:paraId="601943CD" w14:textId="77777777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  <w:r>
        <w:rPr>
          <w:rFonts w:ascii="Fira Sans" w:hAnsi="Fira Sans"/>
          <w:color w:val="545E6B"/>
          <w:sz w:val="27"/>
          <w:szCs w:val="27"/>
          <w:shd w:val="clear" w:color="auto" w:fill="FFFFFF"/>
        </w:rPr>
        <w:br w:type="page"/>
      </w:r>
    </w:p>
    <w:p w:rsidR="00FB7AB0" w:rsidP="00FB7AB0" w:rsidRDefault="00FB7AB0" w14:paraId="3CAD9503" w14:textId="77777777">
      <w:pPr>
        <w:rPr>
          <w:rFonts w:ascii="Fira Sans" w:hAnsi="Fira Sans"/>
          <w:color w:val="545E6B"/>
          <w:sz w:val="27"/>
          <w:szCs w:val="27"/>
          <w:shd w:val="clear" w:color="auto" w:fill="FFFFFF"/>
        </w:rPr>
      </w:pPr>
    </w:p>
    <w:p w:rsidR="008E04DB" w:rsidRDefault="00910B4A" w14:paraId="0000003B" w14:textId="4E0DAFFF">
      <w:pPr>
        <w:widowControl w:val="0"/>
        <w:spacing w:line="240" w:lineRule="auto"/>
      </w:pPr>
      <w:r>
        <w:rPr>
          <w:color w:val="FFFFFF"/>
        </w:rPr>
        <w:t xml:space="preserve"> </w:t>
      </w:r>
    </w:p>
    <w:sectPr w:rsidR="008E04DB">
      <w:headerReference w:type="default" r:id="rId14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5D46" w:rsidRDefault="00565D46" w14:paraId="45D2A6AE" w14:textId="77777777">
      <w:pPr>
        <w:spacing w:line="240" w:lineRule="auto"/>
      </w:pPr>
      <w:r>
        <w:separator/>
      </w:r>
    </w:p>
  </w:endnote>
  <w:endnote w:type="continuationSeparator" w:id="0">
    <w:p w:rsidR="00565D46" w:rsidRDefault="00565D46" w14:paraId="6FBADA3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altName w:val="Calibri"/>
    <w:charset w:val="00"/>
    <w:family w:val="auto"/>
    <w:pitch w:val="variable"/>
    <w:sig w:usb0="A00000FF" w:usb1="4000205B" w:usb2="00000000" w:usb3="00000000" w:csb0="00000193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5D46" w:rsidRDefault="00565D46" w14:paraId="1C391CFA" w14:textId="77777777">
      <w:pPr>
        <w:spacing w:line="240" w:lineRule="auto"/>
      </w:pPr>
      <w:r>
        <w:separator/>
      </w:r>
    </w:p>
  </w:footnote>
  <w:footnote w:type="continuationSeparator" w:id="0">
    <w:p w:rsidR="00565D46" w:rsidRDefault="00565D46" w14:paraId="277A777A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04DB" w:rsidRDefault="00910B4A" w14:paraId="0000003C" w14:textId="3D17720A">
    <w:pPr>
      <w:jc w:val="right"/>
    </w:pPr>
    <w:r>
      <w:fldChar w:fldCharType="begin"/>
    </w:r>
    <w:r>
      <w:instrText>PAGE</w:instrText>
    </w:r>
    <w:r>
      <w:fldChar w:fldCharType="separate"/>
    </w:r>
    <w:r w:rsidR="00EB0B54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1967"/>
    <w:multiLevelType w:val="multilevel"/>
    <w:tmpl w:val="1D5E26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607676"/>
    <w:multiLevelType w:val="multilevel"/>
    <w:tmpl w:val="089EF2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223B265"/>
    <w:multiLevelType w:val="multilevel"/>
    <w:tmpl w:val="2F1E16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21F80D4"/>
    <w:multiLevelType w:val="multilevel"/>
    <w:tmpl w:val="49FCBB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A847C3"/>
    <w:multiLevelType w:val="multilevel"/>
    <w:tmpl w:val="034608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80833830">
    <w:abstractNumId w:val="0"/>
  </w:num>
  <w:num w:numId="2" w16cid:durableId="295380861">
    <w:abstractNumId w:val="1"/>
  </w:num>
  <w:num w:numId="3" w16cid:durableId="757797249">
    <w:abstractNumId w:val="4"/>
  </w:num>
  <w:num w:numId="4" w16cid:durableId="1140071294">
    <w:abstractNumId w:val="3"/>
  </w:num>
  <w:num w:numId="5" w16cid:durableId="38804307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013289"/>
    <w:rsid w:val="00040279"/>
    <w:rsid w:val="00064421"/>
    <w:rsid w:val="00085BA7"/>
    <w:rsid w:val="00124008"/>
    <w:rsid w:val="00221D39"/>
    <w:rsid w:val="00302104"/>
    <w:rsid w:val="003755AF"/>
    <w:rsid w:val="004141CB"/>
    <w:rsid w:val="005028C3"/>
    <w:rsid w:val="00513AED"/>
    <w:rsid w:val="00541295"/>
    <w:rsid w:val="00552A6A"/>
    <w:rsid w:val="00565D46"/>
    <w:rsid w:val="0064752C"/>
    <w:rsid w:val="00691DAD"/>
    <w:rsid w:val="006F260E"/>
    <w:rsid w:val="00702415"/>
    <w:rsid w:val="0073034F"/>
    <w:rsid w:val="0074015D"/>
    <w:rsid w:val="008E04DB"/>
    <w:rsid w:val="008E5D9E"/>
    <w:rsid w:val="00910B4A"/>
    <w:rsid w:val="009208EF"/>
    <w:rsid w:val="009933B0"/>
    <w:rsid w:val="009D40D6"/>
    <w:rsid w:val="00A0359A"/>
    <w:rsid w:val="00A05AD3"/>
    <w:rsid w:val="00A83CD2"/>
    <w:rsid w:val="00AB3534"/>
    <w:rsid w:val="00B970A4"/>
    <w:rsid w:val="00C14C32"/>
    <w:rsid w:val="00C2616F"/>
    <w:rsid w:val="00C56310"/>
    <w:rsid w:val="00C62E1A"/>
    <w:rsid w:val="00D21B1E"/>
    <w:rsid w:val="00D60D88"/>
    <w:rsid w:val="00D93175"/>
    <w:rsid w:val="00D9673C"/>
    <w:rsid w:val="00E97A47"/>
    <w:rsid w:val="00EB0B54"/>
    <w:rsid w:val="00ED5456"/>
    <w:rsid w:val="00F61ABF"/>
    <w:rsid w:val="00F72336"/>
    <w:rsid w:val="00F7400F"/>
    <w:rsid w:val="00FB7AB0"/>
    <w:rsid w:val="14EF07EB"/>
    <w:rsid w:val="1963076E"/>
    <w:rsid w:val="1F2B5B07"/>
    <w:rsid w:val="2D013289"/>
    <w:rsid w:val="66D1D1C5"/>
    <w:rsid w:val="681D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0C90C"/>
  <w15:docId w15:val="{AB2A71FF-26D2-4693-9632-8844B9EDFB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0B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97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jtramposch@ucdavis.edu" TargetMode="External" Id="rId8" /><Relationship Type="http://schemas.openxmlformats.org/officeDocument/2006/relationships/image" Target="media/image4.png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image" Target="media/image3.png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2.png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yperlink" Target="mailto:mpatel@ucdavis.edu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lcdeyo@ucdavis.edu" TargetMode="Externa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Laurel Skurko</dc:creator>
  <lastModifiedBy>Laurel Skurko</lastModifiedBy>
  <revision>4</revision>
  <dcterms:created xsi:type="dcterms:W3CDTF">2023-05-15T10:02:00.0000000Z</dcterms:created>
  <dcterms:modified xsi:type="dcterms:W3CDTF">2023-05-31T07:24:09.1212920Z</dcterms:modified>
</coreProperties>
</file>