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54337" w:rsidRDefault="00454157" w14:paraId="00000001" w14:textId="5FA81A12">
      <w:pPr>
        <w:jc w:val="center"/>
        <w:rPr>
          <w:b/>
        </w:rPr>
      </w:pPr>
      <w:r>
        <w:rPr>
          <w:b/>
          <w:noProof/>
        </w:rPr>
        <w:drawing>
          <wp:inline distT="0" distB="0" distL="0" distR="0" wp14:anchorId="238AA6E9" wp14:editId="4A7AAF69">
            <wp:extent cx="2190750" cy="1457325"/>
            <wp:effectExtent l="0" t="0" r="0" b="9525"/>
            <wp:docPr id="2" name="Picture 2" descr="A logo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rsidRPr="00454157" w:rsidR="00454157" w:rsidP="00454157" w:rsidRDefault="00B52D11" w14:paraId="32ED009A" w14:textId="4EFD16F4">
      <w:pPr>
        <w:spacing w:after="640"/>
        <w:jc w:val="center"/>
        <w:rPr>
          <w:b/>
        </w:rPr>
      </w:pPr>
      <w:r w:rsidRPr="00454157">
        <w:rPr>
          <w:b/>
        </w:rPr>
        <w:t xml:space="preserve">UC Tech Awards 2023 </w:t>
      </w:r>
      <w:r w:rsidRPr="00454157" w:rsidR="00454157">
        <w:rPr>
          <w:b/>
        </w:rPr>
        <w:t>Candidate</w:t>
      </w:r>
      <w:r w:rsidRPr="00454157">
        <w:rPr>
          <w:b/>
        </w:rPr>
        <w:br/>
      </w:r>
    </w:p>
    <w:p w:rsidRPr="00454157" w:rsidR="00A54337" w:rsidP="00454157" w:rsidRDefault="00454157" w14:paraId="00000003" w14:textId="5E66767D">
      <w:pPr>
        <w:ind w:left="720"/>
        <w:rPr>
          <w:color w:val="000000"/>
          <w:shd w:val="clear" w:color="auto" w:fill="FFFFFF"/>
        </w:rPr>
      </w:pPr>
      <w:r w:rsidRPr="36C3896B">
        <w:rPr>
          <w:b w:val="1"/>
          <w:bCs w:val="1"/>
        </w:rPr>
        <w:t>Category:</w:t>
      </w:r>
      <w:r w:rsidRPr="36C3896B">
        <w:rPr/>
        <w:t xml:space="preserve"> INNOVATION</w:t>
      </w:r>
      <w:r w:rsidRPr="00454157">
        <w:rPr>
          <w:b/>
        </w:rPr>
        <w:br/>
      </w:r>
      <w:r w:rsidRPr="36C3896B">
        <w:rPr>
          <w:b w:val="1"/>
          <w:bCs w:val="1"/>
        </w:rPr>
        <w:t xml:space="preserve">Name: </w:t>
      </w:r>
      <w:r w:rsidRPr="00454157">
        <w:rPr>
          <w:rStyle w:val="normaltextrun"/>
          <w:color w:val="000000"/>
          <w:shd w:val="clear" w:color="auto" w:fill="FFFFFF"/>
        </w:rPr>
        <w:t>Artera</w:t>
      </w:r>
      <w:r w:rsidRPr="00454157">
        <w:rPr>
          <w:rStyle w:val="normaltextrun"/>
          <w:color w:val="000000"/>
          <w:shd w:val="clear" w:color="auto" w:fill="FFFFFF"/>
        </w:rPr>
        <w:t xml:space="preserve"> Referral Outreach Project (11)</w:t>
      </w:r>
      <w:r w:rsidRPr="00454157">
        <w:rPr>
          <w:rStyle w:val="eop"/>
          <w:color w:val="000000"/>
          <w:shd w:val="clear" w:color="auto" w:fill="FFFFFF"/>
        </w:rPr>
        <w:t> </w:t>
      </w:r>
      <w:r w:rsidRPr="00454157">
        <w:rPr>
          <w:rStyle w:val="eop"/>
          <w:color w:val="000000"/>
          <w:shd w:val="clear" w:color="auto" w:fill="FFFFFF"/>
        </w:rPr>
        <w:br/>
      </w:r>
      <w:r w:rsidRPr="00454157">
        <w:rPr>
          <w:rStyle w:val="eop"/>
          <w:b w:val="1"/>
          <w:bCs w:val="1"/>
          <w:color w:val="000000"/>
          <w:shd w:val="clear" w:color="auto" w:fill="FFFFFF"/>
        </w:rPr>
        <w:t>Number of people:</w:t>
      </w:r>
      <w:r w:rsidRPr="00454157">
        <w:rPr>
          <w:rStyle w:val="eop"/>
          <w:color w:val="000000"/>
          <w:shd w:val="clear" w:color="auto" w:fill="FFFFFF"/>
        </w:rPr>
        <w:t xml:space="preserve"> (11)</w:t>
      </w:r>
      <w:r w:rsidRPr="00454157">
        <w:rPr>
          <w:rStyle w:val="eop"/>
          <w:color w:val="000000"/>
          <w:shd w:val="clear" w:color="auto" w:fill="FFFFFF"/>
        </w:rPr>
        <w:br/>
      </w:r>
      <w:r w:rsidRPr="00454157">
        <w:rPr>
          <w:rStyle w:val="eop"/>
          <w:b w:val="1"/>
          <w:bCs w:val="1"/>
          <w:color w:val="000000"/>
          <w:shd w:val="clear" w:color="auto" w:fill="FFFFFF"/>
        </w:rPr>
        <w:t>Location:</w:t>
      </w:r>
      <w:r w:rsidRPr="00454157">
        <w:rPr>
          <w:rStyle w:val="eop"/>
          <w:color w:val="000000"/>
          <w:shd w:val="clear" w:color="auto" w:fill="FFFFFF"/>
        </w:rPr>
        <w:t xml:space="preserve"> UC San Diego Health</w:t>
      </w:r>
      <w:r w:rsidRPr="00454157">
        <w:rPr>
          <w:rStyle w:val="eop"/>
          <w:color w:val="000000"/>
          <w:shd w:val="clear" w:color="auto" w:fill="FFFFFF"/>
        </w:rPr>
        <w:br/>
      </w:r>
    </w:p>
    <w:p w:rsidR="00A54337" w:rsidRDefault="00B52D11" w14:paraId="00000004" w14:textId="77777777">
      <w:pPr>
        <w:numPr>
          <w:ilvl w:val="0"/>
          <w:numId w:val="1"/>
        </w:numPr>
      </w:pPr>
      <w:r>
        <w:rPr>
          <w:b/>
        </w:rPr>
        <w:t>Person submitting the application/</w:t>
      </w:r>
      <w:proofErr w:type="gramStart"/>
      <w:r>
        <w:rPr>
          <w:b/>
        </w:rPr>
        <w:t>nomination</w:t>
      </w:r>
      <w:proofErr w:type="gramEnd"/>
    </w:p>
    <w:p w:rsidRPr="00945FE2" w:rsidR="00A54337" w:rsidP="00945FE2" w:rsidRDefault="00945FE2" w14:paraId="00000005" w14:textId="7052CFF3">
      <w:pPr>
        <w:numPr>
          <w:ilvl w:val="1"/>
          <w:numId w:val="1"/>
        </w:numPr>
        <w:rPr>
          <w:lang w:val="en-US"/>
        </w:rPr>
      </w:pPr>
      <w:r>
        <w:t xml:space="preserve">Staff: </w:t>
      </w:r>
      <w:r w:rsidRPr="00945FE2">
        <w:rPr>
          <w:lang w:val="en-US"/>
        </w:rPr>
        <w:t>Lauren Alden C</w:t>
      </w:r>
      <w:r>
        <w:rPr>
          <w:lang w:val="en-US"/>
        </w:rPr>
        <w:t>linical Application Supervisor</w:t>
      </w:r>
      <w:r w:rsidRPr="00945FE2">
        <w:rPr>
          <w:lang w:val="en-US"/>
        </w:rPr>
        <w:t> </w:t>
      </w:r>
    </w:p>
    <w:p w:rsidR="00A54337" w:rsidRDefault="00B52D11" w14:paraId="00000006" w14:textId="5652CDFE">
      <w:pPr>
        <w:numPr>
          <w:ilvl w:val="1"/>
          <w:numId w:val="1"/>
        </w:numPr>
      </w:pPr>
      <w:r>
        <w:rPr>
          <w:b/>
        </w:rPr>
        <w:t>Email address:</w:t>
      </w:r>
      <w:r w:rsidR="00945FE2">
        <w:rPr>
          <w:b/>
        </w:rPr>
        <w:t xml:space="preserve"> </w:t>
      </w:r>
      <w:hyperlink w:tgtFrame="_blank" w:history="1" r:id="rId11">
        <w:r w:rsidRPr="00945FE2" w:rsidR="00945FE2">
          <w:rPr>
            <w:rStyle w:val="Hyperlink"/>
            <w:b/>
            <w:lang w:val="en-US"/>
          </w:rPr>
          <w:t>lalden@health.ucsd.edu</w:t>
        </w:r>
      </w:hyperlink>
    </w:p>
    <w:p w:rsidR="00A54337" w:rsidRDefault="00B52D11" w14:paraId="00000007" w14:textId="35095A53">
      <w:pPr>
        <w:numPr>
          <w:ilvl w:val="1"/>
          <w:numId w:val="1"/>
        </w:numPr>
        <w:rPr>
          <w:b/>
        </w:rPr>
      </w:pPr>
      <w:r>
        <w:rPr>
          <w:b/>
        </w:rPr>
        <w:t>The name of your organization:</w:t>
      </w:r>
      <w:r>
        <w:t xml:space="preserve"> </w:t>
      </w:r>
      <w:r w:rsidR="00945FE2">
        <w:t>UC San Diego Health</w:t>
      </w:r>
    </w:p>
    <w:p w:rsidR="00A54337" w:rsidRDefault="00A54337" w14:paraId="00000008" w14:textId="77777777">
      <w:pPr>
        <w:ind w:left="720"/>
        <w:rPr>
          <w:b/>
        </w:rPr>
      </w:pPr>
    </w:p>
    <w:p w:rsidRPr="00454157" w:rsidR="00945FE2" w:rsidP="00454157" w:rsidRDefault="00B52D11" w14:paraId="2EC97243" w14:textId="531AFF67">
      <w:pPr>
        <w:numPr>
          <w:ilvl w:val="0"/>
          <w:numId w:val="1"/>
        </w:numPr>
      </w:pPr>
      <w:r>
        <w:rPr>
          <w:b/>
        </w:rPr>
        <w:t>Award category</w:t>
      </w:r>
      <w:r w:rsidR="00454157">
        <w:rPr>
          <w:b/>
        </w:rPr>
        <w:t xml:space="preserve">: </w:t>
      </w:r>
      <w:r w:rsidRPr="00454157" w:rsidR="00454157">
        <w:rPr>
          <w:bCs/>
        </w:rPr>
        <w:t>INNOVATION</w:t>
      </w:r>
    </w:p>
    <w:p w:rsidR="00454157" w:rsidP="00454157" w:rsidRDefault="00454157" w14:paraId="18FE56C0" w14:textId="77777777">
      <w:pPr>
        <w:ind w:left="720"/>
      </w:pPr>
    </w:p>
    <w:p w:rsidR="00945FE2" w:rsidP="00945FE2" w:rsidRDefault="00B52D11" w14:paraId="0F5602CA" w14:textId="70FC1ED5">
      <w:pPr>
        <w:numPr>
          <w:ilvl w:val="0"/>
          <w:numId w:val="1"/>
        </w:numPr>
      </w:pPr>
      <w:r>
        <w:rPr>
          <w:b/>
        </w:rPr>
        <w:t xml:space="preserve">Name of person, name of the team, or name of the project to receive the </w:t>
      </w:r>
      <w:proofErr w:type="gramStart"/>
      <w:r>
        <w:rPr>
          <w:b/>
        </w:rPr>
        <w:t>award</w:t>
      </w:r>
      <w:proofErr w:type="gramEnd"/>
      <w:r>
        <w:t xml:space="preserve"> </w:t>
      </w:r>
    </w:p>
    <w:p w:rsidR="00A54337" w:rsidRDefault="00FF6191" w14:paraId="0000000C" w14:textId="36F48218">
      <w:pPr>
        <w:ind w:left="720"/>
        <w:rPr>
          <w:rStyle w:val="eop"/>
          <w:rFonts w:ascii="Calibri" w:hAnsi="Calibri" w:cs="Calibri"/>
          <w:color w:val="000000"/>
          <w:shd w:val="clear" w:color="auto" w:fill="FFFFFF"/>
        </w:rPr>
      </w:pPr>
      <w:proofErr w:type="spellStart"/>
      <w:r>
        <w:rPr>
          <w:rStyle w:val="normaltextrun"/>
          <w:rFonts w:ascii="Calibri" w:hAnsi="Calibri" w:cs="Calibri"/>
          <w:color w:val="000000"/>
          <w:shd w:val="clear" w:color="auto" w:fill="FFFFFF"/>
        </w:rPr>
        <w:t>Artera</w:t>
      </w:r>
      <w:proofErr w:type="spellEnd"/>
      <w:r>
        <w:rPr>
          <w:rStyle w:val="normaltextrun"/>
          <w:rFonts w:ascii="Calibri" w:hAnsi="Calibri" w:cs="Calibri"/>
          <w:color w:val="000000"/>
          <w:shd w:val="clear" w:color="auto" w:fill="FFFFFF"/>
        </w:rPr>
        <w:t xml:space="preserve"> Referral Outreach Project</w:t>
      </w:r>
      <w:r>
        <w:rPr>
          <w:rStyle w:val="eop"/>
          <w:rFonts w:ascii="Calibri" w:hAnsi="Calibri" w:cs="Calibri"/>
          <w:color w:val="000000"/>
          <w:shd w:val="clear" w:color="auto" w:fill="FFFFFF"/>
        </w:rPr>
        <w:t> </w:t>
      </w:r>
    </w:p>
    <w:p w:rsidR="00FF6191" w:rsidRDefault="00FF6191" w14:paraId="5D2FAFB4" w14:textId="77777777">
      <w:pPr>
        <w:ind w:left="720"/>
      </w:pPr>
    </w:p>
    <w:p w:rsidR="00A54337" w:rsidRDefault="00B52D11" w14:paraId="0000000D" w14:textId="1AA99EA9">
      <w:pPr>
        <w:numPr>
          <w:ilvl w:val="0"/>
          <w:numId w:val="1"/>
        </w:numPr>
      </w:pPr>
      <w:r>
        <w:rPr>
          <w:b/>
        </w:rPr>
        <w:t xml:space="preserve">All project team members </w:t>
      </w:r>
      <w:proofErr w:type="gramStart"/>
      <w:r>
        <w:rPr>
          <w:b/>
        </w:rPr>
        <w:t>-  if</w:t>
      </w:r>
      <w:proofErr w:type="gramEnd"/>
      <w:r>
        <w:rPr>
          <w:b/>
        </w:rPr>
        <w:t xml:space="preserve"> applicable </w:t>
      </w:r>
      <w:r>
        <w:t xml:space="preserve">(Name, title, department, location/organization, and please indicate if they are </w:t>
      </w:r>
      <w:r>
        <w:rPr>
          <w:u w:val="single"/>
        </w:rPr>
        <w:t>faculty</w:t>
      </w:r>
      <w:r>
        <w:t xml:space="preserve"> or </w:t>
      </w:r>
      <w:r>
        <w:rPr>
          <w:u w:val="single"/>
        </w:rPr>
        <w:t>staff</w:t>
      </w:r>
      <w:r>
        <w:t xml:space="preserve">, along with their email address(s).  </w:t>
      </w:r>
    </w:p>
    <w:p w:rsidR="00FF6191" w:rsidP="00FF6191" w:rsidRDefault="00FF6191" w14:paraId="0B097120" w14:textId="77777777">
      <w:pPr>
        <w:pStyle w:val="ListParagraph"/>
      </w:pPr>
    </w:p>
    <w:p w:rsidR="00FF6191" w:rsidP="00FF6191" w:rsidRDefault="00FF6191" w14:paraId="783883DF" w14:textId="248EEFAB">
      <w:pPr>
        <w:ind w:left="720"/>
      </w:pPr>
      <w:r>
        <w:t>All are staff:</w:t>
      </w:r>
    </w:p>
    <w:p w:rsidR="00FF6191" w:rsidP="00454157" w:rsidRDefault="00FF6191" w14:paraId="5E00E65B" w14:textId="777777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Tomorrow Singleton, Clinical Applications Professional 4 (Cadence/Referrals) </w:t>
      </w:r>
      <w:hyperlink w:tgtFrame="_blank" w:history="1" r:id="rId12">
        <w:r>
          <w:rPr>
            <w:rStyle w:val="normaltextrun"/>
            <w:rFonts w:ascii="Calibri" w:hAnsi="Calibri" w:cs="Calibri"/>
            <w:color w:val="0563C1"/>
            <w:sz w:val="22"/>
            <w:szCs w:val="22"/>
            <w:u w:val="single"/>
          </w:rPr>
          <w:t>tshorty@health.ucsd.edu</w:t>
        </w:r>
      </w:hyperlink>
      <w:r>
        <w:rPr>
          <w:rStyle w:val="normaltextrun"/>
          <w:rFonts w:ascii="Calibri" w:hAnsi="Calibri" w:cs="Calibri"/>
          <w:sz w:val="22"/>
          <w:szCs w:val="22"/>
        </w:rPr>
        <w:t> </w:t>
      </w:r>
      <w:r>
        <w:rPr>
          <w:rStyle w:val="eop"/>
          <w:rFonts w:ascii="Calibri" w:hAnsi="Calibri" w:cs="Calibri"/>
          <w:sz w:val="22"/>
          <w:szCs w:val="22"/>
        </w:rPr>
        <w:t> </w:t>
      </w:r>
    </w:p>
    <w:p w:rsidR="00FF6191" w:rsidP="00454157" w:rsidRDefault="00FF6191" w14:paraId="63921D1A" w14:textId="77777777">
      <w:pPr>
        <w:pStyle w:val="paragraph"/>
        <w:numPr>
          <w:ilvl w:val="0"/>
          <w:numId w:val="10"/>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sz w:val="22"/>
          <w:szCs w:val="22"/>
        </w:rPr>
        <w:t>Shiela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Lokareddy</w:t>
      </w:r>
      <w:proofErr w:type="spellEnd"/>
      <w:r>
        <w:rPr>
          <w:rStyle w:val="normaltextrun"/>
          <w:rFonts w:ascii="Calibri" w:hAnsi="Calibri" w:cs="Calibri"/>
          <w:sz w:val="22"/>
          <w:szCs w:val="22"/>
        </w:rPr>
        <w:t xml:space="preserve">, Clinical Applications Professional 4 (Cadence/Referrals) </w:t>
      </w:r>
      <w:hyperlink w:tgtFrame="_blank" w:history="1" r:id="rId13">
        <w:r>
          <w:rPr>
            <w:rStyle w:val="normaltextrun"/>
            <w:rFonts w:ascii="Calibri" w:hAnsi="Calibri" w:cs="Calibri"/>
            <w:color w:val="0563C1"/>
            <w:sz w:val="22"/>
            <w:szCs w:val="22"/>
            <w:u w:val="single"/>
          </w:rPr>
          <w:t>slokareddy@health.ucsd.edu</w:t>
        </w:r>
      </w:hyperlink>
      <w:r>
        <w:rPr>
          <w:rStyle w:val="eop"/>
          <w:rFonts w:ascii="Calibri" w:hAnsi="Calibri" w:cs="Calibri"/>
          <w:color w:val="0563C1"/>
          <w:sz w:val="22"/>
          <w:szCs w:val="22"/>
        </w:rPr>
        <w:t> </w:t>
      </w:r>
    </w:p>
    <w:p w:rsidR="00FF6191" w:rsidP="00454157" w:rsidRDefault="00FF6191" w14:paraId="77736BCC" w14:textId="777777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Michael </w:t>
      </w:r>
      <w:proofErr w:type="spellStart"/>
      <w:r>
        <w:rPr>
          <w:rStyle w:val="normaltextrun"/>
          <w:rFonts w:ascii="Calibri" w:hAnsi="Calibri" w:cs="Calibri"/>
          <w:sz w:val="22"/>
          <w:szCs w:val="22"/>
        </w:rPr>
        <w:t>Lomangino</w:t>
      </w:r>
      <w:proofErr w:type="spellEnd"/>
      <w:r>
        <w:rPr>
          <w:rStyle w:val="normaltextrun"/>
          <w:rFonts w:ascii="Calibri" w:hAnsi="Calibri" w:cs="Calibri"/>
          <w:sz w:val="22"/>
          <w:szCs w:val="22"/>
        </w:rPr>
        <w:t xml:space="preserve">, System Integration Engineer 4 (Integration and Interoperability) </w:t>
      </w:r>
      <w:hyperlink w:tgtFrame="_blank" w:history="1" r:id="rId14">
        <w:r>
          <w:rPr>
            <w:rStyle w:val="normaltextrun"/>
            <w:rFonts w:ascii="Calibri" w:hAnsi="Calibri" w:cs="Calibri"/>
            <w:color w:val="0563C1"/>
            <w:sz w:val="22"/>
            <w:szCs w:val="22"/>
            <w:u w:val="single"/>
          </w:rPr>
          <w:t>mlomangino@health.ucsd.edu</w:t>
        </w:r>
      </w:hyperlink>
      <w:r>
        <w:rPr>
          <w:rStyle w:val="eop"/>
          <w:rFonts w:ascii="Calibri" w:hAnsi="Calibri" w:cs="Calibri"/>
          <w:color w:val="0563C1"/>
          <w:sz w:val="22"/>
          <w:szCs w:val="22"/>
        </w:rPr>
        <w:t> </w:t>
      </w:r>
    </w:p>
    <w:p w:rsidR="00FF6191" w:rsidP="00454157" w:rsidRDefault="00FF6191" w14:paraId="21FB6CE5" w14:textId="777777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Andrea Cerda, Information Services PACC Account Manager </w:t>
      </w:r>
      <w:hyperlink w:tgtFrame="_blank" w:history="1" r:id="rId15">
        <w:r>
          <w:rPr>
            <w:rStyle w:val="normaltextrun"/>
            <w:rFonts w:ascii="Calibri" w:hAnsi="Calibri" w:cs="Calibri"/>
            <w:color w:val="0563C1"/>
            <w:sz w:val="22"/>
            <w:szCs w:val="22"/>
            <w:u w:val="single"/>
          </w:rPr>
          <w:t>acerda@health.ucsd.edu</w:t>
        </w:r>
      </w:hyperlink>
      <w:r>
        <w:rPr>
          <w:rStyle w:val="eop"/>
          <w:rFonts w:ascii="Calibri" w:hAnsi="Calibri" w:cs="Calibri"/>
          <w:color w:val="0563C1"/>
          <w:sz w:val="22"/>
          <w:szCs w:val="22"/>
        </w:rPr>
        <w:t> </w:t>
      </w:r>
    </w:p>
    <w:p w:rsidR="00FF6191" w:rsidP="00454157" w:rsidRDefault="00FF6191" w14:paraId="458D435D" w14:textId="77777777">
      <w:pPr>
        <w:pStyle w:val="paragraph"/>
        <w:numPr>
          <w:ilvl w:val="0"/>
          <w:numId w:val="10"/>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sz w:val="22"/>
          <w:szCs w:val="22"/>
        </w:rPr>
        <w:t>Leiyah</w:t>
      </w:r>
      <w:proofErr w:type="spellEnd"/>
      <w:r>
        <w:rPr>
          <w:rStyle w:val="normaltextrun"/>
          <w:rFonts w:ascii="Calibri" w:hAnsi="Calibri" w:cs="Calibri"/>
          <w:sz w:val="22"/>
          <w:szCs w:val="22"/>
        </w:rPr>
        <w:t xml:space="preserve"> Shan, Information Services PACC Director </w:t>
      </w:r>
      <w:hyperlink w:tgtFrame="_blank" w:history="1" r:id="rId16">
        <w:r>
          <w:rPr>
            <w:rStyle w:val="normaltextrun"/>
            <w:rFonts w:ascii="Calibri" w:hAnsi="Calibri" w:cs="Calibri"/>
            <w:color w:val="0563C1"/>
            <w:sz w:val="22"/>
            <w:szCs w:val="22"/>
            <w:u w:val="single"/>
          </w:rPr>
          <w:t>ljshan@health.ucsd.edu</w:t>
        </w:r>
      </w:hyperlink>
      <w:r>
        <w:rPr>
          <w:rStyle w:val="eop"/>
          <w:rFonts w:ascii="Calibri" w:hAnsi="Calibri" w:cs="Calibri"/>
          <w:color w:val="0563C1"/>
          <w:sz w:val="22"/>
          <w:szCs w:val="22"/>
        </w:rPr>
        <w:t> </w:t>
      </w:r>
    </w:p>
    <w:p w:rsidR="00FF6191" w:rsidP="00454157" w:rsidRDefault="00FF6191" w14:paraId="575E2D23" w14:textId="777777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Jamie Janis, Clinical Applications Professional 4 (</w:t>
      </w:r>
      <w:proofErr w:type="spellStart"/>
      <w:r>
        <w:rPr>
          <w:rStyle w:val="normaltextrun"/>
          <w:rFonts w:ascii="Calibri" w:hAnsi="Calibri" w:cs="Calibri"/>
          <w:sz w:val="22"/>
          <w:szCs w:val="22"/>
        </w:rPr>
        <w:t>Artera</w:t>
      </w:r>
      <w:proofErr w:type="spellEnd"/>
      <w:r>
        <w:rPr>
          <w:rStyle w:val="normaltextrun"/>
          <w:rFonts w:ascii="Calibri" w:hAnsi="Calibri" w:cs="Calibri"/>
          <w:sz w:val="22"/>
          <w:szCs w:val="22"/>
        </w:rPr>
        <w:t xml:space="preserve">) </w:t>
      </w:r>
      <w:hyperlink w:tgtFrame="_blank" w:history="1" r:id="rId17">
        <w:r>
          <w:rPr>
            <w:rStyle w:val="normaltextrun"/>
            <w:rFonts w:ascii="Calibri" w:hAnsi="Calibri" w:cs="Calibri"/>
            <w:color w:val="0563C1"/>
            <w:sz w:val="22"/>
            <w:szCs w:val="22"/>
            <w:u w:val="single"/>
          </w:rPr>
          <w:t>jjanis@health.ucsd.edu</w:t>
        </w:r>
      </w:hyperlink>
      <w:r>
        <w:rPr>
          <w:rStyle w:val="eop"/>
          <w:rFonts w:ascii="Calibri" w:hAnsi="Calibri" w:cs="Calibri"/>
          <w:color w:val="0563C1"/>
          <w:sz w:val="22"/>
          <w:szCs w:val="22"/>
        </w:rPr>
        <w:t> </w:t>
      </w:r>
    </w:p>
    <w:p w:rsidR="00FF6191" w:rsidP="00454157" w:rsidRDefault="00FF6191" w14:paraId="52F67633" w14:textId="77777777">
      <w:pPr>
        <w:pStyle w:val="paragraph"/>
        <w:numPr>
          <w:ilvl w:val="0"/>
          <w:numId w:val="10"/>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sz w:val="22"/>
          <w:szCs w:val="22"/>
        </w:rPr>
        <w:t>Kathrina</w:t>
      </w:r>
      <w:proofErr w:type="spellEnd"/>
      <w:r>
        <w:rPr>
          <w:rStyle w:val="normaltextrun"/>
          <w:rFonts w:ascii="Calibri" w:hAnsi="Calibri" w:cs="Calibri"/>
          <w:sz w:val="22"/>
          <w:szCs w:val="22"/>
        </w:rPr>
        <w:t xml:space="preserve"> Bidwell, Care Navigation Hub Director </w:t>
      </w:r>
      <w:hyperlink w:tgtFrame="_blank" w:history="1" r:id="rId18">
        <w:r>
          <w:rPr>
            <w:rStyle w:val="normaltextrun"/>
            <w:rFonts w:ascii="Calibri" w:hAnsi="Calibri" w:cs="Calibri"/>
            <w:color w:val="0563C1"/>
            <w:sz w:val="22"/>
            <w:szCs w:val="22"/>
            <w:u w:val="single"/>
          </w:rPr>
          <w:t>kbidwell@health.ucsd.edu</w:t>
        </w:r>
      </w:hyperlink>
      <w:r>
        <w:rPr>
          <w:rStyle w:val="eop"/>
          <w:rFonts w:ascii="Calibri" w:hAnsi="Calibri" w:cs="Calibri"/>
          <w:color w:val="0563C1"/>
          <w:sz w:val="22"/>
          <w:szCs w:val="22"/>
        </w:rPr>
        <w:t> </w:t>
      </w:r>
    </w:p>
    <w:p w:rsidR="00FF6191" w:rsidP="00454157" w:rsidRDefault="00FF6191" w14:paraId="54215E3D" w14:textId="777777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Aaron Hart, Care Navigation Hub Asst. Director </w:t>
      </w:r>
      <w:hyperlink w:tgtFrame="_blank" w:history="1" r:id="rId19">
        <w:r>
          <w:rPr>
            <w:rStyle w:val="normaltextrun"/>
            <w:rFonts w:ascii="Calibri" w:hAnsi="Calibri" w:cs="Calibri"/>
            <w:color w:val="0563C1"/>
            <w:sz w:val="22"/>
            <w:szCs w:val="22"/>
            <w:u w:val="single"/>
          </w:rPr>
          <w:t>ajhart@health.ucsd.edu</w:t>
        </w:r>
      </w:hyperlink>
      <w:r>
        <w:rPr>
          <w:rStyle w:val="eop"/>
          <w:rFonts w:ascii="Calibri" w:hAnsi="Calibri" w:cs="Calibri"/>
          <w:color w:val="0563C1"/>
          <w:sz w:val="22"/>
          <w:szCs w:val="22"/>
        </w:rPr>
        <w:t> </w:t>
      </w:r>
    </w:p>
    <w:p w:rsidR="00FF6191" w:rsidP="00454157" w:rsidRDefault="00FF6191" w14:paraId="1F293097" w14:textId="77777777">
      <w:pPr>
        <w:pStyle w:val="paragraph"/>
        <w:numPr>
          <w:ilvl w:val="0"/>
          <w:numId w:val="10"/>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sz w:val="22"/>
          <w:szCs w:val="22"/>
        </w:rPr>
        <w:lastRenderedPageBreak/>
        <w:t>Gennecis</w:t>
      </w:r>
      <w:proofErr w:type="spellEnd"/>
      <w:r>
        <w:rPr>
          <w:rStyle w:val="normaltextrun"/>
          <w:rFonts w:ascii="Calibri" w:hAnsi="Calibri" w:cs="Calibri"/>
          <w:sz w:val="22"/>
          <w:szCs w:val="22"/>
        </w:rPr>
        <w:t xml:space="preserve"> Martin-</w:t>
      </w:r>
      <w:proofErr w:type="spellStart"/>
      <w:r>
        <w:rPr>
          <w:rStyle w:val="normaltextrun"/>
          <w:rFonts w:ascii="Calibri" w:hAnsi="Calibri" w:cs="Calibri"/>
          <w:sz w:val="22"/>
          <w:szCs w:val="22"/>
        </w:rPr>
        <w:t>Baluyot</w:t>
      </w:r>
      <w:proofErr w:type="spellEnd"/>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Hospital </w:t>
      </w:r>
      <w:proofErr w:type="spellStart"/>
      <w:r>
        <w:rPr>
          <w:rStyle w:val="normaltextrun"/>
          <w:rFonts w:ascii="Calibri" w:hAnsi="Calibri" w:cs="Calibri"/>
          <w:color w:val="000000"/>
          <w:sz w:val="22"/>
          <w:szCs w:val="22"/>
        </w:rPr>
        <w:t>Ast</w:t>
      </w:r>
      <w:proofErr w:type="spellEnd"/>
      <w:r>
        <w:rPr>
          <w:rStyle w:val="normaltextrun"/>
          <w:rFonts w:ascii="Calibri" w:hAnsi="Calibri" w:cs="Calibri"/>
          <w:color w:val="000000"/>
          <w:sz w:val="22"/>
          <w:szCs w:val="22"/>
        </w:rPr>
        <w:t xml:space="preserve">. PD 3 (Training and Communication) </w:t>
      </w:r>
      <w:hyperlink w:tgtFrame="_blank" w:history="1" r:id="rId20">
        <w:r>
          <w:rPr>
            <w:rStyle w:val="normaltextrun"/>
            <w:rFonts w:ascii="Calibri" w:hAnsi="Calibri" w:cs="Calibri"/>
            <w:color w:val="0563C1"/>
            <w:sz w:val="22"/>
            <w:szCs w:val="22"/>
            <w:u w:val="single"/>
          </w:rPr>
          <w:t>gmartinbaluyot@health.ucsd.edu</w:t>
        </w:r>
      </w:hyperlink>
      <w:r>
        <w:rPr>
          <w:rStyle w:val="eop"/>
          <w:rFonts w:ascii="Calibri" w:hAnsi="Calibri" w:cs="Calibri"/>
          <w:color w:val="0563C1"/>
          <w:sz w:val="22"/>
          <w:szCs w:val="22"/>
        </w:rPr>
        <w:t> </w:t>
      </w:r>
    </w:p>
    <w:p w:rsidR="00FF6191" w:rsidP="00454157" w:rsidRDefault="00FF6191" w14:paraId="0A39CFF3" w14:textId="777777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Christine </w:t>
      </w:r>
      <w:proofErr w:type="spellStart"/>
      <w:r>
        <w:rPr>
          <w:rStyle w:val="normaltextrun"/>
          <w:rFonts w:ascii="Calibri" w:hAnsi="Calibri" w:cs="Calibri"/>
          <w:sz w:val="22"/>
          <w:szCs w:val="22"/>
        </w:rPr>
        <w:t>Hartinger</w:t>
      </w:r>
      <w:proofErr w:type="spellEnd"/>
      <w:r>
        <w:rPr>
          <w:rStyle w:val="normaltextrun"/>
          <w:rFonts w:ascii="Calibri" w:hAnsi="Calibri" w:cs="Calibri"/>
          <w:sz w:val="22"/>
          <w:szCs w:val="22"/>
        </w:rPr>
        <w:t>, Practice Director</w:t>
      </w:r>
      <w:r>
        <w:rPr>
          <w:rStyle w:val="normaltextrun"/>
          <w:rFonts w:ascii="Calibri" w:hAnsi="Calibri" w:cs="Calibri"/>
          <w:color w:val="0563C1"/>
          <w:sz w:val="22"/>
          <w:szCs w:val="22"/>
          <w:u w:val="single"/>
        </w:rPr>
        <w:t xml:space="preserve"> cmhartinger@health.ucsd.edu</w:t>
      </w:r>
      <w:r>
        <w:rPr>
          <w:rStyle w:val="eop"/>
          <w:rFonts w:ascii="Calibri" w:hAnsi="Calibri" w:cs="Calibri"/>
          <w:color w:val="0563C1"/>
          <w:sz w:val="22"/>
          <w:szCs w:val="22"/>
        </w:rPr>
        <w:t> </w:t>
      </w:r>
    </w:p>
    <w:p w:rsidR="00FF6191" w:rsidP="00454157" w:rsidRDefault="00FF6191" w14:paraId="66EB4E81" w14:textId="77777777">
      <w:pPr>
        <w:pStyle w:val="paragraph"/>
        <w:numPr>
          <w:ilvl w:val="0"/>
          <w:numId w:val="10"/>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sz w:val="22"/>
          <w:szCs w:val="22"/>
        </w:rPr>
        <w:t>Rutillo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Mallillin</w:t>
      </w:r>
      <w:proofErr w:type="spellEnd"/>
      <w:r>
        <w:rPr>
          <w:rStyle w:val="normaltextrun"/>
          <w:rFonts w:ascii="Calibri" w:hAnsi="Calibri" w:cs="Calibri"/>
          <w:sz w:val="22"/>
          <w:szCs w:val="22"/>
        </w:rPr>
        <w:t>, System Integration Engineer 4 (</w:t>
      </w:r>
      <w:proofErr w:type="spellStart"/>
      <w:r>
        <w:rPr>
          <w:rStyle w:val="normaltextrun"/>
          <w:rFonts w:ascii="Calibri" w:hAnsi="Calibri" w:cs="Calibri"/>
          <w:sz w:val="22"/>
          <w:szCs w:val="22"/>
        </w:rPr>
        <w:t>Corepoint</w:t>
      </w:r>
      <w:proofErr w:type="spellEnd"/>
      <w:r>
        <w:rPr>
          <w:rStyle w:val="normaltextrun"/>
          <w:rFonts w:ascii="Calibri" w:hAnsi="Calibri" w:cs="Calibri"/>
          <w:sz w:val="22"/>
          <w:szCs w:val="22"/>
        </w:rPr>
        <w:t xml:space="preserve">) </w:t>
      </w:r>
      <w:hyperlink w:tgtFrame="_blank" w:history="1" r:id="rId21">
        <w:r>
          <w:rPr>
            <w:rStyle w:val="normaltextrun"/>
            <w:rFonts w:ascii="Calibri" w:hAnsi="Calibri" w:cs="Calibri"/>
            <w:color w:val="0563C1"/>
            <w:sz w:val="22"/>
            <w:szCs w:val="22"/>
            <w:u w:val="single"/>
          </w:rPr>
          <w:t>rnmallillin@health.ucsd.edu</w:t>
        </w:r>
      </w:hyperlink>
      <w:r>
        <w:rPr>
          <w:rStyle w:val="eop"/>
          <w:rFonts w:ascii="Calibri" w:hAnsi="Calibri" w:cs="Calibri"/>
          <w:color w:val="0563C1"/>
          <w:sz w:val="22"/>
          <w:szCs w:val="22"/>
        </w:rPr>
        <w:t> </w:t>
      </w:r>
    </w:p>
    <w:p w:rsidR="00A54337" w:rsidRDefault="00A54337" w14:paraId="0000000E" w14:textId="77777777">
      <w:pPr>
        <w:ind w:left="720"/>
      </w:pPr>
    </w:p>
    <w:p w:rsidR="00A54337" w:rsidRDefault="00B52D11" w14:paraId="0000000F" w14:textId="78A70510">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FF6191" w:rsidP="00FF6191" w:rsidRDefault="00FF6191" w14:paraId="3A7A379D" w14:textId="107A07E0">
      <w:pPr>
        <w:ind w:left="720"/>
      </w:pPr>
      <w:r>
        <w:t>UC San Diego Health</w:t>
      </w:r>
    </w:p>
    <w:p w:rsidR="00A54337" w:rsidRDefault="00A54337" w14:paraId="00000010" w14:textId="77777777">
      <w:pPr>
        <w:ind w:left="720"/>
        <w:rPr>
          <w:b/>
        </w:rPr>
      </w:pPr>
    </w:p>
    <w:p w:rsidR="00A54337" w:rsidRDefault="00B52D11" w14:paraId="00000011" w14:textId="77777777">
      <w:pPr>
        <w:numPr>
          <w:ilvl w:val="0"/>
          <w:numId w:val="1"/>
        </w:numPr>
      </w:pPr>
      <w:r>
        <w:rPr>
          <w:b/>
        </w:rPr>
        <w:t>Summary</w:t>
      </w:r>
      <w:r>
        <w:t xml:space="preserve"> (1-3 sentences synthesizing the </w:t>
      </w:r>
      <w:proofErr w:type="gramStart"/>
      <w:r>
        <w:t>longer  “</w:t>
      </w:r>
      <w:proofErr w:type="gramEnd"/>
      <w:r>
        <w:t>Narrative - see below)</w:t>
      </w:r>
    </w:p>
    <w:p w:rsidR="00A54337" w:rsidRDefault="00FF6191" w14:paraId="00000012" w14:textId="06BFCEA6">
      <w:pPr>
        <w:ind w:left="720"/>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proofErr w:type="spellStart"/>
      <w:r>
        <w:rPr>
          <w:rStyle w:val="normaltextrun"/>
          <w:rFonts w:ascii="Calibri" w:hAnsi="Calibri" w:cs="Calibri"/>
          <w:color w:val="000000"/>
          <w:shd w:val="clear" w:color="auto" w:fill="FFFFFF"/>
        </w:rPr>
        <w:t>Artera</w:t>
      </w:r>
      <w:proofErr w:type="spellEnd"/>
      <w:r>
        <w:rPr>
          <w:rStyle w:val="normaltextrun"/>
          <w:rFonts w:ascii="Calibri" w:hAnsi="Calibri" w:cs="Calibri"/>
          <w:color w:val="000000"/>
          <w:shd w:val="clear" w:color="auto" w:fill="FFFFFF"/>
        </w:rPr>
        <w:t xml:space="preserve"> Referral Outreach Project helps UC San Diego Health deliver service excellence, making it convenient for patients to schedule important appointments to help maintain and increase their wellbeing. The project team contributed to creating a healthier world — one life at a time — through new technology.</w:t>
      </w:r>
      <w:r>
        <w:rPr>
          <w:rStyle w:val="eop"/>
          <w:rFonts w:ascii="Calibri" w:hAnsi="Calibri" w:cs="Calibri"/>
          <w:color w:val="000000"/>
          <w:shd w:val="clear" w:color="auto" w:fill="FFFFFF"/>
        </w:rPr>
        <w:t> </w:t>
      </w:r>
    </w:p>
    <w:p w:rsidR="00FF6191" w:rsidRDefault="00FF6191" w14:paraId="07675A93" w14:textId="77777777">
      <w:pPr>
        <w:ind w:left="720"/>
      </w:pPr>
    </w:p>
    <w:p w:rsidR="00A54337" w:rsidRDefault="00B52D11" w14:paraId="00000013" w14:textId="77777777">
      <w:pPr>
        <w:numPr>
          <w:ilvl w:val="0"/>
          <w:numId w:val="1"/>
        </w:numPr>
      </w:pPr>
      <w:r>
        <w:rPr>
          <w:b/>
        </w:rPr>
        <w:t>Narrative</w:t>
      </w:r>
      <w:r>
        <w:t xml:space="preserve"> (1.5-2 pages in Word - up to about 1,000 words</w:t>
      </w:r>
      <w:proofErr w:type="gramStart"/>
      <w:r>
        <w:t>-  feel</w:t>
      </w:r>
      <w:proofErr w:type="gramEnd"/>
      <w:r>
        <w:t xml:space="preserve"> free to include visuals). This is a descriptive narrative about the person/team (and their portfolio of work - or the initiative/project </w:t>
      </w:r>
      <w:proofErr w:type="gramStart"/>
      <w:r>
        <w:t>-  in</w:t>
      </w:r>
      <w:proofErr w:type="gramEnd"/>
      <w:r>
        <w:t xml:space="preserve"> terms of the selection criteria for that award. </w:t>
      </w:r>
      <w:r>
        <w:rPr>
          <w:color w:val="545E6B"/>
          <w:sz w:val="27"/>
          <w:szCs w:val="27"/>
          <w:highlight w:val="white"/>
        </w:rPr>
        <w:t>Please include:</w:t>
      </w:r>
    </w:p>
    <w:p w:rsidR="00A54337" w:rsidRDefault="00B52D11" w14:paraId="00000014" w14:textId="77777777">
      <w:pPr>
        <w:numPr>
          <w:ilvl w:val="1"/>
          <w:numId w:val="1"/>
        </w:numPr>
      </w:pPr>
      <w:r>
        <w:rPr>
          <w:highlight w:val="white"/>
        </w:rPr>
        <w:t>Description of the initiative(s) or portfolio of work that supports the nomination based on the award description.</w:t>
      </w:r>
    </w:p>
    <w:p w:rsidR="00A54337" w:rsidRDefault="00B52D11" w14:paraId="00000015" w14:textId="77777777">
      <w:pPr>
        <w:numPr>
          <w:ilvl w:val="1"/>
          <w:numId w:val="1"/>
        </w:numPr>
      </w:pPr>
      <w:r>
        <w:rPr>
          <w:highlight w:val="white"/>
        </w:rPr>
        <w:t>How they meet selection criteria (complexity, impact, and mission alignment).</w:t>
      </w:r>
    </w:p>
    <w:p w:rsidR="00A54337" w:rsidRDefault="00B52D11" w14:paraId="00000016" w14:textId="77777777">
      <w:pPr>
        <w:numPr>
          <w:ilvl w:val="1"/>
          <w:numId w:val="1"/>
        </w:numPr>
      </w:pPr>
      <w:r>
        <w:rPr>
          <w:highlight w:val="white"/>
        </w:rPr>
        <w:t>How their success is measured/quantified.</w:t>
      </w:r>
    </w:p>
    <w:p w:rsidR="00A54337" w:rsidRDefault="00B52D11" w14:paraId="00000017" w14:textId="77777777">
      <w:pPr>
        <w:numPr>
          <w:ilvl w:val="1"/>
          <w:numId w:val="1"/>
        </w:numPr>
      </w:pPr>
      <w:r>
        <w:rPr>
          <w:highlight w:val="white"/>
        </w:rPr>
        <w:t>The time during which the work was done.</w:t>
      </w:r>
    </w:p>
    <w:p w:rsidR="00A54337" w:rsidRDefault="00B52D11" w14:paraId="00000018" w14:textId="5302B8CE">
      <w:pPr>
        <w:ind w:left="720"/>
      </w:pPr>
      <w:r>
        <w:t>For more information to help you create this narrative, please scroll below to learn more about each award category.</w:t>
      </w:r>
    </w:p>
    <w:p w:rsidR="00FF6191" w:rsidP="00FF6191" w:rsidRDefault="00FF6191" w14:paraId="26F26C67" w14:textId="77777777">
      <w:pPr>
        <w:pStyle w:val="paragraph"/>
        <w:spacing w:before="0" w:beforeAutospacing="0" w:after="0" w:afterAutospacing="0"/>
        <w:textAlignment w:val="baseline"/>
        <w:rPr>
          <w:color w:val="545E6B"/>
          <w:sz w:val="27"/>
          <w:szCs w:val="27"/>
        </w:rPr>
      </w:pPr>
    </w:p>
    <w:p w:rsidR="00FF6191" w:rsidP="00FF6191" w:rsidRDefault="00FF6191" w14:paraId="027F07F0" w14:textId="20F48F56">
      <w:pPr>
        <w:pStyle w:val="paragraph"/>
        <w:spacing w:before="0" w:beforeAutospacing="0" w:after="0" w:afterAutospacing="0"/>
        <w:textAlignment w:val="baseline"/>
        <w:rPr>
          <w:rFonts w:ascii="Calibri" w:hAnsi="Calibri" w:cs="Calibri"/>
          <w:sz w:val="22"/>
          <w:szCs w:val="22"/>
        </w:rPr>
      </w:pPr>
      <w:r w:rsidRPr="00FF6191">
        <w:rPr>
          <w:rFonts w:ascii="Calibri" w:hAnsi="Calibri" w:cs="Calibri"/>
          <w:sz w:val="22"/>
          <w:szCs w:val="22"/>
        </w:rPr>
        <w:t xml:space="preserve">At UC San Diego Health (UCSDH), connecting to our patients about referrals that need scheduling increases patient satisfaction, reduces hospital re-admissions, and contributes to positive financial bottom line. </w:t>
      </w:r>
      <w:proofErr w:type="spellStart"/>
      <w:r w:rsidRPr="00FF6191">
        <w:rPr>
          <w:rFonts w:ascii="Calibri" w:hAnsi="Calibri" w:cs="Calibri"/>
          <w:sz w:val="22"/>
          <w:szCs w:val="22"/>
        </w:rPr>
        <w:t>Artera</w:t>
      </w:r>
      <w:proofErr w:type="spellEnd"/>
      <w:r w:rsidRPr="00FF6191">
        <w:rPr>
          <w:rFonts w:ascii="Calibri" w:hAnsi="Calibri" w:cs="Calibri"/>
          <w:sz w:val="22"/>
          <w:szCs w:val="22"/>
        </w:rPr>
        <w:t xml:space="preserve"> automated system improves our patient outreach and replaces our aging Televox system. Automating referral outreach reduces sudden heavy call volume, allowing staff to complete other tasks and focus on patients presenting in the physician’s office. </w:t>
      </w:r>
      <w:proofErr w:type="spellStart"/>
      <w:r w:rsidRPr="00FF6191">
        <w:rPr>
          <w:rFonts w:ascii="Calibri" w:hAnsi="Calibri" w:cs="Calibri"/>
          <w:sz w:val="22"/>
          <w:szCs w:val="22"/>
        </w:rPr>
        <w:t>Artera</w:t>
      </w:r>
      <w:proofErr w:type="spellEnd"/>
      <w:r w:rsidRPr="00FF6191">
        <w:rPr>
          <w:rFonts w:ascii="Calibri" w:hAnsi="Calibri" w:cs="Calibri"/>
          <w:sz w:val="22"/>
          <w:szCs w:val="22"/>
        </w:rPr>
        <w:t xml:space="preserve"> Phase I Referral Outreach is an integrated referral management solution replacing the Televox system at UCSDH.  </w:t>
      </w:r>
    </w:p>
    <w:p w:rsidRPr="00FF6191" w:rsidR="006D702B" w:rsidP="00FF6191" w:rsidRDefault="006D702B" w14:paraId="612B8FDC" w14:textId="77777777">
      <w:pPr>
        <w:pStyle w:val="paragraph"/>
        <w:spacing w:before="0" w:beforeAutospacing="0" w:after="0" w:afterAutospacing="0"/>
        <w:textAlignment w:val="baseline"/>
        <w:rPr>
          <w:rFonts w:ascii="Calibri" w:hAnsi="Calibri" w:cs="Calibri"/>
          <w:sz w:val="22"/>
          <w:szCs w:val="22"/>
        </w:rPr>
      </w:pPr>
    </w:p>
    <w:p w:rsidRPr="00FF6191" w:rsidR="00FF6191" w:rsidP="00FF6191" w:rsidRDefault="00FF6191" w14:paraId="5E6029E6" w14:textId="77777777">
      <w:pPr>
        <w:spacing w:line="240" w:lineRule="auto"/>
        <w:textAlignment w:val="baseline"/>
        <w:rPr>
          <w:rFonts w:ascii="Calibri" w:hAnsi="Calibri" w:eastAsia="Times New Roman" w:cs="Calibri"/>
          <w:lang w:val="en-US"/>
        </w:rPr>
      </w:pPr>
      <w:r w:rsidRPr="00FF6191">
        <w:rPr>
          <w:rFonts w:ascii="Calibri" w:hAnsi="Calibri" w:eastAsia="Times New Roman" w:cs="Calibri"/>
          <w:lang w:val="en-US"/>
        </w:rPr>
        <w:t>When using the old Televox system, an Epic Electronic Health Record (EHR) report sends a file of referrals from a work queue to Televox. This generates 300-320 calls an hour to patients during weekly business hours. A larger number of referrals in the file in turn generates a larger volume for call centers. With the Televox system</w:t>
      </w:r>
      <w:r w:rsidRPr="00FF6191">
        <w:rPr>
          <w:rFonts w:ascii="Calibri" w:hAnsi="Calibri" w:eastAsia="Times New Roman" w:cs="Calibri"/>
          <w:color w:val="D13438"/>
          <w:u w:val="single"/>
          <w:lang w:val="en-US"/>
        </w:rPr>
        <w:t>,</w:t>
      </w:r>
      <w:r w:rsidRPr="00FF6191">
        <w:rPr>
          <w:rFonts w:ascii="Calibri" w:hAnsi="Calibri" w:eastAsia="Times New Roman" w:cs="Calibri"/>
          <w:lang w:val="en-US"/>
        </w:rPr>
        <w:t xml:space="preserve"> Mondays are typically challenging for the call centers because of significant call volume due the held files from the weekend. This decreases patient satisfaction due to long hold times along with decreased compliance to complete the ordered services when patients hang up before an agent can assist with scheduling. Additionally, Televox only offers calls to patients and does not offer SMS messaging. Understanding the opportunity to turn this bottleneck of dissatisfaction around, the </w:t>
      </w:r>
      <w:proofErr w:type="spellStart"/>
      <w:r w:rsidRPr="00FF6191">
        <w:rPr>
          <w:rFonts w:ascii="Calibri" w:hAnsi="Calibri" w:eastAsia="Times New Roman" w:cs="Calibri"/>
          <w:lang w:val="en-US"/>
        </w:rPr>
        <w:t>Artera</w:t>
      </w:r>
      <w:proofErr w:type="spellEnd"/>
      <w:r w:rsidRPr="00FF6191">
        <w:rPr>
          <w:rFonts w:ascii="Calibri" w:hAnsi="Calibri" w:eastAsia="Times New Roman" w:cs="Calibri"/>
          <w:lang w:val="en-US"/>
        </w:rPr>
        <w:t xml:space="preserve"> project was implemented.  </w:t>
      </w:r>
      <w:proofErr w:type="spellStart"/>
      <w:r w:rsidRPr="00FF6191">
        <w:rPr>
          <w:rFonts w:ascii="Calibri" w:hAnsi="Calibri" w:eastAsia="Times New Roman" w:cs="Calibri"/>
          <w:lang w:val="en-US"/>
        </w:rPr>
        <w:t>Artera</w:t>
      </w:r>
      <w:proofErr w:type="spellEnd"/>
      <w:r w:rsidRPr="00FF6191">
        <w:rPr>
          <w:rFonts w:ascii="Calibri" w:hAnsi="Calibri" w:eastAsia="Times New Roman" w:cs="Calibri"/>
          <w:lang w:val="en-US"/>
        </w:rPr>
        <w:t xml:space="preserve"> sends referrals that qualify in real time through interface messaging, decreasing the sudden influx of incoming calls.  The type of message the patient receives is based on the patient’s Epic EHR Communication Preference of either a phone call or text. When an </w:t>
      </w:r>
      <w:r w:rsidRPr="00FF6191">
        <w:rPr>
          <w:rFonts w:ascii="Calibri" w:hAnsi="Calibri" w:eastAsia="Times New Roman" w:cs="Calibri"/>
          <w:lang w:val="en-US"/>
        </w:rPr>
        <w:lastRenderedPageBreak/>
        <w:t xml:space="preserve">order/referral is created that meets all the conditions, it automatically triggers the interface in real-time to send a message to </w:t>
      </w:r>
      <w:proofErr w:type="spellStart"/>
      <w:r w:rsidRPr="00FF6191">
        <w:rPr>
          <w:rFonts w:ascii="Calibri" w:hAnsi="Calibri" w:eastAsia="Times New Roman" w:cs="Calibri"/>
          <w:lang w:val="en-US"/>
        </w:rPr>
        <w:t>Artera</w:t>
      </w:r>
      <w:proofErr w:type="spellEnd"/>
      <w:r w:rsidRPr="00FF6191">
        <w:rPr>
          <w:rFonts w:ascii="Calibri" w:hAnsi="Calibri" w:eastAsia="Times New Roman" w:cs="Calibri"/>
          <w:lang w:val="en-US"/>
        </w:rPr>
        <w:t xml:space="preserve"> and begin an automated referral outreach to the patient.  </w:t>
      </w:r>
    </w:p>
    <w:p w:rsidRPr="00FF6191" w:rsidR="00FF6191" w:rsidP="00FF6191" w:rsidRDefault="00FF6191" w14:paraId="2A3440BD" w14:textId="77777777">
      <w:pPr>
        <w:spacing w:line="240" w:lineRule="auto"/>
        <w:ind w:left="360"/>
        <w:textAlignment w:val="baseline"/>
        <w:rPr>
          <w:rFonts w:ascii="Calibri" w:hAnsi="Calibri" w:eastAsia="Times New Roman" w:cs="Calibri"/>
          <w:lang w:val="en-US"/>
        </w:rPr>
      </w:pPr>
      <w:r w:rsidRPr="00FF6191">
        <w:rPr>
          <w:rFonts w:ascii="Calibri" w:hAnsi="Calibri" w:eastAsia="Times New Roman" w:cs="Calibri"/>
          <w:lang w:val="en-US"/>
        </w:rPr>
        <w:t> </w:t>
      </w:r>
    </w:p>
    <w:p w:rsidRPr="00FF6191" w:rsidR="00FF6191" w:rsidP="00FF6191" w:rsidRDefault="00FF6191" w14:paraId="31A45785" w14:textId="77777777">
      <w:pPr>
        <w:spacing w:line="240" w:lineRule="auto"/>
        <w:textAlignment w:val="baseline"/>
        <w:rPr>
          <w:rFonts w:ascii="Calibri" w:hAnsi="Calibri" w:eastAsia="Times New Roman" w:cs="Calibri"/>
          <w:lang w:val="en-US"/>
        </w:rPr>
      </w:pPr>
      <w:r w:rsidRPr="00FF6191">
        <w:rPr>
          <w:rFonts w:ascii="Calibri" w:hAnsi="Calibri" w:eastAsia="Times New Roman" w:cs="Calibri"/>
          <w:lang w:val="en-US"/>
        </w:rPr>
        <w:t>In fall 2022, the project team collaborated with operations to determine which referrals they wanted for patient outreach. Different specialties preferred distinct referral authorization statuses to send messages to the patient for scheduling. To reduce long-term maintenance for Information Services (IS), IS analysts worked with operations to standardize workflows at the specialty level. For example, the Referral Scheduling Status table and specialty workflows were created to make sure business needs were met. The Referral Scheduling Status table automates assigning the scheduling status to referrals so that staff members know when to schedule and when not to schedule referrals. This increases efficiency by decreasing staff “touching” the referral and missing critical updating that may slow the patient’s ability to schedule. </w:t>
      </w:r>
    </w:p>
    <w:p w:rsidRPr="00FF6191" w:rsidR="00FF6191" w:rsidP="00FF6191" w:rsidRDefault="00FF6191" w14:paraId="08BE6063" w14:textId="77777777">
      <w:pPr>
        <w:spacing w:line="240" w:lineRule="auto"/>
        <w:ind w:left="360"/>
        <w:textAlignment w:val="baseline"/>
        <w:rPr>
          <w:rFonts w:ascii="Calibri" w:hAnsi="Calibri" w:eastAsia="Times New Roman" w:cs="Calibri"/>
          <w:lang w:val="en-US"/>
        </w:rPr>
      </w:pPr>
      <w:r w:rsidRPr="00FF6191">
        <w:rPr>
          <w:rFonts w:ascii="Calibri" w:hAnsi="Calibri" w:eastAsia="Times New Roman" w:cs="Calibri"/>
          <w:lang w:val="en-US"/>
        </w:rPr>
        <w:t> </w:t>
      </w:r>
    </w:p>
    <w:p w:rsidRPr="00FF6191" w:rsidR="00FF6191" w:rsidP="00FF6191" w:rsidRDefault="00FF6191" w14:paraId="0A846BFE" w14:textId="77777777">
      <w:pPr>
        <w:spacing w:line="240" w:lineRule="auto"/>
        <w:textAlignment w:val="baseline"/>
        <w:rPr>
          <w:rFonts w:ascii="Calibri" w:hAnsi="Calibri" w:eastAsia="Times New Roman" w:cs="Calibri"/>
          <w:lang w:val="en-US"/>
        </w:rPr>
      </w:pPr>
      <w:r w:rsidRPr="00FF6191">
        <w:rPr>
          <w:rFonts w:ascii="Calibri" w:hAnsi="Calibri" w:eastAsia="Times New Roman" w:cs="Calibri"/>
          <w:lang w:val="en-US"/>
        </w:rPr>
        <w:t xml:space="preserve">In Epic, the Referral System Definitions Scheduling Status was automated to meet 50 specialty needs across UCSDH, which impacts all our patients. The referral’s scheduling status can be used to help identify which still needs to be scheduled. Because the timing of referral notifications varied by specialty, IS analysts built custom rules to automatically align the scheduling status on the needs of the referred to department and the specialty. Additionally, analysts worked with </w:t>
      </w:r>
      <w:proofErr w:type="spellStart"/>
      <w:r w:rsidRPr="00FF6191">
        <w:rPr>
          <w:rFonts w:ascii="Calibri" w:hAnsi="Calibri" w:eastAsia="Times New Roman" w:cs="Calibri"/>
          <w:lang w:val="en-US"/>
        </w:rPr>
        <w:t>Artera</w:t>
      </w:r>
      <w:proofErr w:type="spellEnd"/>
      <w:r w:rsidRPr="00FF6191">
        <w:rPr>
          <w:rFonts w:ascii="Calibri" w:hAnsi="Calibri" w:eastAsia="Times New Roman" w:cs="Calibri"/>
          <w:lang w:val="en-US"/>
        </w:rPr>
        <w:t xml:space="preserve"> for customizations that directed specific referrals to the Care Navigation Hub team to schedule. These customizations enable messaging to go across the interface in real-time and to stop or continue as staff updates a referral. </w:t>
      </w:r>
      <w:proofErr w:type="spellStart"/>
      <w:r w:rsidRPr="00FF6191">
        <w:rPr>
          <w:rFonts w:ascii="Calibri" w:hAnsi="Calibri" w:eastAsia="Times New Roman" w:cs="Calibri"/>
          <w:lang w:val="en-US"/>
        </w:rPr>
        <w:t>Artera</w:t>
      </w:r>
      <w:proofErr w:type="spellEnd"/>
      <w:r w:rsidRPr="00FF6191">
        <w:rPr>
          <w:rFonts w:ascii="Calibri" w:hAnsi="Calibri" w:eastAsia="Times New Roman" w:cs="Calibri"/>
          <w:lang w:val="en-US"/>
        </w:rPr>
        <w:t xml:space="preserve"> allows for a smooth stream of patient incoming calls to schedule, instead of a sudden increased volume as was experienced with the old Televox system. </w:t>
      </w:r>
    </w:p>
    <w:p w:rsidRPr="00FF6191" w:rsidR="00FF6191" w:rsidP="00FF6191" w:rsidRDefault="00FF6191" w14:paraId="152FA154" w14:textId="77777777">
      <w:pPr>
        <w:spacing w:line="240" w:lineRule="auto"/>
        <w:textAlignment w:val="baseline"/>
        <w:rPr>
          <w:rFonts w:ascii="Calibri" w:hAnsi="Calibri" w:eastAsia="Times New Roman" w:cs="Calibri"/>
          <w:lang w:val="en-US"/>
        </w:rPr>
      </w:pPr>
      <w:r w:rsidRPr="00FF6191">
        <w:rPr>
          <w:rFonts w:ascii="Calibri" w:hAnsi="Calibri" w:eastAsia="Times New Roman" w:cs="Calibri"/>
          <w:lang w:val="en-US"/>
        </w:rPr>
        <w:t> </w:t>
      </w:r>
    </w:p>
    <w:p w:rsidRPr="00FF6191" w:rsidR="00FF6191" w:rsidP="00FF6191" w:rsidRDefault="00FF6191" w14:paraId="5F4CD3E1" w14:textId="77777777">
      <w:pPr>
        <w:spacing w:line="240" w:lineRule="auto"/>
        <w:textAlignment w:val="baseline"/>
        <w:rPr>
          <w:rFonts w:ascii="Calibri" w:hAnsi="Calibri" w:eastAsia="Times New Roman" w:cs="Calibri"/>
          <w:lang w:val="en-US"/>
        </w:rPr>
      </w:pPr>
      <w:r w:rsidRPr="00FF6191">
        <w:rPr>
          <w:rFonts w:ascii="Calibri" w:hAnsi="Calibri" w:eastAsia="Times New Roman" w:cs="Calibri"/>
          <w:lang w:val="en-US"/>
        </w:rPr>
        <w:t xml:space="preserve">Beginning in March 2023, when a referral is placed and meets the criteria outlined by the department, specialty, or scheduling status, an interface message is sent to </w:t>
      </w:r>
      <w:proofErr w:type="spellStart"/>
      <w:r w:rsidRPr="00FF6191">
        <w:rPr>
          <w:rFonts w:ascii="Calibri" w:hAnsi="Calibri" w:eastAsia="Times New Roman" w:cs="Calibri"/>
          <w:lang w:val="en-US"/>
        </w:rPr>
        <w:t>Artera</w:t>
      </w:r>
      <w:proofErr w:type="spellEnd"/>
      <w:r w:rsidRPr="00FF6191">
        <w:rPr>
          <w:rFonts w:ascii="Calibri" w:hAnsi="Calibri" w:eastAsia="Times New Roman" w:cs="Calibri"/>
          <w:lang w:val="en-US"/>
        </w:rPr>
        <w:t xml:space="preserve"> and the automated call/text goes out to the patient on days two, four, and 10 (business days). There are three outreach attempts made per referral. To keep track of the outreach to patients, all attempts are logged in the Epic EHR.  </w:t>
      </w:r>
    </w:p>
    <w:p w:rsidRPr="00FF6191" w:rsidR="00FF6191" w:rsidP="00FF6191" w:rsidRDefault="00FF6191" w14:paraId="216939B4" w14:textId="77777777">
      <w:pPr>
        <w:spacing w:line="240" w:lineRule="auto"/>
        <w:textAlignment w:val="baseline"/>
        <w:rPr>
          <w:rFonts w:ascii="Calibri" w:hAnsi="Calibri" w:eastAsia="Times New Roman" w:cs="Calibri"/>
          <w:lang w:val="en-US"/>
        </w:rPr>
      </w:pPr>
      <w:r w:rsidRPr="00FF6191">
        <w:rPr>
          <w:rFonts w:ascii="Calibri" w:hAnsi="Calibri" w:eastAsia="Times New Roman" w:cs="Calibri"/>
          <w:color w:val="333333"/>
          <w:lang w:val="en-US"/>
        </w:rPr>
        <w:t> </w:t>
      </w:r>
    </w:p>
    <w:p w:rsidRPr="00FF6191" w:rsidR="00FF6191" w:rsidP="00FF6191" w:rsidRDefault="00FF6191" w14:paraId="5CD7757F" w14:textId="77777777">
      <w:pPr>
        <w:spacing w:line="240" w:lineRule="auto"/>
        <w:textAlignment w:val="baseline"/>
        <w:rPr>
          <w:rFonts w:ascii="Calibri" w:hAnsi="Calibri" w:eastAsia="Times New Roman" w:cs="Calibri"/>
          <w:lang w:val="en-US"/>
        </w:rPr>
      </w:pPr>
      <w:r w:rsidRPr="00FF6191">
        <w:rPr>
          <w:rFonts w:ascii="Calibri" w:hAnsi="Calibri" w:eastAsia="Times New Roman" w:cs="Calibri"/>
          <w:color w:val="333333"/>
          <w:lang w:val="en-US"/>
        </w:rPr>
        <w:t xml:space="preserve">Managers and directors provided steering, subject matter expertise, and collaborated with other operational areas to get buy-in on standardizing workflows for </w:t>
      </w:r>
      <w:proofErr w:type="spellStart"/>
      <w:r w:rsidRPr="00FF6191">
        <w:rPr>
          <w:rFonts w:ascii="Calibri" w:hAnsi="Calibri" w:eastAsia="Times New Roman" w:cs="Calibri"/>
          <w:color w:val="333333"/>
          <w:lang w:val="en-US"/>
        </w:rPr>
        <w:t>Artera</w:t>
      </w:r>
      <w:proofErr w:type="spellEnd"/>
      <w:r w:rsidRPr="00FF6191">
        <w:rPr>
          <w:rFonts w:ascii="Calibri" w:hAnsi="Calibri" w:eastAsia="Times New Roman" w:cs="Calibri"/>
          <w:color w:val="333333"/>
          <w:lang w:val="en-US"/>
        </w:rPr>
        <w:t xml:space="preserve">. The engagement of managers and directors helped foster the transition to </w:t>
      </w:r>
      <w:proofErr w:type="spellStart"/>
      <w:r w:rsidRPr="00FF6191">
        <w:rPr>
          <w:rFonts w:ascii="Calibri" w:hAnsi="Calibri" w:eastAsia="Times New Roman" w:cs="Calibri"/>
          <w:color w:val="333333"/>
          <w:lang w:val="en-US"/>
        </w:rPr>
        <w:t>Artera</w:t>
      </w:r>
      <w:proofErr w:type="spellEnd"/>
      <w:r w:rsidRPr="00FF6191">
        <w:rPr>
          <w:rFonts w:ascii="Calibri" w:hAnsi="Calibri" w:eastAsia="Times New Roman" w:cs="Calibri"/>
          <w:color w:val="333333"/>
          <w:lang w:val="en-US"/>
        </w:rPr>
        <w:t xml:space="preserve">.  Currently, UCSDH is the leader in </w:t>
      </w:r>
      <w:proofErr w:type="spellStart"/>
      <w:r w:rsidRPr="00FF6191">
        <w:rPr>
          <w:rFonts w:ascii="Calibri" w:hAnsi="Calibri" w:eastAsia="Times New Roman" w:cs="Calibri"/>
          <w:color w:val="333333"/>
          <w:lang w:val="en-US"/>
        </w:rPr>
        <w:t>Artera</w:t>
      </w:r>
      <w:proofErr w:type="spellEnd"/>
      <w:r w:rsidRPr="00FF6191">
        <w:rPr>
          <w:rFonts w:ascii="Calibri" w:hAnsi="Calibri" w:eastAsia="Times New Roman" w:cs="Calibri"/>
          <w:color w:val="333333"/>
          <w:lang w:val="en-US"/>
        </w:rPr>
        <w:t xml:space="preserve"> adoption across the University of California system and UCSDH has partnered with other University of California health systems for the best adoption of this software for improved patient experience. UCSDH’s </w:t>
      </w:r>
      <w:proofErr w:type="spellStart"/>
      <w:r w:rsidRPr="00FF6191">
        <w:rPr>
          <w:rFonts w:ascii="Calibri" w:hAnsi="Calibri" w:eastAsia="Times New Roman" w:cs="Calibri"/>
          <w:color w:val="333333"/>
          <w:lang w:val="en-US"/>
        </w:rPr>
        <w:t>Kathrina</w:t>
      </w:r>
      <w:proofErr w:type="spellEnd"/>
      <w:r w:rsidRPr="00FF6191">
        <w:rPr>
          <w:rFonts w:ascii="Calibri" w:hAnsi="Calibri" w:eastAsia="Times New Roman" w:cs="Calibri"/>
          <w:color w:val="333333"/>
          <w:lang w:val="en-US"/>
        </w:rPr>
        <w:t xml:space="preserve"> Bidwell also presented our successes at the Beryl Conference and will present at the </w:t>
      </w:r>
      <w:proofErr w:type="spellStart"/>
      <w:r w:rsidRPr="00FF6191">
        <w:rPr>
          <w:rFonts w:ascii="Calibri" w:hAnsi="Calibri" w:eastAsia="Times New Roman" w:cs="Calibri"/>
          <w:color w:val="333333"/>
          <w:lang w:val="en-US"/>
        </w:rPr>
        <w:t>Artera</w:t>
      </w:r>
      <w:proofErr w:type="spellEnd"/>
      <w:r w:rsidRPr="00FF6191">
        <w:rPr>
          <w:rFonts w:ascii="Calibri" w:hAnsi="Calibri" w:eastAsia="Times New Roman" w:cs="Calibri"/>
          <w:color w:val="333333"/>
          <w:lang w:val="en-US"/>
        </w:rPr>
        <w:t xml:space="preserve"> customer conference. As of March, we are approximately: </w:t>
      </w:r>
    </w:p>
    <w:p w:rsidRPr="00FF6191" w:rsidR="00FF6191" w:rsidP="00FF6191" w:rsidRDefault="00FF6191" w14:paraId="50C37170" w14:textId="77777777">
      <w:pPr>
        <w:spacing w:line="240" w:lineRule="auto"/>
        <w:textAlignment w:val="baseline"/>
        <w:rPr>
          <w:rFonts w:ascii="Calibri" w:hAnsi="Calibri" w:eastAsia="Times New Roman" w:cs="Calibri"/>
          <w:lang w:val="en-US"/>
        </w:rPr>
      </w:pPr>
      <w:r w:rsidRPr="00FF6191">
        <w:rPr>
          <w:rFonts w:ascii="Calibri" w:hAnsi="Calibri" w:eastAsia="Times New Roman" w:cs="Calibri"/>
          <w:color w:val="333333"/>
          <w:lang w:val="en-US"/>
        </w:rPr>
        <w:t> </w:t>
      </w:r>
    </w:p>
    <w:p w:rsidRPr="00FF6191" w:rsidR="00FF6191" w:rsidP="00FF6191" w:rsidRDefault="00FF6191" w14:paraId="74E3A988" w14:textId="77777777">
      <w:pPr>
        <w:numPr>
          <w:ilvl w:val="0"/>
          <w:numId w:val="9"/>
        </w:numPr>
        <w:spacing w:line="240" w:lineRule="auto"/>
        <w:ind w:left="360" w:firstLine="0"/>
        <w:textAlignment w:val="baseline"/>
        <w:rPr>
          <w:rFonts w:ascii="Calibri" w:hAnsi="Calibri" w:eastAsia="Times New Roman" w:cs="Calibri"/>
          <w:lang w:val="en-US"/>
        </w:rPr>
      </w:pPr>
      <w:r w:rsidRPr="00FF6191">
        <w:rPr>
          <w:rFonts w:ascii="Calibri" w:hAnsi="Calibri" w:eastAsia="Times New Roman" w:cs="Calibri"/>
          <w:color w:val="333333"/>
          <w:lang w:val="en-US"/>
        </w:rPr>
        <w:t xml:space="preserve">16 percentage points above </w:t>
      </w:r>
      <w:proofErr w:type="spellStart"/>
      <w:r w:rsidRPr="00FF6191">
        <w:rPr>
          <w:rFonts w:ascii="Calibri" w:hAnsi="Calibri" w:eastAsia="Times New Roman" w:cs="Calibri"/>
          <w:color w:val="333333"/>
          <w:lang w:val="en-US"/>
        </w:rPr>
        <w:t>Artera’s</w:t>
      </w:r>
      <w:proofErr w:type="spellEnd"/>
      <w:r w:rsidRPr="00FF6191">
        <w:rPr>
          <w:rFonts w:ascii="Calibri" w:hAnsi="Calibri" w:eastAsia="Times New Roman" w:cs="Calibri"/>
          <w:color w:val="333333"/>
          <w:lang w:val="en-US"/>
        </w:rPr>
        <w:t xml:space="preserve"> Enterprise Benchmark for Appointment Reach </w:t>
      </w:r>
    </w:p>
    <w:p w:rsidRPr="00FF6191" w:rsidR="00FF6191" w:rsidP="00FF6191" w:rsidRDefault="00FF6191" w14:paraId="5CEBAA0F" w14:textId="77777777">
      <w:pPr>
        <w:numPr>
          <w:ilvl w:val="0"/>
          <w:numId w:val="9"/>
        </w:numPr>
        <w:spacing w:line="240" w:lineRule="auto"/>
        <w:ind w:left="360" w:firstLine="0"/>
        <w:textAlignment w:val="baseline"/>
        <w:rPr>
          <w:rFonts w:ascii="Calibri" w:hAnsi="Calibri" w:eastAsia="Times New Roman" w:cs="Calibri"/>
          <w:lang w:val="en-US"/>
        </w:rPr>
      </w:pPr>
      <w:r w:rsidRPr="00FF6191">
        <w:rPr>
          <w:rFonts w:ascii="Calibri" w:hAnsi="Calibri" w:eastAsia="Times New Roman" w:cs="Calibri"/>
          <w:color w:val="333333"/>
          <w:lang w:val="en-US"/>
        </w:rPr>
        <w:t xml:space="preserve">17 percentage points above </w:t>
      </w:r>
      <w:proofErr w:type="spellStart"/>
      <w:r w:rsidRPr="00FF6191">
        <w:rPr>
          <w:rFonts w:ascii="Calibri" w:hAnsi="Calibri" w:eastAsia="Times New Roman" w:cs="Calibri"/>
          <w:color w:val="333333"/>
          <w:lang w:val="en-US"/>
        </w:rPr>
        <w:t>Artera’s</w:t>
      </w:r>
      <w:proofErr w:type="spellEnd"/>
      <w:r w:rsidRPr="00FF6191">
        <w:rPr>
          <w:rFonts w:ascii="Calibri" w:hAnsi="Calibri" w:eastAsia="Times New Roman" w:cs="Calibri"/>
          <w:color w:val="333333"/>
          <w:lang w:val="en-US"/>
        </w:rPr>
        <w:t xml:space="preserve"> Enterprise Benchmark for Response Rate </w:t>
      </w:r>
    </w:p>
    <w:p w:rsidRPr="00FF6191" w:rsidR="00FF6191" w:rsidP="00FF6191" w:rsidRDefault="00FF6191" w14:paraId="57E7F1C4" w14:textId="77777777">
      <w:pPr>
        <w:numPr>
          <w:ilvl w:val="0"/>
          <w:numId w:val="9"/>
        </w:numPr>
        <w:spacing w:line="240" w:lineRule="auto"/>
        <w:ind w:left="360" w:firstLine="0"/>
        <w:textAlignment w:val="baseline"/>
        <w:rPr>
          <w:rFonts w:ascii="Calibri" w:hAnsi="Calibri" w:eastAsia="Times New Roman" w:cs="Calibri"/>
          <w:lang w:val="en-US"/>
        </w:rPr>
      </w:pPr>
      <w:r w:rsidRPr="00FF6191">
        <w:rPr>
          <w:rFonts w:ascii="Calibri" w:hAnsi="Calibri" w:eastAsia="Times New Roman" w:cs="Calibri"/>
          <w:color w:val="333333"/>
          <w:lang w:val="en-US"/>
        </w:rPr>
        <w:t xml:space="preserve">17 percentage points above </w:t>
      </w:r>
      <w:proofErr w:type="spellStart"/>
      <w:r w:rsidRPr="00FF6191">
        <w:rPr>
          <w:rFonts w:ascii="Calibri" w:hAnsi="Calibri" w:eastAsia="Times New Roman" w:cs="Calibri"/>
          <w:color w:val="333333"/>
          <w:lang w:val="en-US"/>
        </w:rPr>
        <w:t>Artera’s</w:t>
      </w:r>
      <w:proofErr w:type="spellEnd"/>
      <w:r w:rsidRPr="00FF6191">
        <w:rPr>
          <w:rFonts w:ascii="Calibri" w:hAnsi="Calibri" w:eastAsia="Times New Roman" w:cs="Calibri"/>
          <w:color w:val="333333"/>
          <w:lang w:val="en-US"/>
        </w:rPr>
        <w:t xml:space="preserve"> Enterprise Benchmark for Confirmation Rate </w:t>
      </w:r>
    </w:p>
    <w:p w:rsidR="00FF6191" w:rsidRDefault="00FF6191" w14:paraId="2A78A3C9" w14:textId="6A28B355">
      <w:pPr>
        <w:ind w:left="720"/>
        <w:rPr>
          <w:color w:val="545E6B"/>
          <w:sz w:val="27"/>
          <w:szCs w:val="27"/>
          <w:highlight w:val="white"/>
        </w:rPr>
      </w:pPr>
    </w:p>
    <w:p w:rsidR="00FF6191" w:rsidRDefault="00FF6191" w14:paraId="3674BC84" w14:textId="0A6BAD10">
      <w:pPr>
        <w:ind w:left="720"/>
        <w:rPr>
          <w:color w:val="545E6B"/>
          <w:sz w:val="27"/>
          <w:szCs w:val="27"/>
          <w:highlight w:val="white"/>
        </w:rPr>
      </w:pPr>
    </w:p>
    <w:p w:rsidR="00A54337" w:rsidRDefault="00B52D11" w14:paraId="0000003B" w14:textId="6625F2F7">
      <w:pPr>
        <w:widowControl w:val="0"/>
        <w:spacing w:line="240" w:lineRule="auto"/>
      </w:pPr>
      <w:r>
        <w:rPr>
          <w:color w:val="FFFFFF"/>
        </w:rPr>
        <w:t xml:space="preserve"> </w:t>
      </w:r>
    </w:p>
    <w:sectPr w:rsidR="00A54337">
      <w:headerReference w:type="default" r:id="rId2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3E09" w:rsidRDefault="00F43E09" w14:paraId="1AD42D43" w14:textId="77777777">
      <w:pPr>
        <w:spacing w:line="240" w:lineRule="auto"/>
      </w:pPr>
      <w:r>
        <w:separator/>
      </w:r>
    </w:p>
  </w:endnote>
  <w:endnote w:type="continuationSeparator" w:id="0">
    <w:p w:rsidR="00F43E09" w:rsidRDefault="00F43E09" w14:paraId="1D0AAD8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3E09" w:rsidRDefault="00F43E09" w14:paraId="3161CA85" w14:textId="77777777">
      <w:pPr>
        <w:spacing w:line="240" w:lineRule="auto"/>
      </w:pPr>
      <w:r>
        <w:separator/>
      </w:r>
    </w:p>
  </w:footnote>
  <w:footnote w:type="continuationSeparator" w:id="0">
    <w:p w:rsidR="00F43E09" w:rsidRDefault="00F43E09" w14:paraId="7EDA91A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337" w:rsidRDefault="00B52D11" w14:paraId="0000003C" w14:textId="0380B671">
    <w:pPr>
      <w:jc w:val="right"/>
    </w:pPr>
    <w:r>
      <w:fldChar w:fldCharType="begin"/>
    </w:r>
    <w:r>
      <w:instrText>PAGE</w:instrText>
    </w:r>
    <w:r>
      <w:fldChar w:fldCharType="separate"/>
    </w:r>
    <w:r w:rsidR="006D702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2BAA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FDF2C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69F44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FF015F"/>
    <w:multiLevelType w:val="multilevel"/>
    <w:tmpl w:val="AB8C9DD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4CEE7942"/>
    <w:multiLevelType w:val="multilevel"/>
    <w:tmpl w:val="4DCE475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50F17348"/>
    <w:multiLevelType w:val="hybridMultilevel"/>
    <w:tmpl w:val="E4344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1F80D4"/>
    <w:multiLevelType w:val="multilevel"/>
    <w:tmpl w:val="7AA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D23E03"/>
    <w:multiLevelType w:val="multilevel"/>
    <w:tmpl w:val="587C16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2806A77"/>
    <w:multiLevelType w:val="multilevel"/>
    <w:tmpl w:val="3808E30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76A847C3"/>
    <w:multiLevelType w:val="multilevel"/>
    <w:tmpl w:val="F5DCC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3001542">
    <w:abstractNumId w:val="0"/>
  </w:num>
  <w:num w:numId="2" w16cid:durableId="1679230595">
    <w:abstractNumId w:val="1"/>
  </w:num>
  <w:num w:numId="3" w16cid:durableId="1433891078">
    <w:abstractNumId w:val="9"/>
  </w:num>
  <w:num w:numId="4" w16cid:durableId="585918803">
    <w:abstractNumId w:val="6"/>
  </w:num>
  <w:num w:numId="5" w16cid:durableId="1360546845">
    <w:abstractNumId w:val="2"/>
  </w:num>
  <w:num w:numId="6" w16cid:durableId="882667848">
    <w:abstractNumId w:val="8"/>
  </w:num>
  <w:num w:numId="7" w16cid:durableId="176165025">
    <w:abstractNumId w:val="3"/>
  </w:num>
  <w:num w:numId="8" w16cid:durableId="142939316">
    <w:abstractNumId w:val="4"/>
  </w:num>
  <w:num w:numId="9" w16cid:durableId="1407654748">
    <w:abstractNumId w:val="7"/>
  </w:num>
  <w:num w:numId="10" w16cid:durableId="68459566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454157"/>
    <w:rsid w:val="006D702B"/>
    <w:rsid w:val="00774E9E"/>
    <w:rsid w:val="00945FE2"/>
    <w:rsid w:val="00A54337"/>
    <w:rsid w:val="00B52D11"/>
    <w:rsid w:val="00B558CA"/>
    <w:rsid w:val="00D431B0"/>
    <w:rsid w:val="00F43E09"/>
    <w:rsid w:val="00FF6191"/>
    <w:rsid w:val="2D013289"/>
    <w:rsid w:val="36C38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5415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45FE2"/>
    <w:rPr>
      <w:color w:val="0000FF" w:themeColor="hyperlink"/>
      <w:u w:val="single"/>
    </w:rPr>
  </w:style>
  <w:style w:type="paragraph" w:styleId="paragraph" w:customStyle="1">
    <w:name w:val="paragraph"/>
    <w:basedOn w:val="Normal"/>
    <w:rsid w:val="00FF6191"/>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FF6191"/>
  </w:style>
  <w:style w:type="character" w:styleId="eop" w:customStyle="1">
    <w:name w:val="eop"/>
    <w:basedOn w:val="DefaultParagraphFont"/>
    <w:rsid w:val="00FF6191"/>
  </w:style>
  <w:style w:type="paragraph" w:styleId="ListParagraph">
    <w:name w:val="List Paragraph"/>
    <w:basedOn w:val="Normal"/>
    <w:uiPriority w:val="34"/>
    <w:qFormat/>
    <w:rsid w:val="00FF6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61951">
      <w:bodyDiv w:val="1"/>
      <w:marLeft w:val="0"/>
      <w:marRight w:val="0"/>
      <w:marTop w:val="0"/>
      <w:marBottom w:val="0"/>
      <w:divBdr>
        <w:top w:val="none" w:sz="0" w:space="0" w:color="auto"/>
        <w:left w:val="none" w:sz="0" w:space="0" w:color="auto"/>
        <w:bottom w:val="none" w:sz="0" w:space="0" w:color="auto"/>
        <w:right w:val="none" w:sz="0" w:space="0" w:color="auto"/>
      </w:divBdr>
      <w:divsChild>
        <w:div w:id="1852644708">
          <w:marLeft w:val="0"/>
          <w:marRight w:val="0"/>
          <w:marTop w:val="0"/>
          <w:marBottom w:val="0"/>
          <w:divBdr>
            <w:top w:val="none" w:sz="0" w:space="0" w:color="auto"/>
            <w:left w:val="none" w:sz="0" w:space="0" w:color="auto"/>
            <w:bottom w:val="none" w:sz="0" w:space="0" w:color="auto"/>
            <w:right w:val="none" w:sz="0" w:space="0" w:color="auto"/>
          </w:divBdr>
        </w:div>
        <w:div w:id="149370591">
          <w:marLeft w:val="0"/>
          <w:marRight w:val="0"/>
          <w:marTop w:val="0"/>
          <w:marBottom w:val="0"/>
          <w:divBdr>
            <w:top w:val="none" w:sz="0" w:space="0" w:color="auto"/>
            <w:left w:val="none" w:sz="0" w:space="0" w:color="auto"/>
            <w:bottom w:val="none" w:sz="0" w:space="0" w:color="auto"/>
            <w:right w:val="none" w:sz="0" w:space="0" w:color="auto"/>
          </w:divBdr>
        </w:div>
      </w:divsChild>
    </w:div>
    <w:div w:id="1728072306">
      <w:bodyDiv w:val="1"/>
      <w:marLeft w:val="0"/>
      <w:marRight w:val="0"/>
      <w:marTop w:val="0"/>
      <w:marBottom w:val="0"/>
      <w:divBdr>
        <w:top w:val="none" w:sz="0" w:space="0" w:color="auto"/>
        <w:left w:val="none" w:sz="0" w:space="0" w:color="auto"/>
        <w:bottom w:val="none" w:sz="0" w:space="0" w:color="auto"/>
        <w:right w:val="none" w:sz="0" w:space="0" w:color="auto"/>
      </w:divBdr>
      <w:divsChild>
        <w:div w:id="482359566">
          <w:marLeft w:val="0"/>
          <w:marRight w:val="0"/>
          <w:marTop w:val="0"/>
          <w:marBottom w:val="0"/>
          <w:divBdr>
            <w:top w:val="none" w:sz="0" w:space="0" w:color="auto"/>
            <w:left w:val="none" w:sz="0" w:space="0" w:color="auto"/>
            <w:bottom w:val="none" w:sz="0" w:space="0" w:color="auto"/>
            <w:right w:val="none" w:sz="0" w:space="0" w:color="auto"/>
          </w:divBdr>
        </w:div>
      </w:divsChild>
    </w:div>
    <w:div w:id="2096125246">
      <w:bodyDiv w:val="1"/>
      <w:marLeft w:val="0"/>
      <w:marRight w:val="0"/>
      <w:marTop w:val="0"/>
      <w:marBottom w:val="0"/>
      <w:divBdr>
        <w:top w:val="none" w:sz="0" w:space="0" w:color="auto"/>
        <w:left w:val="none" w:sz="0" w:space="0" w:color="auto"/>
        <w:bottom w:val="none" w:sz="0" w:space="0" w:color="auto"/>
        <w:right w:val="none" w:sz="0" w:space="0" w:color="auto"/>
      </w:divBdr>
      <w:divsChild>
        <w:div w:id="954679602">
          <w:marLeft w:val="0"/>
          <w:marRight w:val="0"/>
          <w:marTop w:val="0"/>
          <w:marBottom w:val="0"/>
          <w:divBdr>
            <w:top w:val="none" w:sz="0" w:space="0" w:color="auto"/>
            <w:left w:val="none" w:sz="0" w:space="0" w:color="auto"/>
            <w:bottom w:val="none" w:sz="0" w:space="0" w:color="auto"/>
            <w:right w:val="none" w:sz="0" w:space="0" w:color="auto"/>
          </w:divBdr>
        </w:div>
        <w:div w:id="243036266">
          <w:marLeft w:val="0"/>
          <w:marRight w:val="0"/>
          <w:marTop w:val="0"/>
          <w:marBottom w:val="0"/>
          <w:divBdr>
            <w:top w:val="none" w:sz="0" w:space="0" w:color="auto"/>
            <w:left w:val="none" w:sz="0" w:space="0" w:color="auto"/>
            <w:bottom w:val="none" w:sz="0" w:space="0" w:color="auto"/>
            <w:right w:val="none" w:sz="0" w:space="0" w:color="auto"/>
          </w:divBdr>
        </w:div>
        <w:div w:id="12697014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lokareddy@health.ucsd.edu" TargetMode="External" Id="rId13" /><Relationship Type="http://schemas.openxmlformats.org/officeDocument/2006/relationships/hyperlink" Target="mailto:kbidwell@health.ucsd.edu" TargetMode="External" Id="rId18" /><Relationship Type="http://schemas.openxmlformats.org/officeDocument/2006/relationships/customXml" Target="../customXml/item3.xml" Id="rId3" /><Relationship Type="http://schemas.openxmlformats.org/officeDocument/2006/relationships/hyperlink" Target="mailto:rnmallillin@health.ucsd.edu" TargetMode="External" Id="rId21" /><Relationship Type="http://schemas.openxmlformats.org/officeDocument/2006/relationships/webSettings" Target="webSettings.xml" Id="rId7" /><Relationship Type="http://schemas.openxmlformats.org/officeDocument/2006/relationships/hyperlink" Target="mailto:tshorty@health.ucsd.edu" TargetMode="External" Id="rId12" /><Relationship Type="http://schemas.openxmlformats.org/officeDocument/2006/relationships/hyperlink" Target="mailto:jjanis@health.ucsd.edu" TargetMode="External" Id="rId17" /><Relationship Type="http://schemas.openxmlformats.org/officeDocument/2006/relationships/customXml" Target="../customXml/item2.xml" Id="rId2" /><Relationship Type="http://schemas.openxmlformats.org/officeDocument/2006/relationships/hyperlink" Target="mailto:ljshan@health.ucsd.edu" TargetMode="External" Id="rId16" /><Relationship Type="http://schemas.openxmlformats.org/officeDocument/2006/relationships/hyperlink" Target="mailto:gmartinbaluyot@health.ucsd.edu"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alden@health.ucsd.edu"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mailto:acerda@health.ucsd.edu" TargetMode="External"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hyperlink" Target="mailto:ajhart@health.ucsd.edu"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lomangino@health.ucsd.edu"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E995AF57D0448407C9D2E671E46C" ma:contentTypeVersion="15" ma:contentTypeDescription="Create a new document." ma:contentTypeScope="" ma:versionID="493fec5af44c67e34a86cd1f015249d5">
  <xsd:schema xmlns:xsd="http://www.w3.org/2001/XMLSchema" xmlns:xs="http://www.w3.org/2001/XMLSchema" xmlns:p="http://schemas.microsoft.com/office/2006/metadata/properties" xmlns:ns3="f334ce1d-8737-4ebc-afaa-7225cc9bab46" xmlns:ns4="bd8ebf9f-35d4-44d8-bb0d-2c2ae0dbb948" targetNamespace="http://schemas.microsoft.com/office/2006/metadata/properties" ma:root="true" ma:fieldsID="77ee63a9aff19ec878eed6ca8b4a4682" ns3:_="" ns4:_="">
    <xsd:import namespace="f334ce1d-8737-4ebc-afaa-7225cc9bab46"/>
    <xsd:import namespace="bd8ebf9f-35d4-44d8-bb0d-2c2ae0dbb9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ce1d-8737-4ebc-afaa-7225cc9ba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ebf9f-35d4-44d8-bb0d-2c2ae0dbb9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34ce1d-8737-4ebc-afaa-7225cc9bab46" xsi:nil="true"/>
  </documentManagement>
</p:properties>
</file>

<file path=customXml/itemProps1.xml><?xml version="1.0" encoding="utf-8"?>
<ds:datastoreItem xmlns:ds="http://schemas.openxmlformats.org/officeDocument/2006/customXml" ds:itemID="{5D587B07-7614-495D-B4A7-430BCA16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ce1d-8737-4ebc-afaa-7225cc9bab46"/>
    <ds:schemaRef ds:uri="bd8ebf9f-35d4-44d8-bb0d-2c2ae0dbb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168B3-18C0-405B-A734-50E97B950F99}">
  <ds:schemaRefs>
    <ds:schemaRef ds:uri="http://schemas.microsoft.com/sharepoint/v3/contenttype/forms"/>
  </ds:schemaRefs>
</ds:datastoreItem>
</file>

<file path=customXml/itemProps3.xml><?xml version="1.0" encoding="utf-8"?>
<ds:datastoreItem xmlns:ds="http://schemas.openxmlformats.org/officeDocument/2006/customXml" ds:itemID="{1864993E-1D8D-4EAD-BACA-F7DB64EEFD26}">
  <ds:schemaRefs>
    <ds:schemaRef ds:uri="http://schemas.microsoft.com/office/2006/metadata/properties"/>
    <ds:schemaRef ds:uri="http://schemas.microsoft.com/office/infopath/2007/PartnerControls"/>
    <ds:schemaRef ds:uri="f334ce1d-8737-4ebc-afaa-7225cc9bab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Battenberg, Melinda</dc:creator>
  <lastModifiedBy>Laurel Skurko</lastModifiedBy>
  <revision>3</revision>
  <dcterms:created xsi:type="dcterms:W3CDTF">2023-05-15T09:43:00.0000000Z</dcterms:created>
  <dcterms:modified xsi:type="dcterms:W3CDTF">2023-05-17T08:09:57.7348022Z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0x0101003E7BE995AF57D0448407C9D2E671E46C</vt:lpwstr>
  </property>
</Properties>
</file>