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6C907A" w:rsidR="001E116C" w:rsidRDefault="00614AA8">
      <w:pPr>
        <w:jc w:val="center"/>
        <w:rPr>
          <w:b/>
        </w:rPr>
      </w:pPr>
      <w:r>
        <w:rPr>
          <w:b/>
          <w:noProof/>
        </w:rPr>
        <w:drawing>
          <wp:inline distT="0" distB="0" distL="0" distR="0" wp14:anchorId="39100E5D" wp14:editId="1FC17CC9">
            <wp:extent cx="14001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inline>
        </w:drawing>
      </w:r>
    </w:p>
    <w:p w14:paraId="00000002" w14:textId="41956B38" w:rsidR="001E116C" w:rsidRDefault="00000000">
      <w:pPr>
        <w:spacing w:after="640"/>
        <w:jc w:val="center"/>
        <w:rPr>
          <w:b/>
        </w:rPr>
      </w:pPr>
      <w:r>
        <w:rPr>
          <w:b/>
        </w:rPr>
        <w:t xml:space="preserve">UC Tech Awards 2023 </w:t>
      </w:r>
      <w:r w:rsidR="00614AA8">
        <w:rPr>
          <w:b/>
        </w:rPr>
        <w:t>Candidate</w:t>
      </w:r>
      <w:r>
        <w:rPr>
          <w:b/>
        </w:rPr>
        <w:br/>
      </w:r>
    </w:p>
    <w:p w14:paraId="3B948E27" w14:textId="0111A4E2" w:rsidR="00614AA8" w:rsidRPr="00614AA8" w:rsidRDefault="00614AA8" w:rsidP="00614AA8">
      <w:r>
        <w:rPr>
          <w:b/>
        </w:rPr>
        <w:t>Category: INNOVATION</w:t>
      </w:r>
      <w:r>
        <w:rPr>
          <w:b/>
        </w:rPr>
        <w:br/>
        <w:t xml:space="preserve">Name: </w:t>
      </w:r>
      <w:r>
        <w:t>Analytics Oversight Committee program team</w:t>
      </w:r>
      <w:r>
        <w:t xml:space="preserve"> (TBD)</w:t>
      </w:r>
      <w:r>
        <w:br/>
      </w:r>
      <w:r w:rsidRPr="00614AA8">
        <w:rPr>
          <w:b/>
          <w:bCs/>
        </w:rPr>
        <w:t>Number of people</w:t>
      </w:r>
      <w:r>
        <w:t>: TBD</w:t>
      </w:r>
      <w:r>
        <w:br/>
      </w:r>
      <w:r w:rsidRPr="00614AA8">
        <w:rPr>
          <w:b/>
          <w:bCs/>
        </w:rPr>
        <w:t>Location:</w:t>
      </w:r>
      <w:r>
        <w:t xml:space="preserve"> UC Davis Health</w:t>
      </w:r>
      <w:r>
        <w:br/>
      </w:r>
    </w:p>
    <w:p w14:paraId="00000004" w14:textId="77777777" w:rsidR="001E116C" w:rsidRDefault="00000000">
      <w:pPr>
        <w:numPr>
          <w:ilvl w:val="0"/>
          <w:numId w:val="1"/>
        </w:numPr>
      </w:pPr>
      <w:r>
        <w:rPr>
          <w:b/>
        </w:rPr>
        <w:t>Person submitting the application/</w:t>
      </w:r>
      <w:proofErr w:type="gramStart"/>
      <w:r>
        <w:rPr>
          <w:b/>
        </w:rPr>
        <w:t>nomination</w:t>
      </w:r>
      <w:proofErr w:type="gramEnd"/>
    </w:p>
    <w:p w14:paraId="00000005" w14:textId="781FD144" w:rsidR="001E116C" w:rsidRDefault="00000000">
      <w:pPr>
        <w:numPr>
          <w:ilvl w:val="1"/>
          <w:numId w:val="1"/>
        </w:numPr>
      </w:pPr>
      <w:r>
        <w:rPr>
          <w:b/>
        </w:rPr>
        <w:t xml:space="preserve">Name, title, department, location/organization, and please indicate if you are </w:t>
      </w:r>
      <w:r>
        <w:rPr>
          <w:b/>
          <w:u w:val="single"/>
        </w:rPr>
        <w:t>faculty</w:t>
      </w:r>
      <w:r>
        <w:rPr>
          <w:b/>
        </w:rPr>
        <w:t xml:space="preserve"> or</w:t>
      </w:r>
      <w:r>
        <w:rPr>
          <w:b/>
          <w:u w:val="single"/>
        </w:rPr>
        <w:t xml:space="preserve"> staff</w:t>
      </w:r>
      <w:r>
        <w:rPr>
          <w:b/>
        </w:rPr>
        <w:t>:</w:t>
      </w:r>
      <w:r>
        <w:t xml:space="preserve"> </w:t>
      </w:r>
      <w:r w:rsidR="00294C56">
        <w:t xml:space="preserve"> Michele Morris, Supervisor, HDOC Program, UC Davis Health IT Data Center of Excellence, UC Davis Health, Staff</w:t>
      </w:r>
    </w:p>
    <w:p w14:paraId="00000006" w14:textId="2C162808" w:rsidR="001E116C" w:rsidRDefault="00000000">
      <w:pPr>
        <w:numPr>
          <w:ilvl w:val="1"/>
          <w:numId w:val="1"/>
        </w:numPr>
      </w:pPr>
      <w:r>
        <w:rPr>
          <w:b/>
        </w:rPr>
        <w:t>Email address:</w:t>
      </w:r>
      <w:r w:rsidR="00294C56">
        <w:rPr>
          <w:b/>
        </w:rPr>
        <w:t xml:space="preserve"> mimorris@ucdavis.edu</w:t>
      </w:r>
    </w:p>
    <w:p w14:paraId="00000007" w14:textId="4F08A695" w:rsidR="001E116C" w:rsidRDefault="00000000">
      <w:pPr>
        <w:numPr>
          <w:ilvl w:val="1"/>
          <w:numId w:val="1"/>
        </w:numPr>
        <w:rPr>
          <w:b/>
        </w:rPr>
      </w:pPr>
      <w:r>
        <w:rPr>
          <w:b/>
        </w:rPr>
        <w:t>The name of your organization:</w:t>
      </w:r>
      <w:r>
        <w:t xml:space="preserve"> </w:t>
      </w:r>
      <w:r w:rsidR="00294C56">
        <w:t>UC Davis Health</w:t>
      </w:r>
    </w:p>
    <w:p w14:paraId="00000008" w14:textId="77777777" w:rsidR="001E116C" w:rsidRDefault="001E116C">
      <w:pPr>
        <w:ind w:left="720"/>
        <w:rPr>
          <w:b/>
        </w:rPr>
      </w:pPr>
    </w:p>
    <w:p w14:paraId="7C2791EF" w14:textId="011247C4" w:rsidR="00294C56" w:rsidRDefault="00000000" w:rsidP="00294C56">
      <w:pPr>
        <w:numPr>
          <w:ilvl w:val="0"/>
          <w:numId w:val="1"/>
        </w:numPr>
      </w:pPr>
      <w:r>
        <w:rPr>
          <w:b/>
        </w:rPr>
        <w:t xml:space="preserve">Award category </w:t>
      </w:r>
      <w:r w:rsidR="00294C56">
        <w:t>Innovation</w:t>
      </w:r>
      <w:r>
        <w:t xml:space="preserve"> </w:t>
      </w:r>
    </w:p>
    <w:p w14:paraId="0000000A" w14:textId="77777777" w:rsidR="001E116C" w:rsidRDefault="001E116C">
      <w:pPr>
        <w:ind w:left="720"/>
      </w:pPr>
    </w:p>
    <w:p w14:paraId="0000000B" w14:textId="37895128" w:rsidR="001E116C" w:rsidRDefault="00000000">
      <w:pPr>
        <w:numPr>
          <w:ilvl w:val="0"/>
          <w:numId w:val="1"/>
        </w:numPr>
      </w:pPr>
      <w:r>
        <w:rPr>
          <w:b/>
        </w:rPr>
        <w:t>Name of person, name of the team, or name of the project to receive the award</w:t>
      </w:r>
      <w:r>
        <w:t xml:space="preserve"> </w:t>
      </w:r>
      <w:r w:rsidR="00294C56">
        <w:t xml:space="preserve">Analytics Oversight Committee program </w:t>
      </w:r>
      <w:proofErr w:type="gramStart"/>
      <w:r w:rsidR="00294C56">
        <w:t>team</w:t>
      </w:r>
      <w:proofErr w:type="gramEnd"/>
    </w:p>
    <w:p w14:paraId="0000000C" w14:textId="77777777" w:rsidR="001E116C" w:rsidRDefault="001E116C">
      <w:pPr>
        <w:ind w:left="720"/>
      </w:pPr>
    </w:p>
    <w:p w14:paraId="0000000D" w14:textId="77777777" w:rsidR="001E116C" w:rsidRDefault="00000000">
      <w:pPr>
        <w:numPr>
          <w:ilvl w:val="0"/>
          <w:numId w:val="1"/>
        </w:numPr>
      </w:pPr>
      <w:r>
        <w:rPr>
          <w:b/>
        </w:rPr>
        <w:t xml:space="preserve">All project team members </w:t>
      </w:r>
      <w:proofErr w:type="gramStart"/>
      <w:r>
        <w:rPr>
          <w:b/>
        </w:rPr>
        <w:t>-  if</w:t>
      </w:r>
      <w:proofErr w:type="gramEnd"/>
      <w:r>
        <w:rPr>
          <w:b/>
        </w:rPr>
        <w:t xml:space="preserve"> applicable </w:t>
      </w:r>
      <w:r>
        <w:t xml:space="preserve">(Name, title, department, location/organization, and please indicate if they are </w:t>
      </w:r>
      <w:r>
        <w:rPr>
          <w:u w:val="single"/>
        </w:rPr>
        <w:t>faculty</w:t>
      </w:r>
      <w:r>
        <w:t xml:space="preserve"> or </w:t>
      </w:r>
      <w:r>
        <w:rPr>
          <w:u w:val="single"/>
        </w:rPr>
        <w:t>staff</w:t>
      </w:r>
      <w:r>
        <w:t xml:space="preserve">, along with their email address(s).  </w:t>
      </w:r>
    </w:p>
    <w:p w14:paraId="0000000E" w14:textId="77777777" w:rsidR="001E116C" w:rsidRDefault="001E116C">
      <w:pPr>
        <w:ind w:left="720"/>
      </w:pPr>
    </w:p>
    <w:p w14:paraId="0000000F" w14:textId="5D76CEAE" w:rsidR="001E116C" w:rsidRDefault="00000000">
      <w:pPr>
        <w:numPr>
          <w:ilvl w:val="0"/>
          <w:numId w:val="1"/>
        </w:numPr>
      </w:pPr>
      <w:r>
        <w:rPr>
          <w:b/>
        </w:rPr>
        <w:t xml:space="preserve">Which location was affected by the work? </w:t>
      </w:r>
      <w:r w:rsidR="00294C56">
        <w:t>UC Davis Health</w:t>
      </w:r>
    </w:p>
    <w:p w14:paraId="00000010" w14:textId="77777777" w:rsidR="001E116C" w:rsidRDefault="001E116C">
      <w:pPr>
        <w:ind w:left="720"/>
        <w:rPr>
          <w:b/>
        </w:rPr>
      </w:pPr>
    </w:p>
    <w:p w14:paraId="5CCC4590" w14:textId="14860473" w:rsidR="00294C56" w:rsidRDefault="00000000" w:rsidP="00294C56">
      <w:pPr>
        <w:numPr>
          <w:ilvl w:val="0"/>
          <w:numId w:val="1"/>
        </w:numPr>
      </w:pPr>
      <w:r w:rsidRPr="00614AA8">
        <w:rPr>
          <w:b/>
        </w:rPr>
        <w:t>Summary</w:t>
      </w:r>
      <w:r w:rsidR="00614AA8">
        <w:t xml:space="preserve">: </w:t>
      </w:r>
      <w:r w:rsidR="00294C56">
        <w:t>T</w:t>
      </w:r>
      <w:r w:rsidR="00294C56" w:rsidRPr="00294C56">
        <w:t xml:space="preserve">he </w:t>
      </w:r>
      <w:r w:rsidR="00294C56">
        <w:t>Analytics Oversight Committee at UC Davis Health</w:t>
      </w:r>
      <w:r w:rsidR="00294C56" w:rsidRPr="00294C56">
        <w:t xml:space="preserve"> has created a</w:t>
      </w:r>
      <w:r w:rsidR="00294C56">
        <w:t xml:space="preserve"> novel and transparent framework for evaluating advance analytical models (AI) at the health system to ensure they are both SMART and SAFE.  The criteria ensure that AI models intended for clinical or clinical research implementation are not only strategically aligned and the right solution, but </w:t>
      </w:r>
      <w:r w:rsidR="0052100C">
        <w:t xml:space="preserve">also </w:t>
      </w:r>
      <w:r w:rsidR="00294C56">
        <w:t xml:space="preserve">safe for patient care, effective </w:t>
      </w:r>
      <w:r w:rsidR="0052100C">
        <w:t>in their use</w:t>
      </w:r>
      <w:r w:rsidR="00294C56">
        <w:t>, and fair/unbiased.</w:t>
      </w:r>
    </w:p>
    <w:p w14:paraId="00000012" w14:textId="77777777" w:rsidR="001E116C" w:rsidRDefault="001E116C">
      <w:pPr>
        <w:ind w:left="720"/>
      </w:pPr>
    </w:p>
    <w:p w14:paraId="779F2593" w14:textId="77777777" w:rsidR="0052100C" w:rsidRPr="005C09F7" w:rsidRDefault="0052100C" w:rsidP="0052100C">
      <w:pPr>
        <w:jc w:val="center"/>
        <w:rPr>
          <w:rFonts w:cs="Times New Roman"/>
        </w:rPr>
      </w:pPr>
      <w:r>
        <w:rPr>
          <w:rFonts w:cs="Times New Roman"/>
          <w:b/>
          <w:sz w:val="36"/>
          <w:szCs w:val="36"/>
        </w:rPr>
        <w:t xml:space="preserve">SMART and SAFE - </w:t>
      </w:r>
      <w:r w:rsidRPr="005C09F7">
        <w:rPr>
          <w:rFonts w:cs="Times New Roman"/>
          <w:b/>
          <w:sz w:val="36"/>
          <w:szCs w:val="36"/>
        </w:rPr>
        <w:t>A Novel Framework for Clinical Artificial Intelligence Evaluation at UC Davis Health</w:t>
      </w:r>
    </w:p>
    <w:p w14:paraId="2F717802" w14:textId="77777777" w:rsidR="0052100C" w:rsidRPr="001D3CEE" w:rsidRDefault="0052100C" w:rsidP="0052100C">
      <w:pPr>
        <w:rPr>
          <w:rFonts w:cs="Times New Roman"/>
        </w:rPr>
      </w:pPr>
    </w:p>
    <w:p w14:paraId="2F15A517" w14:textId="77777777" w:rsidR="0052100C" w:rsidRDefault="0052100C" w:rsidP="0052100C">
      <w:pPr>
        <w:rPr>
          <w:rFonts w:cs="Times New Roman"/>
        </w:rPr>
      </w:pPr>
    </w:p>
    <w:p w14:paraId="6C6B3E51" w14:textId="77777777" w:rsidR="0052100C" w:rsidRDefault="0052100C" w:rsidP="0052100C">
      <w:pPr>
        <w:rPr>
          <w:rFonts w:asciiTheme="minorHAnsi" w:hAnsiTheme="minorHAnsi" w:cstheme="minorBidi"/>
        </w:rPr>
      </w:pPr>
      <w:r w:rsidRPr="25FF6AA4">
        <w:rPr>
          <w:rFonts w:asciiTheme="minorHAnsi" w:hAnsiTheme="minorHAnsi" w:cstheme="minorBidi"/>
        </w:rPr>
        <w:lastRenderedPageBreak/>
        <w:t xml:space="preserve">Healthcare systems are challenged to focus their efforts and support the rapid adoption of Artificial Intelligence (AI). As new technologies arise and data collection is exponentially growing, health care systems are </w:t>
      </w:r>
      <w:r>
        <w:rPr>
          <w:rFonts w:asciiTheme="minorHAnsi" w:hAnsiTheme="minorHAnsi" w:cstheme="minorBidi"/>
        </w:rPr>
        <w:t>eager</w:t>
      </w:r>
      <w:r w:rsidRPr="25FF6AA4">
        <w:rPr>
          <w:rFonts w:asciiTheme="minorHAnsi" w:hAnsiTheme="minorHAnsi" w:cstheme="minorBidi"/>
        </w:rPr>
        <w:t xml:space="preserve"> to implement solutions that improve operations as well as patient outcomes.  However, without careful evaluation, health care systems are at risk </w:t>
      </w:r>
      <w:r w:rsidRPr="4B65ED7B">
        <w:rPr>
          <w:rFonts w:asciiTheme="minorHAnsi" w:hAnsiTheme="minorHAnsi" w:cstheme="minorBidi"/>
        </w:rPr>
        <w:t>of losing</w:t>
      </w:r>
      <w:r w:rsidRPr="25FF6AA4">
        <w:rPr>
          <w:rFonts w:asciiTheme="minorHAnsi" w:hAnsiTheme="minorHAnsi" w:cstheme="minorBidi"/>
        </w:rPr>
        <w:t xml:space="preserve"> more than time and money.  A poor AI model implementation could cause adverse patient outcomes, provider dissatisfaction, and reputational harm.</w:t>
      </w:r>
    </w:p>
    <w:p w14:paraId="694296E5" w14:textId="77777777" w:rsidR="0052100C" w:rsidRDefault="0052100C" w:rsidP="0052100C">
      <w:pPr>
        <w:rPr>
          <w:rFonts w:asciiTheme="minorHAnsi" w:hAnsiTheme="minorHAnsi" w:cstheme="minorBidi"/>
        </w:rPr>
      </w:pPr>
    </w:p>
    <w:p w14:paraId="3AA3B791" w14:textId="77777777" w:rsidR="0052100C" w:rsidRDefault="0052100C" w:rsidP="0052100C">
      <w:pPr>
        <w:rPr>
          <w:rFonts w:asciiTheme="minorHAnsi" w:hAnsiTheme="minorHAnsi" w:cstheme="minorHAnsi"/>
        </w:rPr>
      </w:pPr>
      <w:r>
        <w:rPr>
          <w:rFonts w:asciiTheme="minorHAnsi" w:hAnsiTheme="minorHAnsi" w:cstheme="minorBidi"/>
        </w:rPr>
        <w:t xml:space="preserve">At UC Davis Health, the oversight of advanced analytics </w:t>
      </w:r>
      <w:r w:rsidRPr="004E27F1">
        <w:rPr>
          <w:rFonts w:asciiTheme="minorHAnsi" w:hAnsiTheme="minorHAnsi" w:cstheme="minorBidi"/>
        </w:rPr>
        <w:t xml:space="preserve">models </w:t>
      </w:r>
      <w:r>
        <w:rPr>
          <w:rFonts w:asciiTheme="minorHAnsi" w:hAnsiTheme="minorHAnsi" w:cstheme="minorBidi"/>
        </w:rPr>
        <w:t xml:space="preserve">including AI </w:t>
      </w:r>
      <w:r w:rsidRPr="004E27F1">
        <w:rPr>
          <w:rFonts w:asciiTheme="minorHAnsi" w:hAnsiTheme="minorHAnsi" w:cstheme="minorBidi"/>
        </w:rPr>
        <w:t>intended for clinical decision-making and clinical research</w:t>
      </w:r>
      <w:r>
        <w:rPr>
          <w:rFonts w:asciiTheme="minorHAnsi" w:hAnsiTheme="minorHAnsi" w:cstheme="minorBidi"/>
        </w:rPr>
        <w:t xml:space="preserve"> is delegated to the Analytics Oversight Committee (AOC).  </w:t>
      </w:r>
      <w:r>
        <w:rPr>
          <w:rFonts w:asciiTheme="minorHAnsi" w:hAnsiTheme="minorHAnsi" w:cstheme="minorHAnsi"/>
        </w:rPr>
        <w:t xml:space="preserve">Co-chaired by the Chief Nursing Informatics Officer and the Chief Research Informatics Officer, AOC membership includes broad organizational representation, as well as technical expertise required to evaluate the safety, efficacy, and appropriateness of proposed AI models, </w:t>
      </w:r>
      <w:r w:rsidRPr="00C31BAB">
        <w:rPr>
          <w:rFonts w:asciiTheme="minorHAnsi" w:hAnsiTheme="minorHAnsi" w:cstheme="minorHAnsi"/>
        </w:rPr>
        <w:t xml:space="preserve">including </w:t>
      </w:r>
      <w:r>
        <w:rPr>
          <w:rFonts w:asciiTheme="minorHAnsi" w:hAnsiTheme="minorHAnsi" w:cstheme="minorHAnsi"/>
        </w:rPr>
        <w:t xml:space="preserve">physicians, </w:t>
      </w:r>
      <w:r w:rsidRPr="00C31BAB">
        <w:rPr>
          <w:rFonts w:asciiTheme="minorHAnsi" w:hAnsiTheme="minorHAnsi" w:cstheme="minorHAnsi"/>
        </w:rPr>
        <w:t>biostatistic</w:t>
      </w:r>
      <w:r>
        <w:rPr>
          <w:rFonts w:asciiTheme="minorHAnsi" w:hAnsiTheme="minorHAnsi" w:cstheme="minorHAnsi"/>
        </w:rPr>
        <w:t>ian</w:t>
      </w:r>
      <w:r w:rsidRPr="00C31BAB">
        <w:rPr>
          <w:rFonts w:asciiTheme="minorHAnsi" w:hAnsiTheme="minorHAnsi" w:cstheme="minorHAnsi"/>
        </w:rPr>
        <w:t>s, informatic</w:t>
      </w:r>
      <w:r>
        <w:rPr>
          <w:rFonts w:asciiTheme="minorHAnsi" w:hAnsiTheme="minorHAnsi" w:cstheme="minorHAnsi"/>
        </w:rPr>
        <w:t>ist</w:t>
      </w:r>
      <w:r w:rsidRPr="00C31BAB">
        <w:rPr>
          <w:rFonts w:asciiTheme="minorHAnsi" w:hAnsiTheme="minorHAnsi" w:cstheme="minorHAnsi"/>
        </w:rPr>
        <w:t>s, epidemiolog</w:t>
      </w:r>
      <w:r>
        <w:rPr>
          <w:rFonts w:asciiTheme="minorHAnsi" w:hAnsiTheme="minorHAnsi" w:cstheme="minorHAnsi"/>
        </w:rPr>
        <w:t>ists</w:t>
      </w:r>
      <w:r w:rsidRPr="00C31BAB">
        <w:rPr>
          <w:rFonts w:asciiTheme="minorHAnsi" w:hAnsiTheme="minorHAnsi" w:cstheme="minorHAnsi"/>
        </w:rPr>
        <w:t xml:space="preserve">, </w:t>
      </w:r>
      <w:r>
        <w:rPr>
          <w:rFonts w:asciiTheme="minorHAnsi" w:hAnsiTheme="minorHAnsi" w:cstheme="minorHAnsi"/>
        </w:rPr>
        <w:t xml:space="preserve">and members representing </w:t>
      </w:r>
      <w:r w:rsidRPr="00C31BAB">
        <w:rPr>
          <w:rFonts w:asciiTheme="minorHAnsi" w:hAnsiTheme="minorHAnsi" w:cstheme="minorHAnsi"/>
        </w:rPr>
        <w:t xml:space="preserve">operations, IT, </w:t>
      </w:r>
      <w:r>
        <w:rPr>
          <w:rFonts w:asciiTheme="minorHAnsi" w:hAnsiTheme="minorHAnsi" w:cstheme="minorHAnsi"/>
        </w:rPr>
        <w:t xml:space="preserve">diversity/equity/inclusion, </w:t>
      </w:r>
      <w:r w:rsidRPr="00C31BAB">
        <w:rPr>
          <w:rFonts w:asciiTheme="minorHAnsi" w:hAnsiTheme="minorHAnsi" w:cstheme="minorHAnsi"/>
        </w:rPr>
        <w:t>and compliance</w:t>
      </w:r>
      <w:r w:rsidRPr="008B0605">
        <w:rPr>
          <w:rFonts w:asciiTheme="minorHAnsi" w:hAnsiTheme="minorHAnsi" w:cstheme="minorHAnsi"/>
        </w:rPr>
        <w:t>.</w:t>
      </w:r>
    </w:p>
    <w:p w14:paraId="35C6107D" w14:textId="77777777" w:rsidR="0052100C" w:rsidRDefault="0052100C" w:rsidP="0052100C">
      <w:pPr>
        <w:rPr>
          <w:rFonts w:asciiTheme="minorHAnsi" w:hAnsiTheme="minorHAnsi" w:cstheme="minorBidi"/>
        </w:rPr>
      </w:pPr>
    </w:p>
    <w:p w14:paraId="0A736AF3" w14:textId="77777777" w:rsidR="0052100C" w:rsidRDefault="0052100C" w:rsidP="0052100C">
      <w:pPr>
        <w:rPr>
          <w:rFonts w:asciiTheme="minorHAnsi" w:hAnsiTheme="minorHAnsi" w:cstheme="minorBidi"/>
        </w:rPr>
      </w:pPr>
      <w:r>
        <w:rPr>
          <w:rFonts w:asciiTheme="minorHAnsi" w:hAnsiTheme="minorHAnsi" w:cstheme="minorBidi"/>
        </w:rPr>
        <w:t xml:space="preserve">In addition to its decision making and consultative functions, the AOC was also charged by UC Davis Health’s Vice Chancellor </w:t>
      </w:r>
      <w:r w:rsidRPr="25FF6AA4">
        <w:rPr>
          <w:rFonts w:asciiTheme="minorHAnsi" w:hAnsiTheme="minorHAnsi" w:cstheme="minorBidi"/>
        </w:rPr>
        <w:t>to establish best practices and</w:t>
      </w:r>
      <w:r>
        <w:rPr>
          <w:rFonts w:asciiTheme="minorHAnsi" w:hAnsiTheme="minorHAnsi" w:cstheme="minorBidi"/>
        </w:rPr>
        <w:t xml:space="preserve"> standard operating procedures for the evaluation of proposed AI models.  In response to this charge</w:t>
      </w:r>
      <w:r w:rsidRPr="25FF6AA4">
        <w:rPr>
          <w:rFonts w:asciiTheme="minorHAnsi" w:hAnsiTheme="minorHAnsi" w:cstheme="minorBidi"/>
        </w:rPr>
        <w:t>, the AOC has created a novel framework for examining proposed models: The S</w:t>
      </w:r>
      <w:r>
        <w:rPr>
          <w:rFonts w:asciiTheme="minorHAnsi" w:hAnsiTheme="minorHAnsi" w:cstheme="minorBidi"/>
        </w:rPr>
        <w:t>.</w:t>
      </w:r>
      <w:r w:rsidRPr="25FF6AA4">
        <w:rPr>
          <w:rFonts w:asciiTheme="minorHAnsi" w:hAnsiTheme="minorHAnsi" w:cstheme="minorBidi"/>
        </w:rPr>
        <w:t>M</w:t>
      </w:r>
      <w:r>
        <w:rPr>
          <w:rFonts w:asciiTheme="minorHAnsi" w:hAnsiTheme="minorHAnsi" w:cstheme="minorBidi"/>
        </w:rPr>
        <w:t>.</w:t>
      </w:r>
      <w:r w:rsidRPr="25FF6AA4">
        <w:rPr>
          <w:rFonts w:asciiTheme="minorHAnsi" w:hAnsiTheme="minorHAnsi" w:cstheme="minorBidi"/>
        </w:rPr>
        <w:t>A</w:t>
      </w:r>
      <w:r>
        <w:rPr>
          <w:rFonts w:asciiTheme="minorHAnsi" w:hAnsiTheme="minorHAnsi" w:cstheme="minorBidi"/>
        </w:rPr>
        <w:t>.</w:t>
      </w:r>
      <w:r w:rsidRPr="25FF6AA4">
        <w:rPr>
          <w:rFonts w:asciiTheme="minorHAnsi" w:hAnsiTheme="minorHAnsi" w:cstheme="minorBidi"/>
        </w:rPr>
        <w:t>R</w:t>
      </w:r>
      <w:r>
        <w:rPr>
          <w:rFonts w:asciiTheme="minorHAnsi" w:hAnsiTheme="minorHAnsi" w:cstheme="minorBidi"/>
        </w:rPr>
        <w:t>.</w:t>
      </w:r>
      <w:r w:rsidRPr="25FF6AA4">
        <w:rPr>
          <w:rFonts w:asciiTheme="minorHAnsi" w:hAnsiTheme="minorHAnsi" w:cstheme="minorBidi"/>
        </w:rPr>
        <w:t>T</w:t>
      </w:r>
      <w:r>
        <w:rPr>
          <w:rFonts w:asciiTheme="minorHAnsi" w:hAnsiTheme="minorHAnsi" w:cstheme="minorBidi"/>
        </w:rPr>
        <w:t>.</w:t>
      </w:r>
      <w:r w:rsidRPr="25FF6AA4">
        <w:rPr>
          <w:rFonts w:asciiTheme="minorHAnsi" w:hAnsiTheme="minorHAnsi" w:cstheme="minorBidi"/>
        </w:rPr>
        <w:t xml:space="preserve"> and S</w:t>
      </w:r>
      <w:r>
        <w:rPr>
          <w:rFonts w:asciiTheme="minorHAnsi" w:hAnsiTheme="minorHAnsi" w:cstheme="minorBidi"/>
        </w:rPr>
        <w:t>.</w:t>
      </w:r>
      <w:r w:rsidRPr="25FF6AA4">
        <w:rPr>
          <w:rFonts w:asciiTheme="minorHAnsi" w:hAnsiTheme="minorHAnsi" w:cstheme="minorBidi"/>
        </w:rPr>
        <w:t>A</w:t>
      </w:r>
      <w:r>
        <w:rPr>
          <w:rFonts w:asciiTheme="minorHAnsi" w:hAnsiTheme="minorHAnsi" w:cstheme="minorBidi"/>
        </w:rPr>
        <w:t>.</w:t>
      </w:r>
      <w:r w:rsidRPr="25FF6AA4">
        <w:rPr>
          <w:rFonts w:asciiTheme="minorHAnsi" w:hAnsiTheme="minorHAnsi" w:cstheme="minorBidi"/>
        </w:rPr>
        <w:t>F</w:t>
      </w:r>
      <w:r>
        <w:rPr>
          <w:rFonts w:asciiTheme="minorHAnsi" w:hAnsiTheme="minorHAnsi" w:cstheme="minorBidi"/>
        </w:rPr>
        <w:t>.</w:t>
      </w:r>
      <w:r w:rsidRPr="25FF6AA4">
        <w:rPr>
          <w:rFonts w:asciiTheme="minorHAnsi" w:hAnsiTheme="minorHAnsi" w:cstheme="minorBidi"/>
        </w:rPr>
        <w:t>E</w:t>
      </w:r>
      <w:r>
        <w:rPr>
          <w:rFonts w:asciiTheme="minorHAnsi" w:hAnsiTheme="minorHAnsi" w:cstheme="minorBidi"/>
        </w:rPr>
        <w:t>.</w:t>
      </w:r>
      <w:r w:rsidRPr="25FF6AA4">
        <w:rPr>
          <w:rFonts w:asciiTheme="minorHAnsi" w:hAnsiTheme="minorHAnsi" w:cstheme="minorBidi"/>
        </w:rPr>
        <w:t xml:space="preserve"> </w:t>
      </w:r>
      <w:r>
        <w:rPr>
          <w:rFonts w:asciiTheme="minorHAnsi" w:hAnsiTheme="minorHAnsi" w:cstheme="minorBidi"/>
        </w:rPr>
        <w:t>framework</w:t>
      </w:r>
      <w:r w:rsidRPr="25FF6AA4">
        <w:rPr>
          <w:rFonts w:asciiTheme="minorHAnsi" w:hAnsiTheme="minorHAnsi" w:cstheme="minorBidi"/>
        </w:rPr>
        <w:t>.</w:t>
      </w:r>
    </w:p>
    <w:p w14:paraId="08DA9019" w14:textId="77777777" w:rsidR="0052100C" w:rsidRPr="001930C6" w:rsidRDefault="0052100C" w:rsidP="0052100C">
      <w:pPr>
        <w:rPr>
          <w:rFonts w:cs="Times New Roman"/>
        </w:rPr>
      </w:pPr>
    </w:p>
    <w:p w14:paraId="43D6BBD0" w14:textId="77777777" w:rsidR="0052100C" w:rsidRPr="00FC3398" w:rsidRDefault="0052100C" w:rsidP="0052100C">
      <w:pPr>
        <w:rPr>
          <w:rFonts w:asciiTheme="minorHAnsi" w:hAnsiTheme="minorHAnsi" w:cstheme="minorHAnsi"/>
        </w:rPr>
      </w:pPr>
      <w:r w:rsidRPr="00FC3398">
        <w:rPr>
          <w:rFonts w:asciiTheme="minorHAnsi" w:hAnsiTheme="minorHAnsi" w:cstheme="minorHAnsi"/>
        </w:rPr>
        <w:t xml:space="preserve">The </w:t>
      </w:r>
      <w:r w:rsidRPr="00851ED5">
        <w:rPr>
          <w:rFonts w:asciiTheme="minorHAnsi" w:hAnsiTheme="minorHAnsi" w:cstheme="minorHAnsi"/>
          <w:b/>
          <w:bCs/>
        </w:rPr>
        <w:t>S.M.A.R.T. criteria</w:t>
      </w:r>
      <w:r w:rsidRPr="00FC3398">
        <w:rPr>
          <w:rFonts w:asciiTheme="minorHAnsi" w:hAnsiTheme="minorHAnsi" w:cstheme="minorHAnsi"/>
        </w:rPr>
        <w:t xml:space="preserve"> ensure that AI models </w:t>
      </w:r>
      <w:r>
        <w:rPr>
          <w:rFonts w:asciiTheme="minorHAnsi" w:hAnsiTheme="minorHAnsi" w:cstheme="minorHAnsi"/>
        </w:rPr>
        <w:t>are evaluated for strategic alignment, organizational fit, and feasibility.  The committee evaluates proposed models based on the questions below:</w:t>
      </w:r>
    </w:p>
    <w:p w14:paraId="1FF00543" w14:textId="77777777" w:rsidR="0052100C" w:rsidRDefault="0052100C" w:rsidP="0052100C">
      <w:pPr>
        <w:rPr>
          <w:rFonts w:asciiTheme="minorHAnsi" w:hAnsiTheme="minorHAnsi" w:cstheme="minorHAnsi"/>
        </w:rPr>
      </w:pPr>
    </w:p>
    <w:tbl>
      <w:tblPr>
        <w:tblStyle w:val="GridTable6Colorful-Accent5"/>
        <w:tblW w:w="0" w:type="auto"/>
        <w:tblLook w:val="04A0" w:firstRow="1" w:lastRow="0" w:firstColumn="1" w:lastColumn="0" w:noHBand="0" w:noVBand="1"/>
      </w:tblPr>
      <w:tblGrid>
        <w:gridCol w:w="1426"/>
        <w:gridCol w:w="7924"/>
      </w:tblGrid>
      <w:tr w:rsidR="0052100C" w:rsidRPr="00D65920" w14:paraId="17C4F73D" w14:textId="77777777" w:rsidTr="00D430F4">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75" w:type="dxa"/>
            <w:noWrap/>
          </w:tcPr>
          <w:p w14:paraId="5606A7FE" w14:textId="77777777" w:rsidR="0052100C" w:rsidRPr="00D65920" w:rsidRDefault="0052100C" w:rsidP="00D430F4">
            <w:pPr>
              <w:contextualSpacing/>
              <w:rPr>
                <w:rFonts w:eastAsia="Symbol" w:cs="Times New Roman"/>
                <w:color w:val="000000"/>
                <w:sz w:val="20"/>
                <w:szCs w:val="20"/>
              </w:rPr>
            </w:pPr>
            <w:r w:rsidRPr="00D65920">
              <w:rPr>
                <w:rFonts w:eastAsia="Symbol" w:cs="Times New Roman"/>
                <w:color w:val="000000"/>
                <w:sz w:val="20"/>
                <w:szCs w:val="20"/>
              </w:rPr>
              <w:t>Category</w:t>
            </w:r>
          </w:p>
        </w:tc>
        <w:tc>
          <w:tcPr>
            <w:tcW w:w="8275" w:type="dxa"/>
          </w:tcPr>
          <w:p w14:paraId="58678E25" w14:textId="77777777" w:rsidR="0052100C" w:rsidRPr="00D65920" w:rsidRDefault="0052100C" w:rsidP="00D430F4">
            <w:pPr>
              <w:contextualSpacing/>
              <w:cnfStyle w:val="100000000000" w:firstRow="1" w:lastRow="0" w:firstColumn="0" w:lastColumn="0" w:oddVBand="0" w:evenVBand="0" w:oddHBand="0" w:evenHBand="0" w:firstRowFirstColumn="0" w:firstRowLastColumn="0" w:lastRowFirstColumn="0" w:lastRowLastColumn="0"/>
              <w:rPr>
                <w:rFonts w:eastAsia="Courier New" w:cs="Times New Roman"/>
                <w:color w:val="000000"/>
                <w:sz w:val="20"/>
                <w:szCs w:val="20"/>
              </w:rPr>
            </w:pPr>
            <w:r w:rsidRPr="00D65920">
              <w:rPr>
                <w:rFonts w:eastAsia="Courier New" w:cs="Times New Roman"/>
                <w:color w:val="000000"/>
                <w:sz w:val="20"/>
                <w:szCs w:val="20"/>
              </w:rPr>
              <w:t>Specifications</w:t>
            </w:r>
          </w:p>
        </w:tc>
      </w:tr>
      <w:tr w:rsidR="0052100C" w:rsidRPr="00C35935" w14:paraId="3054DE6D" w14:textId="77777777" w:rsidTr="00D430F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A4D91CF" w14:textId="77777777" w:rsidR="0052100C" w:rsidRPr="00813337" w:rsidRDefault="0052100C" w:rsidP="00D430F4">
            <w:pPr>
              <w:rPr>
                <w:rFonts w:eastAsia="Times New Roman" w:cs="Times New Roman"/>
                <w:color w:val="000000"/>
                <w:sz w:val="18"/>
                <w:szCs w:val="18"/>
              </w:rPr>
            </w:pPr>
            <w:r w:rsidRPr="00813337">
              <w:rPr>
                <w:rFonts w:eastAsia="Symbol" w:cs="Times New Roman"/>
                <w:color w:val="000000"/>
                <w:sz w:val="18"/>
                <w:szCs w:val="18"/>
              </w:rPr>
              <w:t>Specific</w:t>
            </w:r>
          </w:p>
        </w:tc>
        <w:tc>
          <w:tcPr>
            <w:tcW w:w="8275" w:type="dxa"/>
            <w:hideMark/>
          </w:tcPr>
          <w:p w14:paraId="0CDFAA50" w14:textId="77777777" w:rsidR="0052100C" w:rsidRPr="00C174E5" w:rsidRDefault="0052100C" w:rsidP="0052100C">
            <w:pPr>
              <w:pStyle w:val="ListParagraph"/>
              <w:numPr>
                <w:ilvl w:val="0"/>
                <w:numId w:val="6"/>
              </w:numPr>
              <w:ind w:left="144" w:hanging="144"/>
              <w:cnfStyle w:val="000000100000" w:firstRow="0" w:lastRow="0" w:firstColumn="0" w:lastColumn="0" w:oddVBand="0" w:evenVBand="0" w:oddHBand="1" w:evenHBand="0" w:firstRowFirstColumn="0" w:firstRowLastColumn="0" w:lastRowFirstColumn="0" w:lastRowLastColumn="0"/>
              <w:rPr>
                <w:rFonts w:eastAsia="Courier New" w:cs="Times New Roman"/>
                <w:color w:val="000000"/>
                <w:sz w:val="18"/>
                <w:szCs w:val="18"/>
              </w:rPr>
            </w:pPr>
            <w:r w:rsidRPr="00C174E5">
              <w:rPr>
                <w:rFonts w:eastAsia="Courier New" w:cs="Times New Roman"/>
                <w:color w:val="000000"/>
                <w:sz w:val="18"/>
                <w:szCs w:val="18"/>
              </w:rPr>
              <w:t xml:space="preserve">Has the proposed use of AI been defined in relation to specific business objectives (clinical, research, strategic, financial, etc.)? </w:t>
            </w:r>
          </w:p>
          <w:p w14:paraId="7B957921" w14:textId="77777777" w:rsidR="0052100C" w:rsidRPr="00C174E5" w:rsidRDefault="0052100C" w:rsidP="0052100C">
            <w:pPr>
              <w:pStyle w:val="ListParagraph"/>
              <w:numPr>
                <w:ilvl w:val="0"/>
                <w:numId w:val="6"/>
              </w:numPr>
              <w:ind w:left="144" w:hanging="144"/>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C174E5">
              <w:rPr>
                <w:rFonts w:eastAsia="Courier New" w:cs="Times New Roman"/>
                <w:color w:val="000000"/>
                <w:sz w:val="18"/>
                <w:szCs w:val="18"/>
              </w:rPr>
              <w:t>Has the proposed implementation plan been specifically defined?</w:t>
            </w:r>
          </w:p>
        </w:tc>
      </w:tr>
      <w:tr w:rsidR="0052100C" w:rsidRPr="00C35935" w14:paraId="0091140E" w14:textId="77777777" w:rsidTr="00D430F4">
        <w:trPr>
          <w:trHeight w:val="315"/>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2E5C3C1" w14:textId="77777777" w:rsidR="0052100C" w:rsidRPr="00813337" w:rsidRDefault="0052100C" w:rsidP="00D430F4">
            <w:pPr>
              <w:rPr>
                <w:rFonts w:eastAsia="Times New Roman" w:cs="Times New Roman"/>
                <w:color w:val="000000"/>
                <w:sz w:val="18"/>
                <w:szCs w:val="18"/>
              </w:rPr>
            </w:pPr>
            <w:r w:rsidRPr="00813337">
              <w:rPr>
                <w:rFonts w:eastAsia="Times New Roman" w:cs="Times New Roman"/>
                <w:color w:val="000000"/>
                <w:sz w:val="18"/>
                <w:szCs w:val="18"/>
              </w:rPr>
              <w:t>Measurable</w:t>
            </w:r>
          </w:p>
        </w:tc>
        <w:tc>
          <w:tcPr>
            <w:tcW w:w="8275" w:type="dxa"/>
            <w:hideMark/>
          </w:tcPr>
          <w:p w14:paraId="039399E2" w14:textId="77777777" w:rsidR="0052100C" w:rsidRPr="00C174E5" w:rsidRDefault="0052100C" w:rsidP="0052100C">
            <w:pPr>
              <w:pStyle w:val="ListParagraph"/>
              <w:numPr>
                <w:ilvl w:val="0"/>
                <w:numId w:val="6"/>
              </w:numPr>
              <w:ind w:left="144" w:hanging="144"/>
              <w:cnfStyle w:val="000000000000" w:firstRow="0" w:lastRow="0" w:firstColumn="0" w:lastColumn="0" w:oddVBand="0" w:evenVBand="0" w:oddHBand="0" w:evenHBand="0" w:firstRowFirstColumn="0" w:firstRowLastColumn="0" w:lastRowFirstColumn="0" w:lastRowLastColumn="0"/>
              <w:rPr>
                <w:rFonts w:eastAsia="Courier New" w:cs="Times New Roman"/>
                <w:color w:val="000000"/>
                <w:sz w:val="18"/>
                <w:szCs w:val="18"/>
              </w:rPr>
            </w:pPr>
            <w:r w:rsidRPr="00C174E5">
              <w:rPr>
                <w:rFonts w:eastAsia="Courier New" w:cs="Times New Roman"/>
                <w:color w:val="000000"/>
                <w:sz w:val="18"/>
                <w:szCs w:val="18"/>
              </w:rPr>
              <w:t>How will the impact of the proposed solution be measured?</w:t>
            </w:r>
          </w:p>
          <w:p w14:paraId="5083339D" w14:textId="77777777" w:rsidR="0052100C" w:rsidRPr="00C174E5" w:rsidRDefault="0052100C" w:rsidP="0052100C">
            <w:pPr>
              <w:pStyle w:val="ListParagraph"/>
              <w:numPr>
                <w:ilvl w:val="0"/>
                <w:numId w:val="6"/>
              </w:numPr>
              <w:ind w:left="144" w:hanging="144"/>
              <w:cnfStyle w:val="000000000000" w:firstRow="0" w:lastRow="0" w:firstColumn="0" w:lastColumn="0" w:oddVBand="0" w:evenVBand="0" w:oddHBand="0" w:evenHBand="0" w:firstRowFirstColumn="0" w:firstRowLastColumn="0" w:lastRowFirstColumn="0" w:lastRowLastColumn="0"/>
              <w:rPr>
                <w:rFonts w:eastAsia="Courier New" w:cs="Times New Roman"/>
                <w:color w:val="000000"/>
                <w:sz w:val="18"/>
                <w:szCs w:val="18"/>
              </w:rPr>
            </w:pPr>
            <w:r w:rsidRPr="00C174E5">
              <w:rPr>
                <w:rFonts w:eastAsia="Courier New" w:cs="Times New Roman"/>
                <w:color w:val="000000"/>
                <w:sz w:val="18"/>
                <w:szCs w:val="18"/>
              </w:rPr>
              <w:t xml:space="preserve">Will both </w:t>
            </w:r>
            <w:proofErr w:type="gramStart"/>
            <w:r w:rsidRPr="00C174E5">
              <w:rPr>
                <w:rFonts w:eastAsia="Courier New" w:cs="Times New Roman"/>
                <w:color w:val="000000"/>
                <w:sz w:val="18"/>
                <w:szCs w:val="18"/>
              </w:rPr>
              <w:t>benefits</w:t>
            </w:r>
            <w:proofErr w:type="gramEnd"/>
            <w:r w:rsidRPr="00C174E5">
              <w:rPr>
                <w:rFonts w:eastAsia="Courier New" w:cs="Times New Roman"/>
                <w:color w:val="000000"/>
                <w:sz w:val="18"/>
                <w:szCs w:val="18"/>
              </w:rPr>
              <w:t xml:space="preserve"> and potential consequences (direct and/or indirect) be measured?</w:t>
            </w:r>
          </w:p>
          <w:p w14:paraId="545FF6EF" w14:textId="77777777" w:rsidR="0052100C" w:rsidRPr="00C174E5" w:rsidRDefault="0052100C" w:rsidP="0052100C">
            <w:pPr>
              <w:pStyle w:val="ListParagraph"/>
              <w:numPr>
                <w:ilvl w:val="0"/>
                <w:numId w:val="6"/>
              </w:numPr>
              <w:ind w:left="144" w:hanging="14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C174E5">
              <w:rPr>
                <w:rFonts w:eastAsia="Courier New" w:cs="Times New Roman"/>
                <w:color w:val="000000"/>
                <w:sz w:val="18"/>
                <w:szCs w:val="18"/>
              </w:rPr>
              <w:t>Is there a way to differentiate if the post-implementation outcomes are attributable to the AI solution, other associated changes in business workflows, or unrelated secular trends?</w:t>
            </w:r>
          </w:p>
        </w:tc>
      </w:tr>
      <w:tr w:rsidR="0052100C" w:rsidRPr="00C35935" w14:paraId="5856D570" w14:textId="77777777" w:rsidTr="00D430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8BB1FC5" w14:textId="77777777" w:rsidR="0052100C" w:rsidRPr="00813337" w:rsidRDefault="0052100C" w:rsidP="00D430F4">
            <w:pPr>
              <w:rPr>
                <w:rFonts w:eastAsia="Times New Roman" w:cs="Times New Roman"/>
                <w:color w:val="000000"/>
                <w:sz w:val="18"/>
                <w:szCs w:val="18"/>
              </w:rPr>
            </w:pPr>
            <w:r w:rsidRPr="00813337">
              <w:rPr>
                <w:rFonts w:eastAsia="Symbol" w:cs="Times New Roman"/>
                <w:color w:val="000000"/>
                <w:sz w:val="18"/>
                <w:szCs w:val="18"/>
              </w:rPr>
              <w:t>Aligned</w:t>
            </w:r>
          </w:p>
        </w:tc>
        <w:tc>
          <w:tcPr>
            <w:tcW w:w="8275" w:type="dxa"/>
            <w:hideMark/>
          </w:tcPr>
          <w:p w14:paraId="1DBEBBBC" w14:textId="77777777" w:rsidR="0052100C" w:rsidRPr="00C174E5" w:rsidRDefault="0052100C" w:rsidP="0052100C">
            <w:pPr>
              <w:pStyle w:val="ListParagraph"/>
              <w:numPr>
                <w:ilvl w:val="0"/>
                <w:numId w:val="6"/>
              </w:numPr>
              <w:ind w:left="144" w:hanging="144"/>
              <w:cnfStyle w:val="000000100000" w:firstRow="0" w:lastRow="0" w:firstColumn="0" w:lastColumn="0" w:oddVBand="0" w:evenVBand="0" w:oddHBand="1" w:evenHBand="0" w:firstRowFirstColumn="0" w:firstRowLastColumn="0" w:lastRowFirstColumn="0" w:lastRowLastColumn="0"/>
              <w:rPr>
                <w:rFonts w:eastAsia="Courier New" w:cs="Times New Roman"/>
                <w:color w:val="000000"/>
                <w:sz w:val="18"/>
                <w:szCs w:val="18"/>
              </w:rPr>
            </w:pPr>
            <w:r w:rsidRPr="00C174E5">
              <w:rPr>
                <w:rFonts w:eastAsia="Courier New" w:cs="Times New Roman"/>
                <w:color w:val="000000"/>
                <w:sz w:val="18"/>
                <w:szCs w:val="18"/>
              </w:rPr>
              <w:t>Is the proposed use of AI aligned with a defined, organizational strategic objective (e.g. – enterprise clinical strategic plan, Institute for Healthcare Improvements Quintuple Aim, etc.)?</w:t>
            </w:r>
          </w:p>
          <w:p w14:paraId="3934E135" w14:textId="77777777" w:rsidR="0052100C" w:rsidRPr="00C174E5" w:rsidRDefault="0052100C" w:rsidP="0052100C">
            <w:pPr>
              <w:pStyle w:val="ListParagraph"/>
              <w:numPr>
                <w:ilvl w:val="0"/>
                <w:numId w:val="6"/>
              </w:numPr>
              <w:ind w:left="144" w:hanging="144"/>
              <w:cnfStyle w:val="000000100000" w:firstRow="0" w:lastRow="0" w:firstColumn="0" w:lastColumn="0" w:oddVBand="0" w:evenVBand="0" w:oddHBand="1" w:evenHBand="0" w:firstRowFirstColumn="0" w:firstRowLastColumn="0" w:lastRowFirstColumn="0" w:lastRowLastColumn="0"/>
              <w:rPr>
                <w:rFonts w:eastAsia="Courier New" w:cs="Times New Roman"/>
                <w:color w:val="000000"/>
                <w:sz w:val="18"/>
                <w:szCs w:val="18"/>
              </w:rPr>
            </w:pPr>
            <w:r w:rsidRPr="00C174E5">
              <w:rPr>
                <w:rFonts w:eastAsia="Courier New" w:cs="Times New Roman"/>
                <w:color w:val="000000"/>
                <w:sz w:val="18"/>
                <w:szCs w:val="18"/>
              </w:rPr>
              <w:t>Who else may be affected by the proposed AI implementation?</w:t>
            </w:r>
          </w:p>
          <w:p w14:paraId="3CB073CA" w14:textId="77777777" w:rsidR="0052100C" w:rsidRPr="00C174E5" w:rsidRDefault="0052100C" w:rsidP="0052100C">
            <w:pPr>
              <w:pStyle w:val="ListParagraph"/>
              <w:numPr>
                <w:ilvl w:val="0"/>
                <w:numId w:val="6"/>
              </w:numPr>
              <w:ind w:left="144" w:hanging="144"/>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C174E5">
              <w:rPr>
                <w:rFonts w:eastAsia="Courier New" w:cs="Times New Roman"/>
                <w:color w:val="000000"/>
                <w:sz w:val="18"/>
                <w:szCs w:val="18"/>
              </w:rPr>
              <w:t>Has the proposed AI solution received conditional support from organizational stakeholders required for successful implementation?</w:t>
            </w:r>
          </w:p>
        </w:tc>
      </w:tr>
      <w:tr w:rsidR="0052100C" w:rsidRPr="00C35935" w14:paraId="24CABF94" w14:textId="77777777" w:rsidTr="00D430F4">
        <w:trPr>
          <w:trHeight w:val="630"/>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647075A" w14:textId="77777777" w:rsidR="0052100C" w:rsidRPr="00813337" w:rsidRDefault="0052100C" w:rsidP="00D430F4">
            <w:pPr>
              <w:rPr>
                <w:rFonts w:eastAsia="Times New Roman" w:cs="Times New Roman"/>
                <w:color w:val="000000"/>
                <w:sz w:val="18"/>
                <w:szCs w:val="18"/>
              </w:rPr>
            </w:pPr>
            <w:r w:rsidRPr="00813337">
              <w:rPr>
                <w:rFonts w:eastAsia="Symbol" w:cs="Times New Roman"/>
                <w:color w:val="000000"/>
                <w:sz w:val="18"/>
                <w:szCs w:val="18"/>
              </w:rPr>
              <w:t>Realistic</w:t>
            </w:r>
          </w:p>
        </w:tc>
        <w:tc>
          <w:tcPr>
            <w:tcW w:w="8275" w:type="dxa"/>
            <w:hideMark/>
          </w:tcPr>
          <w:p w14:paraId="3DF1BD1F" w14:textId="77777777" w:rsidR="0052100C" w:rsidRPr="00C174E5" w:rsidRDefault="0052100C" w:rsidP="0052100C">
            <w:pPr>
              <w:pStyle w:val="ListParagraph"/>
              <w:numPr>
                <w:ilvl w:val="0"/>
                <w:numId w:val="6"/>
              </w:numPr>
              <w:ind w:left="144" w:hanging="144"/>
              <w:cnfStyle w:val="000000000000" w:firstRow="0" w:lastRow="0" w:firstColumn="0" w:lastColumn="0" w:oddVBand="0" w:evenVBand="0" w:oddHBand="0" w:evenHBand="0" w:firstRowFirstColumn="0" w:firstRowLastColumn="0" w:lastRowFirstColumn="0" w:lastRowLastColumn="0"/>
              <w:rPr>
                <w:rFonts w:eastAsia="Courier New" w:cs="Times New Roman"/>
                <w:color w:val="000000"/>
                <w:sz w:val="18"/>
                <w:szCs w:val="18"/>
              </w:rPr>
            </w:pPr>
            <w:r w:rsidRPr="00C174E5">
              <w:rPr>
                <w:rFonts w:eastAsia="Courier New" w:cs="Times New Roman"/>
                <w:color w:val="000000"/>
                <w:sz w:val="18"/>
                <w:szCs w:val="18"/>
              </w:rPr>
              <w:t>What are the chances that the proposed AI solution will work as promised?</w:t>
            </w:r>
          </w:p>
          <w:p w14:paraId="7DF1154A" w14:textId="77777777" w:rsidR="0052100C" w:rsidRPr="00C174E5" w:rsidRDefault="0052100C" w:rsidP="0052100C">
            <w:pPr>
              <w:pStyle w:val="ListParagraph"/>
              <w:numPr>
                <w:ilvl w:val="0"/>
                <w:numId w:val="6"/>
              </w:numPr>
              <w:ind w:left="144" w:hanging="14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C174E5">
              <w:rPr>
                <w:rFonts w:eastAsia="Courier New" w:cs="Times New Roman"/>
                <w:color w:val="000000"/>
                <w:sz w:val="18"/>
                <w:szCs w:val="18"/>
              </w:rPr>
              <w:t>Will clinical/operational practices change if the proposed AI solution is implemented?</w:t>
            </w:r>
          </w:p>
        </w:tc>
      </w:tr>
      <w:tr w:rsidR="0052100C" w:rsidRPr="00C35935" w14:paraId="71C5E3C2" w14:textId="77777777" w:rsidTr="00D430F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12468CF" w14:textId="77777777" w:rsidR="0052100C" w:rsidRPr="00813337" w:rsidRDefault="0052100C" w:rsidP="00D430F4">
            <w:pPr>
              <w:rPr>
                <w:rFonts w:eastAsia="Times New Roman" w:cs="Times New Roman"/>
                <w:color w:val="000000"/>
                <w:sz w:val="18"/>
                <w:szCs w:val="18"/>
              </w:rPr>
            </w:pPr>
            <w:r w:rsidRPr="00813337">
              <w:rPr>
                <w:rFonts w:eastAsia="Symbol" w:cs="Times New Roman"/>
                <w:color w:val="000000"/>
                <w:sz w:val="18"/>
                <w:szCs w:val="18"/>
              </w:rPr>
              <w:t xml:space="preserve">Transformative </w:t>
            </w:r>
          </w:p>
        </w:tc>
        <w:tc>
          <w:tcPr>
            <w:tcW w:w="8275" w:type="dxa"/>
            <w:hideMark/>
          </w:tcPr>
          <w:p w14:paraId="3CD59116" w14:textId="77777777" w:rsidR="0052100C" w:rsidRPr="00C174E5" w:rsidRDefault="0052100C" w:rsidP="0052100C">
            <w:pPr>
              <w:pStyle w:val="ListParagraph"/>
              <w:numPr>
                <w:ilvl w:val="0"/>
                <w:numId w:val="6"/>
              </w:numPr>
              <w:ind w:left="144" w:hanging="144"/>
              <w:cnfStyle w:val="000000100000" w:firstRow="0" w:lastRow="0" w:firstColumn="0" w:lastColumn="0" w:oddVBand="0" w:evenVBand="0" w:oddHBand="1" w:evenHBand="0" w:firstRowFirstColumn="0" w:firstRowLastColumn="0" w:lastRowFirstColumn="0" w:lastRowLastColumn="0"/>
              <w:rPr>
                <w:rFonts w:eastAsia="Courier New" w:cs="Times New Roman"/>
                <w:color w:val="000000"/>
                <w:sz w:val="18"/>
                <w:szCs w:val="18"/>
              </w:rPr>
            </w:pPr>
            <w:r w:rsidRPr="00C174E5">
              <w:rPr>
                <w:rFonts w:eastAsia="Courier New" w:cs="Times New Roman"/>
                <w:color w:val="000000"/>
                <w:sz w:val="18"/>
                <w:szCs w:val="18"/>
              </w:rPr>
              <w:t>Will the proposed use of AI have an incremental or transformative effect on how we deliver care, conduct research, or manage the organization?</w:t>
            </w:r>
          </w:p>
          <w:p w14:paraId="682BC232" w14:textId="77777777" w:rsidR="0052100C" w:rsidRPr="00C174E5" w:rsidRDefault="0052100C" w:rsidP="0052100C">
            <w:pPr>
              <w:pStyle w:val="ListParagraph"/>
              <w:numPr>
                <w:ilvl w:val="0"/>
                <w:numId w:val="6"/>
              </w:numPr>
              <w:ind w:left="144" w:hanging="144"/>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C174E5">
              <w:rPr>
                <w:rFonts w:eastAsia="Courier New" w:cs="Times New Roman"/>
                <w:color w:val="000000"/>
                <w:sz w:val="18"/>
                <w:szCs w:val="18"/>
              </w:rPr>
              <w:t>Will the proposed use of AI transform the way others outside UCDH deliver care, conduct research, or manage the organization?</w:t>
            </w:r>
          </w:p>
        </w:tc>
      </w:tr>
    </w:tbl>
    <w:p w14:paraId="4FBF8362" w14:textId="77777777" w:rsidR="0052100C" w:rsidRDefault="0052100C" w:rsidP="0052100C">
      <w:pPr>
        <w:rPr>
          <w:rFonts w:asciiTheme="minorHAnsi" w:hAnsiTheme="minorHAnsi" w:cstheme="minorHAnsi"/>
        </w:rPr>
      </w:pPr>
    </w:p>
    <w:p w14:paraId="012034D3" w14:textId="77777777" w:rsidR="0052100C" w:rsidRPr="00FC3398" w:rsidRDefault="0052100C" w:rsidP="0052100C">
      <w:pPr>
        <w:rPr>
          <w:rFonts w:asciiTheme="minorHAnsi" w:hAnsiTheme="minorHAnsi" w:cstheme="minorBidi"/>
        </w:rPr>
      </w:pPr>
      <w:r w:rsidRPr="25FF6AA4">
        <w:rPr>
          <w:rFonts w:asciiTheme="minorHAnsi" w:hAnsiTheme="minorHAnsi" w:cstheme="minorBidi"/>
        </w:rPr>
        <w:t xml:space="preserve">Without clear strategic alignment, projects with AI technologies need to be revaluated by the sponsor or should not move forward. If the proposed model meets the S.M.A.R.T. criteria, the request moves into the next phase of evaluation, S.A.F.E.  </w:t>
      </w:r>
    </w:p>
    <w:p w14:paraId="4B973D8C" w14:textId="77777777" w:rsidR="0052100C" w:rsidRPr="001930C6" w:rsidRDefault="0052100C" w:rsidP="0052100C">
      <w:pPr>
        <w:rPr>
          <w:rFonts w:cs="Times New Roman"/>
        </w:rPr>
      </w:pPr>
    </w:p>
    <w:p w14:paraId="0420F4DD" w14:textId="77777777" w:rsidR="0052100C" w:rsidRDefault="0052100C" w:rsidP="0052100C">
      <w:pPr>
        <w:rPr>
          <w:rFonts w:asciiTheme="minorHAnsi" w:hAnsiTheme="minorHAnsi" w:cstheme="minorBidi"/>
        </w:rPr>
      </w:pPr>
      <w:r w:rsidRPr="25FF6AA4">
        <w:rPr>
          <w:rFonts w:asciiTheme="minorHAnsi" w:hAnsiTheme="minorHAnsi" w:cstheme="minorBidi"/>
        </w:rPr>
        <w:lastRenderedPageBreak/>
        <w:t xml:space="preserve">The </w:t>
      </w:r>
      <w:r w:rsidRPr="00851ED5">
        <w:rPr>
          <w:rFonts w:asciiTheme="minorHAnsi" w:hAnsiTheme="minorHAnsi" w:cstheme="minorBidi"/>
          <w:b/>
          <w:bCs/>
        </w:rPr>
        <w:t>S.A.F.E. criteria</w:t>
      </w:r>
      <w:r w:rsidRPr="25FF6AA4">
        <w:rPr>
          <w:rFonts w:asciiTheme="minorHAnsi" w:hAnsiTheme="minorHAnsi" w:cstheme="minorBidi"/>
        </w:rPr>
        <w:t xml:space="preserve"> ensure that AI models are safe, accurate, fair/unbiased, and evidence</w:t>
      </w:r>
      <w:r>
        <w:rPr>
          <w:rFonts w:asciiTheme="minorHAnsi" w:hAnsiTheme="minorHAnsi" w:cstheme="minorBidi"/>
        </w:rPr>
        <w:t>-</w:t>
      </w:r>
      <w:r w:rsidRPr="25FF6AA4">
        <w:rPr>
          <w:rFonts w:asciiTheme="minorHAnsi" w:hAnsiTheme="minorHAnsi" w:cstheme="minorBidi"/>
        </w:rPr>
        <w:t>based before applying to patient care.</w:t>
      </w:r>
      <w:r>
        <w:t xml:space="preserve"> </w:t>
      </w:r>
      <w:r w:rsidRPr="25FF6AA4">
        <w:rPr>
          <w:rFonts w:asciiTheme="minorHAnsi" w:hAnsiTheme="minorHAnsi" w:cstheme="minorBidi"/>
        </w:rPr>
        <w:t>The committee reviews a proposed model based on the questions below</w:t>
      </w:r>
      <w:r>
        <w:rPr>
          <w:rFonts w:asciiTheme="minorHAnsi" w:hAnsiTheme="minorHAnsi" w:cstheme="minorBidi"/>
        </w:rPr>
        <w:t>:</w:t>
      </w:r>
    </w:p>
    <w:p w14:paraId="7F5E686C" w14:textId="77777777" w:rsidR="0052100C" w:rsidRDefault="0052100C" w:rsidP="0052100C">
      <w:pPr>
        <w:rPr>
          <w:rFonts w:asciiTheme="minorHAnsi" w:hAnsiTheme="minorHAnsi" w:cstheme="minorBidi"/>
        </w:rPr>
      </w:pPr>
    </w:p>
    <w:tbl>
      <w:tblPr>
        <w:tblStyle w:val="GridTable2-Accent1"/>
        <w:tblW w:w="9895" w:type="dxa"/>
        <w:tblLook w:val="0420" w:firstRow="1" w:lastRow="0" w:firstColumn="0" w:lastColumn="0" w:noHBand="0" w:noVBand="1"/>
      </w:tblPr>
      <w:tblGrid>
        <w:gridCol w:w="1615"/>
        <w:gridCol w:w="8280"/>
      </w:tblGrid>
      <w:tr w:rsidR="0052100C" w:rsidRPr="00D65920" w14:paraId="07AF1C52" w14:textId="77777777" w:rsidTr="00D430F4">
        <w:trPr>
          <w:cnfStyle w:val="100000000000" w:firstRow="1" w:lastRow="0" w:firstColumn="0" w:lastColumn="0" w:oddVBand="0" w:evenVBand="0" w:oddHBand="0" w:evenHBand="0" w:firstRowFirstColumn="0" w:firstRowLastColumn="0" w:lastRowFirstColumn="0" w:lastRowLastColumn="0"/>
        </w:trPr>
        <w:tc>
          <w:tcPr>
            <w:tcW w:w="1615" w:type="dxa"/>
            <w:tcBorders>
              <w:top w:val="single" w:sz="4" w:space="0" w:color="4F81BD" w:themeColor="accent1"/>
              <w:left w:val="single" w:sz="4" w:space="0" w:color="4F81BD" w:themeColor="accent1"/>
            </w:tcBorders>
          </w:tcPr>
          <w:p w14:paraId="63D8E288" w14:textId="77777777" w:rsidR="0052100C" w:rsidRPr="00D65920" w:rsidRDefault="0052100C" w:rsidP="00D430F4">
            <w:pPr>
              <w:jc w:val="both"/>
              <w:rPr>
                <w:rFonts w:eastAsia="Times New Roman" w:cs="Times New Roman"/>
                <w:sz w:val="20"/>
                <w:szCs w:val="20"/>
              </w:rPr>
            </w:pPr>
            <w:r w:rsidRPr="00D65920">
              <w:rPr>
                <w:rFonts w:eastAsia="Times New Roman" w:cs="Times New Roman"/>
                <w:sz w:val="20"/>
                <w:szCs w:val="20"/>
              </w:rPr>
              <w:t>Category</w:t>
            </w:r>
          </w:p>
        </w:tc>
        <w:tc>
          <w:tcPr>
            <w:tcW w:w="8280" w:type="dxa"/>
            <w:tcBorders>
              <w:top w:val="single" w:sz="4" w:space="0" w:color="4F81BD" w:themeColor="accent1"/>
              <w:right w:val="single" w:sz="4" w:space="0" w:color="4F81BD" w:themeColor="accent1"/>
            </w:tcBorders>
          </w:tcPr>
          <w:p w14:paraId="12775972" w14:textId="77777777" w:rsidR="0052100C" w:rsidRPr="00D65920" w:rsidRDefault="0052100C" w:rsidP="00D430F4">
            <w:pPr>
              <w:jc w:val="both"/>
              <w:rPr>
                <w:rFonts w:eastAsia="Times New Roman" w:cs="Times New Roman"/>
                <w:sz w:val="20"/>
                <w:szCs w:val="20"/>
              </w:rPr>
            </w:pPr>
            <w:r w:rsidRPr="00D65920">
              <w:rPr>
                <w:rFonts w:eastAsia="Times New Roman" w:cs="Times New Roman"/>
                <w:sz w:val="20"/>
                <w:szCs w:val="20"/>
              </w:rPr>
              <w:t>Criteria</w:t>
            </w:r>
          </w:p>
        </w:tc>
      </w:tr>
      <w:tr w:rsidR="0052100C" w:rsidRPr="00813337" w14:paraId="5EA0C717" w14:textId="77777777" w:rsidTr="00D430F4">
        <w:trPr>
          <w:cnfStyle w:val="000000100000" w:firstRow="0" w:lastRow="0" w:firstColumn="0" w:lastColumn="0" w:oddVBand="0" w:evenVBand="0" w:oddHBand="1" w:evenHBand="0" w:firstRowFirstColumn="0" w:firstRowLastColumn="0" w:lastRowFirstColumn="0" w:lastRowLastColumn="0"/>
        </w:trPr>
        <w:tc>
          <w:tcPr>
            <w:tcW w:w="1615" w:type="dxa"/>
            <w:tcBorders>
              <w:left w:val="single" w:sz="4" w:space="0" w:color="4F81BD" w:themeColor="accent1"/>
            </w:tcBorders>
          </w:tcPr>
          <w:p w14:paraId="63DE2837" w14:textId="77777777" w:rsidR="0052100C" w:rsidRPr="00813337" w:rsidRDefault="0052100C" w:rsidP="00D430F4">
            <w:pPr>
              <w:rPr>
                <w:rFonts w:eastAsia="Times New Roman" w:cs="Times New Roman"/>
                <w:b/>
                <w:sz w:val="18"/>
                <w:szCs w:val="18"/>
              </w:rPr>
            </w:pPr>
            <w:r w:rsidRPr="00813337">
              <w:rPr>
                <w:rFonts w:eastAsia="Times New Roman" w:cs="Times New Roman"/>
                <w:b/>
                <w:sz w:val="18"/>
                <w:szCs w:val="18"/>
              </w:rPr>
              <w:t>Safety/Risk</w:t>
            </w:r>
          </w:p>
        </w:tc>
        <w:tc>
          <w:tcPr>
            <w:tcW w:w="8280" w:type="dxa"/>
            <w:tcBorders>
              <w:right w:val="single" w:sz="4" w:space="0" w:color="4F81BD" w:themeColor="accent1"/>
            </w:tcBorders>
          </w:tcPr>
          <w:p w14:paraId="5CB9A92F"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Is the model acceptably safe to implement?</w:t>
            </w:r>
          </w:p>
          <w:p w14:paraId="599C5CCB"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Will the model’s use maintain or improve the current standard of care?</w:t>
            </w:r>
          </w:p>
        </w:tc>
      </w:tr>
      <w:tr w:rsidR="0052100C" w:rsidRPr="00813337" w14:paraId="40FFAC39" w14:textId="77777777" w:rsidTr="00D430F4">
        <w:tc>
          <w:tcPr>
            <w:tcW w:w="1615" w:type="dxa"/>
            <w:tcBorders>
              <w:left w:val="single" w:sz="4" w:space="0" w:color="4F81BD" w:themeColor="accent1"/>
            </w:tcBorders>
          </w:tcPr>
          <w:p w14:paraId="5902940C" w14:textId="77777777" w:rsidR="0052100C" w:rsidRPr="00813337" w:rsidRDefault="0052100C" w:rsidP="00D430F4">
            <w:pPr>
              <w:rPr>
                <w:rFonts w:eastAsia="Times New Roman" w:cs="Times New Roman"/>
                <w:b/>
                <w:sz w:val="18"/>
                <w:szCs w:val="18"/>
              </w:rPr>
            </w:pPr>
            <w:r w:rsidRPr="00813337">
              <w:rPr>
                <w:rFonts w:eastAsia="Times New Roman" w:cs="Times New Roman"/>
                <w:b/>
                <w:sz w:val="18"/>
                <w:szCs w:val="18"/>
              </w:rPr>
              <w:t>Accuracy</w:t>
            </w:r>
          </w:p>
        </w:tc>
        <w:tc>
          <w:tcPr>
            <w:tcW w:w="8280" w:type="dxa"/>
            <w:tcBorders>
              <w:right w:val="single" w:sz="4" w:space="0" w:color="4F81BD" w:themeColor="accent1"/>
            </w:tcBorders>
          </w:tcPr>
          <w:p w14:paraId="52F67044"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Is the model acceptably accurate for what it is trying to predict?</w:t>
            </w:r>
          </w:p>
          <w:p w14:paraId="533DCDB9"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Are the false positives and false negatives acceptable for the implementation?</w:t>
            </w:r>
          </w:p>
          <w:p w14:paraId="050A1710"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Is the model performance consistent with our patient population?</w:t>
            </w:r>
          </w:p>
          <w:p w14:paraId="6F238705"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Does the model perform better than clinicians/providers?</w:t>
            </w:r>
          </w:p>
        </w:tc>
      </w:tr>
      <w:tr w:rsidR="0052100C" w:rsidRPr="00813337" w14:paraId="52BE4C1F" w14:textId="77777777" w:rsidTr="00D430F4">
        <w:trPr>
          <w:cnfStyle w:val="000000100000" w:firstRow="0" w:lastRow="0" w:firstColumn="0" w:lastColumn="0" w:oddVBand="0" w:evenVBand="0" w:oddHBand="1" w:evenHBand="0" w:firstRowFirstColumn="0" w:firstRowLastColumn="0" w:lastRowFirstColumn="0" w:lastRowLastColumn="0"/>
        </w:trPr>
        <w:tc>
          <w:tcPr>
            <w:tcW w:w="1615" w:type="dxa"/>
            <w:tcBorders>
              <w:left w:val="single" w:sz="4" w:space="0" w:color="4F81BD" w:themeColor="accent1"/>
            </w:tcBorders>
          </w:tcPr>
          <w:p w14:paraId="2B7EE5A5" w14:textId="77777777" w:rsidR="0052100C" w:rsidRPr="00813337" w:rsidRDefault="0052100C" w:rsidP="00D430F4">
            <w:pPr>
              <w:rPr>
                <w:rFonts w:eastAsia="Times New Roman" w:cs="Times New Roman"/>
                <w:b/>
                <w:sz w:val="18"/>
                <w:szCs w:val="18"/>
              </w:rPr>
            </w:pPr>
            <w:r w:rsidRPr="00813337">
              <w:rPr>
                <w:rFonts w:eastAsia="Times New Roman" w:cs="Times New Roman"/>
                <w:b/>
                <w:sz w:val="18"/>
                <w:szCs w:val="18"/>
              </w:rPr>
              <w:t>Fairness/Bias</w:t>
            </w:r>
          </w:p>
        </w:tc>
        <w:tc>
          <w:tcPr>
            <w:tcW w:w="8280" w:type="dxa"/>
            <w:tcBorders>
              <w:right w:val="single" w:sz="4" w:space="0" w:color="4F81BD" w:themeColor="accent1"/>
            </w:tcBorders>
          </w:tcPr>
          <w:p w14:paraId="3E3CA3BD"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Is the model reasonably fair and unbiased?</w:t>
            </w:r>
          </w:p>
          <w:p w14:paraId="3762575D"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 xml:space="preserve">When evaluated </w:t>
            </w:r>
            <w:proofErr w:type="spellStart"/>
            <w:r w:rsidRPr="00813337">
              <w:rPr>
                <w:rFonts w:eastAsia="Times New Roman" w:cs="Times New Roman"/>
                <w:sz w:val="18"/>
                <w:szCs w:val="18"/>
              </w:rPr>
              <w:t>inby</w:t>
            </w:r>
            <w:proofErr w:type="spellEnd"/>
            <w:r w:rsidRPr="00813337">
              <w:rPr>
                <w:rFonts w:eastAsia="Times New Roman" w:cs="Times New Roman"/>
                <w:sz w:val="18"/>
                <w:szCs w:val="18"/>
              </w:rPr>
              <w:t xml:space="preserve"> patient subgroups, does reasonable performance still hold?</w:t>
            </w:r>
          </w:p>
        </w:tc>
      </w:tr>
      <w:tr w:rsidR="0052100C" w:rsidRPr="00813337" w14:paraId="34CDBBAA" w14:textId="77777777" w:rsidTr="00D430F4">
        <w:tc>
          <w:tcPr>
            <w:tcW w:w="1615" w:type="dxa"/>
            <w:tcBorders>
              <w:left w:val="single" w:sz="4" w:space="0" w:color="4F81BD" w:themeColor="accent1"/>
              <w:bottom w:val="single" w:sz="4" w:space="0" w:color="4F81BD" w:themeColor="accent1"/>
            </w:tcBorders>
          </w:tcPr>
          <w:p w14:paraId="697B2A16" w14:textId="77777777" w:rsidR="0052100C" w:rsidRPr="00813337" w:rsidRDefault="0052100C" w:rsidP="00D430F4">
            <w:pPr>
              <w:rPr>
                <w:rFonts w:eastAsia="Times New Roman" w:cs="Times New Roman"/>
                <w:b/>
                <w:sz w:val="18"/>
                <w:szCs w:val="18"/>
              </w:rPr>
            </w:pPr>
            <w:r w:rsidRPr="00813337">
              <w:rPr>
                <w:rFonts w:eastAsia="Times New Roman" w:cs="Times New Roman"/>
                <w:b/>
                <w:sz w:val="18"/>
                <w:szCs w:val="18"/>
              </w:rPr>
              <w:t>Evidence</w:t>
            </w:r>
          </w:p>
        </w:tc>
        <w:tc>
          <w:tcPr>
            <w:tcW w:w="8280" w:type="dxa"/>
            <w:tcBorders>
              <w:bottom w:val="single" w:sz="4" w:space="0" w:color="4F81BD" w:themeColor="accent1"/>
              <w:right w:val="single" w:sz="4" w:space="0" w:color="4F81BD" w:themeColor="accent1"/>
            </w:tcBorders>
          </w:tcPr>
          <w:p w14:paraId="350A6C41"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Is the model supported by reasonable evidence or, peer reviewed by a quality source?</w:t>
            </w:r>
          </w:p>
          <w:p w14:paraId="6BE7C06B" w14:textId="77777777" w:rsidR="0052100C" w:rsidRPr="00813337" w:rsidRDefault="0052100C" w:rsidP="0052100C">
            <w:pPr>
              <w:pStyle w:val="ListParagraph"/>
              <w:numPr>
                <w:ilvl w:val="0"/>
                <w:numId w:val="7"/>
              </w:numPr>
              <w:ind w:left="144" w:hanging="144"/>
              <w:rPr>
                <w:rFonts w:eastAsia="Times New Roman" w:cs="Times New Roman"/>
                <w:sz w:val="18"/>
                <w:szCs w:val="18"/>
              </w:rPr>
            </w:pPr>
            <w:r w:rsidRPr="00813337">
              <w:rPr>
                <w:rFonts w:eastAsia="Times New Roman" w:cs="Times New Roman"/>
                <w:sz w:val="18"/>
                <w:szCs w:val="18"/>
              </w:rPr>
              <w:t>Does the evidence support the use of the model in our patient population?</w:t>
            </w:r>
          </w:p>
        </w:tc>
      </w:tr>
    </w:tbl>
    <w:p w14:paraId="53A526B9" w14:textId="77777777" w:rsidR="0052100C" w:rsidRDefault="0052100C" w:rsidP="0052100C"/>
    <w:p w14:paraId="01CB695E" w14:textId="61864E1E" w:rsidR="0052100C" w:rsidRDefault="0052100C" w:rsidP="0052100C">
      <w:r w:rsidRPr="4B65ED7B">
        <w:rPr>
          <w:rFonts w:asciiTheme="minorHAnsi" w:hAnsiTheme="minorHAnsi" w:cstheme="minorBidi"/>
        </w:rPr>
        <w:t xml:space="preserve">Since the committee’s inception in March 2021, the AOC has evaluated 20 AI models, originating from various sources (Epic, home-grown, or commercial/third-party vendors) and applicable to several health system departments including Population Health, Emergency/Critical Care Medicine, Radiology, Ophthalmology, Surgery, and hospital operations. To date, the committee has approved 3 models for pilot and referred 6 models for additional </w:t>
      </w:r>
      <w:r>
        <w:rPr>
          <w:rFonts w:asciiTheme="minorHAnsi" w:hAnsiTheme="minorHAnsi" w:cstheme="minorBidi"/>
        </w:rPr>
        <w:t>evaluation utilizing data science and biostatistics expertise to further examine the model features, performance, and any areas of concern.</w:t>
      </w:r>
      <w:r w:rsidRPr="4B65ED7B">
        <w:rPr>
          <w:rFonts w:asciiTheme="minorHAnsi" w:hAnsiTheme="minorHAnsi" w:cstheme="minorBidi"/>
        </w:rPr>
        <w:t xml:space="preserve"> Additionally, the AOC has denied 1 model implementation due to a lack of stakeholder alignment and has recommended 1 model to be decommissioned </w:t>
      </w:r>
      <w:r w:rsidRPr="005C09F7">
        <w:rPr>
          <w:rFonts w:asciiTheme="minorHAnsi" w:hAnsiTheme="minorHAnsi" w:cstheme="minorBidi"/>
        </w:rPr>
        <w:t>due to questions regarding the fairness/bias of its features</w:t>
      </w:r>
      <w:r w:rsidRPr="4B65ED7B">
        <w:rPr>
          <w:rFonts w:asciiTheme="minorHAnsi" w:hAnsiTheme="minorHAnsi" w:cstheme="minorBidi"/>
        </w:rPr>
        <w:t>.</w:t>
      </w:r>
    </w:p>
    <w:p w14:paraId="7395ECAC" w14:textId="77777777" w:rsidR="0052100C" w:rsidRDefault="0052100C" w:rsidP="0052100C">
      <w:pPr>
        <w:rPr>
          <w:rFonts w:asciiTheme="minorHAnsi" w:hAnsiTheme="minorHAnsi" w:cstheme="minorBidi"/>
        </w:rPr>
      </w:pPr>
    </w:p>
    <w:p w14:paraId="59A58529" w14:textId="77777777" w:rsidR="0052100C" w:rsidRDefault="0052100C" w:rsidP="0052100C">
      <w:pPr>
        <w:rPr>
          <w:rFonts w:asciiTheme="minorHAnsi" w:hAnsiTheme="minorHAnsi" w:cstheme="minorBidi"/>
        </w:rPr>
      </w:pPr>
      <w:r>
        <w:rPr>
          <w:noProof/>
        </w:rPr>
        <w:drawing>
          <wp:inline distT="0" distB="0" distL="0" distR="0" wp14:anchorId="11D4AFE2" wp14:editId="276C20C2">
            <wp:extent cx="3087584" cy="2033979"/>
            <wp:effectExtent l="0" t="0" r="0" b="4445"/>
            <wp:docPr id="2" name="Picture 2" descr="S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mple "/>
                    <pic:cNvPicPr/>
                  </pic:nvPicPr>
                  <pic:blipFill>
                    <a:blip r:embed="rId8"/>
                    <a:stretch>
                      <a:fillRect/>
                    </a:stretch>
                  </pic:blipFill>
                  <pic:spPr>
                    <a:xfrm>
                      <a:off x="0" y="0"/>
                      <a:ext cx="3107162" cy="2046876"/>
                    </a:xfrm>
                    <a:prstGeom prst="rect">
                      <a:avLst/>
                    </a:prstGeom>
                  </pic:spPr>
                </pic:pic>
              </a:graphicData>
            </a:graphic>
          </wp:inline>
        </w:drawing>
      </w:r>
    </w:p>
    <w:p w14:paraId="3DF25E6C" w14:textId="376994A1" w:rsidR="0052100C" w:rsidRDefault="0052100C" w:rsidP="0052100C">
      <w:pPr>
        <w:rPr>
          <w:rFonts w:asciiTheme="minorHAnsi" w:hAnsiTheme="minorHAnsi" w:cstheme="minorBidi"/>
        </w:rPr>
      </w:pPr>
      <w:r w:rsidRPr="4B65ED7B">
        <w:rPr>
          <w:rFonts w:asciiTheme="minorHAnsi" w:hAnsiTheme="minorHAnsi" w:cstheme="minorBidi"/>
        </w:rPr>
        <w:t xml:space="preserve">Figure </w:t>
      </w:r>
      <w:r>
        <w:rPr>
          <w:rFonts w:asciiTheme="minorHAnsi" w:hAnsiTheme="minorHAnsi" w:cstheme="minorBidi"/>
        </w:rPr>
        <w:t>1</w:t>
      </w:r>
      <w:r w:rsidRPr="4B65ED7B">
        <w:rPr>
          <w:rFonts w:asciiTheme="minorHAnsi" w:hAnsiTheme="minorHAnsi" w:cstheme="minorBidi"/>
        </w:rPr>
        <w:t xml:space="preserve">: Example of a S.A.F.E. assessment that is part of an AOC </w:t>
      </w:r>
      <w:r w:rsidR="00B97C4B" w:rsidRPr="4B65ED7B">
        <w:rPr>
          <w:rFonts w:asciiTheme="minorHAnsi" w:hAnsiTheme="minorHAnsi" w:cstheme="minorBidi"/>
        </w:rPr>
        <w:t>decision.</w:t>
      </w:r>
    </w:p>
    <w:p w14:paraId="161D17A0" w14:textId="77777777" w:rsidR="0052100C" w:rsidRDefault="0052100C" w:rsidP="0052100C">
      <w:pPr>
        <w:rPr>
          <w:rFonts w:asciiTheme="minorHAnsi" w:hAnsiTheme="minorHAnsi" w:cstheme="minorBidi"/>
        </w:rPr>
      </w:pPr>
    </w:p>
    <w:p w14:paraId="7520060D" w14:textId="0556E908" w:rsidR="0052100C" w:rsidRDefault="0052100C" w:rsidP="0052100C">
      <w:pPr>
        <w:rPr>
          <w:rFonts w:asciiTheme="minorHAnsi" w:hAnsiTheme="minorHAnsi" w:cstheme="minorBidi"/>
        </w:rPr>
      </w:pPr>
      <w:r>
        <w:rPr>
          <w:rFonts w:asciiTheme="minorHAnsi" w:hAnsiTheme="minorHAnsi" w:cstheme="minorBidi"/>
        </w:rPr>
        <w:t xml:space="preserve">Through the evaluation process, the AOC </w:t>
      </w:r>
      <w:r w:rsidRPr="4B65ED7B">
        <w:rPr>
          <w:rFonts w:asciiTheme="minorHAnsi" w:hAnsiTheme="minorHAnsi" w:cstheme="minorBidi"/>
        </w:rPr>
        <w:t>provide</w:t>
      </w:r>
      <w:r>
        <w:rPr>
          <w:rFonts w:asciiTheme="minorHAnsi" w:hAnsiTheme="minorHAnsi" w:cstheme="minorBidi"/>
        </w:rPr>
        <w:t>s</w:t>
      </w:r>
      <w:r w:rsidRPr="4B65ED7B">
        <w:rPr>
          <w:rFonts w:asciiTheme="minorHAnsi" w:hAnsiTheme="minorHAnsi" w:cstheme="minorBidi"/>
        </w:rPr>
        <w:t xml:space="preserve"> </w:t>
      </w:r>
      <w:r>
        <w:rPr>
          <w:rFonts w:asciiTheme="minorHAnsi" w:hAnsiTheme="minorHAnsi" w:cstheme="minorBidi"/>
        </w:rPr>
        <w:t>resources for</w:t>
      </w:r>
      <w:r w:rsidRPr="4B65ED7B">
        <w:rPr>
          <w:rFonts w:asciiTheme="minorHAnsi" w:hAnsiTheme="minorHAnsi" w:cstheme="minorBidi"/>
        </w:rPr>
        <w:t xml:space="preserve"> specialized </w:t>
      </w:r>
      <w:r>
        <w:rPr>
          <w:rFonts w:asciiTheme="minorHAnsi" w:hAnsiTheme="minorHAnsi" w:cstheme="minorBidi"/>
        </w:rPr>
        <w:t xml:space="preserve">biostatistics or data science </w:t>
      </w:r>
      <w:r w:rsidRPr="4B65ED7B">
        <w:rPr>
          <w:rFonts w:asciiTheme="minorHAnsi" w:hAnsiTheme="minorHAnsi" w:cstheme="minorBidi"/>
        </w:rPr>
        <w:t xml:space="preserve">support </w:t>
      </w:r>
      <w:r>
        <w:rPr>
          <w:rFonts w:asciiTheme="minorHAnsi" w:hAnsiTheme="minorHAnsi" w:cstheme="minorBidi"/>
        </w:rPr>
        <w:t>to aid in the</w:t>
      </w:r>
      <w:r w:rsidRPr="4B65ED7B">
        <w:rPr>
          <w:rFonts w:asciiTheme="minorHAnsi" w:hAnsiTheme="minorHAnsi" w:cstheme="minorBidi"/>
        </w:rPr>
        <w:t xml:space="preserve"> creat</w:t>
      </w:r>
      <w:r>
        <w:rPr>
          <w:rFonts w:asciiTheme="minorHAnsi" w:hAnsiTheme="minorHAnsi" w:cstheme="minorBidi"/>
        </w:rPr>
        <w:t>ion</w:t>
      </w:r>
      <w:r w:rsidRPr="4B65ED7B">
        <w:rPr>
          <w:rFonts w:asciiTheme="minorHAnsi" w:hAnsiTheme="minorHAnsi" w:cstheme="minorBidi"/>
        </w:rPr>
        <w:t>, understand</w:t>
      </w:r>
      <w:r>
        <w:rPr>
          <w:rFonts w:asciiTheme="minorHAnsi" w:hAnsiTheme="minorHAnsi" w:cstheme="minorBidi"/>
        </w:rPr>
        <w:t>ing</w:t>
      </w:r>
      <w:r w:rsidRPr="4B65ED7B">
        <w:rPr>
          <w:rFonts w:asciiTheme="minorHAnsi" w:hAnsiTheme="minorHAnsi" w:cstheme="minorBidi"/>
        </w:rPr>
        <w:t xml:space="preserve">, </w:t>
      </w:r>
      <w:r>
        <w:rPr>
          <w:rFonts w:asciiTheme="minorHAnsi" w:hAnsiTheme="minorHAnsi" w:cstheme="minorBidi"/>
        </w:rPr>
        <w:t xml:space="preserve">validation, and </w:t>
      </w:r>
      <w:r w:rsidR="00B97C4B" w:rsidRPr="4B65ED7B">
        <w:rPr>
          <w:rFonts w:asciiTheme="minorHAnsi" w:hAnsiTheme="minorHAnsi" w:cstheme="minorBidi"/>
        </w:rPr>
        <w:t>implement</w:t>
      </w:r>
      <w:r w:rsidR="00B97C4B">
        <w:rPr>
          <w:rFonts w:asciiTheme="minorHAnsi" w:hAnsiTheme="minorHAnsi" w:cstheme="minorBidi"/>
        </w:rPr>
        <w:t>ation</w:t>
      </w:r>
      <w:r w:rsidRPr="4B65ED7B">
        <w:rPr>
          <w:rFonts w:asciiTheme="minorHAnsi" w:hAnsiTheme="minorHAnsi" w:cstheme="minorBidi"/>
        </w:rPr>
        <w:t xml:space="preserve"> </w:t>
      </w:r>
      <w:r>
        <w:rPr>
          <w:rFonts w:asciiTheme="minorHAnsi" w:hAnsiTheme="minorHAnsi" w:cstheme="minorBidi"/>
        </w:rPr>
        <w:t>(</w:t>
      </w:r>
      <w:r w:rsidRPr="4B65ED7B">
        <w:rPr>
          <w:rFonts w:asciiTheme="minorHAnsi" w:hAnsiTheme="minorHAnsi" w:cstheme="minorBidi"/>
        </w:rPr>
        <w:t xml:space="preserve">or even </w:t>
      </w:r>
      <w:r>
        <w:rPr>
          <w:rFonts w:asciiTheme="minorHAnsi" w:hAnsiTheme="minorHAnsi" w:cstheme="minorBidi"/>
        </w:rPr>
        <w:t>decommissioning)</w:t>
      </w:r>
      <w:r w:rsidRPr="4B65ED7B">
        <w:rPr>
          <w:rFonts w:asciiTheme="minorHAnsi" w:hAnsiTheme="minorHAnsi" w:cstheme="minorBidi"/>
        </w:rPr>
        <w:t xml:space="preserve"> </w:t>
      </w:r>
      <w:r>
        <w:rPr>
          <w:rFonts w:asciiTheme="minorHAnsi" w:hAnsiTheme="minorHAnsi" w:cstheme="minorBidi"/>
        </w:rPr>
        <w:t xml:space="preserve">of </w:t>
      </w:r>
      <w:r w:rsidRPr="4B65ED7B">
        <w:rPr>
          <w:rFonts w:asciiTheme="minorHAnsi" w:hAnsiTheme="minorHAnsi" w:cstheme="minorBidi"/>
        </w:rPr>
        <w:t xml:space="preserve">an AI model. </w:t>
      </w:r>
      <w:r>
        <w:rPr>
          <w:rFonts w:asciiTheme="minorHAnsi" w:hAnsiTheme="minorHAnsi" w:cstheme="minorBidi"/>
        </w:rPr>
        <w:t xml:space="preserve">The committee has created a transparent, informative and educational process to articulate the potential risks as well as support the institution with guidance to drive innovation and improve patient outcomes. </w:t>
      </w:r>
    </w:p>
    <w:p w14:paraId="68951203" w14:textId="77777777" w:rsidR="0052100C" w:rsidRPr="00FC3398" w:rsidRDefault="0052100C" w:rsidP="0052100C">
      <w:pPr>
        <w:textAlignment w:val="center"/>
        <w:rPr>
          <w:rFonts w:asciiTheme="minorHAnsi" w:eastAsia="Times New Roman" w:hAnsiTheme="minorHAnsi" w:cstheme="minorHAnsi"/>
          <w:highlight w:val="yellow"/>
        </w:rPr>
      </w:pPr>
    </w:p>
    <w:p w14:paraId="39E0EF82" w14:textId="77777777" w:rsidR="0052100C" w:rsidRDefault="0052100C" w:rsidP="0052100C">
      <w:pPr>
        <w:rPr>
          <w:rFonts w:asciiTheme="minorHAnsi" w:eastAsia="Times New Roman" w:hAnsiTheme="minorHAnsi" w:cstheme="minorBidi"/>
          <w:highlight w:val="lightGray"/>
        </w:rPr>
      </w:pPr>
      <w:r>
        <w:rPr>
          <w:rFonts w:asciiTheme="minorHAnsi" w:hAnsiTheme="minorHAnsi" w:cstheme="minorBidi"/>
        </w:rPr>
        <w:lastRenderedPageBreak/>
        <w:t>While i</w:t>
      </w:r>
      <w:r w:rsidRPr="25FF6AA4">
        <w:rPr>
          <w:rFonts w:asciiTheme="minorHAnsi" w:hAnsiTheme="minorHAnsi" w:cstheme="minorBidi"/>
        </w:rPr>
        <w:t xml:space="preserve">t is difficult to put a standardized structure and process around the ever-evolving industry of healthcare AI, </w:t>
      </w:r>
      <w:r>
        <w:rPr>
          <w:rFonts w:asciiTheme="minorHAnsi" w:hAnsiTheme="minorHAnsi" w:cstheme="minorBidi"/>
        </w:rPr>
        <w:t xml:space="preserve">the need to do so is imperative as the use of </w:t>
      </w:r>
      <w:r w:rsidRPr="4B65ED7B">
        <w:rPr>
          <w:rFonts w:asciiTheme="minorHAnsi" w:hAnsiTheme="minorHAnsi" w:cstheme="minorBidi"/>
        </w:rPr>
        <w:t>this technology</w:t>
      </w:r>
      <w:r>
        <w:rPr>
          <w:rFonts w:asciiTheme="minorHAnsi" w:hAnsiTheme="minorHAnsi" w:cstheme="minorBidi"/>
        </w:rPr>
        <w:t xml:space="preserve"> is growing exponentially, especially with the popularization of generative AI. Without clear boundaries to manage this deluge</w:t>
      </w:r>
      <w:r w:rsidRPr="4B65ED7B">
        <w:rPr>
          <w:rFonts w:asciiTheme="minorHAnsi" w:hAnsiTheme="minorHAnsi" w:cstheme="minorBidi"/>
        </w:rPr>
        <w:t>,</w:t>
      </w:r>
      <w:r>
        <w:rPr>
          <w:rFonts w:asciiTheme="minorHAnsi" w:hAnsiTheme="minorHAnsi" w:cstheme="minorBidi"/>
        </w:rPr>
        <w:t xml:space="preserve"> health care organizations run a significant risk when </w:t>
      </w:r>
      <w:r w:rsidRPr="4B65ED7B">
        <w:rPr>
          <w:rFonts w:asciiTheme="minorHAnsi" w:hAnsiTheme="minorHAnsi" w:cstheme="minorBidi"/>
        </w:rPr>
        <w:t>implementing AI.</w:t>
      </w:r>
      <w:r>
        <w:rPr>
          <w:rFonts w:asciiTheme="minorHAnsi" w:hAnsiTheme="minorHAnsi" w:cstheme="minorBidi"/>
        </w:rPr>
        <w:t xml:space="preserve"> </w:t>
      </w:r>
      <w:r w:rsidRPr="25FF6AA4">
        <w:rPr>
          <w:rFonts w:asciiTheme="minorHAnsi" w:hAnsiTheme="minorHAnsi" w:cstheme="minorBidi"/>
        </w:rPr>
        <w:t xml:space="preserve">As a learning health system, UC Davis Health encourages innovation and research, and the AOC </w:t>
      </w:r>
      <w:r w:rsidRPr="4B65ED7B">
        <w:rPr>
          <w:rFonts w:asciiTheme="minorHAnsi" w:hAnsiTheme="minorHAnsi" w:cstheme="minorBidi"/>
        </w:rPr>
        <w:t xml:space="preserve">S.M.A.R.T and S.A.F.E </w:t>
      </w:r>
      <w:r w:rsidRPr="25FF6AA4">
        <w:rPr>
          <w:rFonts w:asciiTheme="minorHAnsi" w:hAnsiTheme="minorHAnsi" w:cstheme="minorBidi"/>
        </w:rPr>
        <w:t xml:space="preserve">evaluation framework is a transformative methodology </w:t>
      </w:r>
      <w:r w:rsidRPr="4B65ED7B">
        <w:rPr>
          <w:rFonts w:asciiTheme="minorHAnsi" w:hAnsiTheme="minorHAnsi" w:cstheme="minorBidi"/>
        </w:rPr>
        <w:t>by</w:t>
      </w:r>
      <w:r w:rsidRPr="25FF6AA4">
        <w:rPr>
          <w:rFonts w:asciiTheme="minorHAnsi" w:hAnsiTheme="minorHAnsi" w:cstheme="minorBidi"/>
        </w:rPr>
        <w:t xml:space="preserve"> providing a clear pathway for the responsible development of AI </w:t>
      </w:r>
      <w:r>
        <w:rPr>
          <w:rFonts w:asciiTheme="minorHAnsi" w:hAnsiTheme="minorHAnsi" w:cstheme="minorBidi"/>
        </w:rPr>
        <w:t xml:space="preserve">and </w:t>
      </w:r>
      <w:r w:rsidRPr="25FF6AA4">
        <w:rPr>
          <w:rFonts w:asciiTheme="minorHAnsi" w:hAnsiTheme="minorHAnsi" w:cstheme="minorBidi"/>
        </w:rPr>
        <w:t xml:space="preserve">maximizing the benefit to the patients and communities we serve. </w:t>
      </w:r>
    </w:p>
    <w:p w14:paraId="05510FB8" w14:textId="77777777" w:rsidR="0052100C" w:rsidRPr="00EA666A" w:rsidRDefault="0052100C" w:rsidP="0052100C">
      <w:pPr>
        <w:rPr>
          <w:rFonts w:asciiTheme="minorHAnsi" w:hAnsiTheme="minorHAnsi" w:cstheme="minorHAnsi"/>
        </w:rPr>
      </w:pPr>
    </w:p>
    <w:p w14:paraId="00000019" w14:textId="77777777" w:rsidR="001E116C" w:rsidRDefault="001E116C">
      <w:pPr>
        <w:widowControl w:val="0"/>
        <w:spacing w:line="240" w:lineRule="auto"/>
        <w:rPr>
          <w:b/>
        </w:rPr>
      </w:pPr>
    </w:p>
    <w:sectPr w:rsidR="001E116C">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53B8" w14:textId="77777777" w:rsidR="00E12E8B" w:rsidRDefault="00E12E8B">
      <w:pPr>
        <w:spacing w:line="240" w:lineRule="auto"/>
      </w:pPr>
      <w:r>
        <w:separator/>
      </w:r>
    </w:p>
  </w:endnote>
  <w:endnote w:type="continuationSeparator" w:id="0">
    <w:p w14:paraId="2EACD4B6" w14:textId="77777777" w:rsidR="00E12E8B" w:rsidRDefault="00E12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CE6" w14:textId="77777777" w:rsidR="00E12E8B" w:rsidRDefault="00E12E8B">
      <w:pPr>
        <w:spacing w:line="240" w:lineRule="auto"/>
      </w:pPr>
      <w:r>
        <w:separator/>
      </w:r>
    </w:p>
  </w:footnote>
  <w:footnote w:type="continuationSeparator" w:id="0">
    <w:p w14:paraId="093CE965" w14:textId="77777777" w:rsidR="00E12E8B" w:rsidRDefault="00E12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42DBB6A7" w:rsidR="001E116C" w:rsidRDefault="00000000">
    <w:pPr>
      <w:jc w:val="right"/>
    </w:pPr>
    <w:r>
      <w:fldChar w:fldCharType="begin"/>
    </w:r>
    <w:r>
      <w:instrText>PAGE</w:instrText>
    </w:r>
    <w:r>
      <w:fldChar w:fldCharType="separate"/>
    </w:r>
    <w:r w:rsidR="00294C5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87683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927174"/>
    <w:multiLevelType w:val="hybridMultilevel"/>
    <w:tmpl w:val="8F92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07676"/>
    <w:multiLevelType w:val="multilevel"/>
    <w:tmpl w:val="8B221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23B265"/>
    <w:multiLevelType w:val="multilevel"/>
    <w:tmpl w:val="5B183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DA4457"/>
    <w:multiLevelType w:val="hybridMultilevel"/>
    <w:tmpl w:val="E48201D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 w15:restartNumberingAfterBreak="0">
    <w:nsid w:val="621F80D4"/>
    <w:multiLevelType w:val="multilevel"/>
    <w:tmpl w:val="D9EE1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A847C3"/>
    <w:multiLevelType w:val="multilevel"/>
    <w:tmpl w:val="96BE7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86409785">
    <w:abstractNumId w:val="0"/>
  </w:num>
  <w:num w:numId="2" w16cid:durableId="1337466495">
    <w:abstractNumId w:val="2"/>
  </w:num>
  <w:num w:numId="3" w16cid:durableId="492793942">
    <w:abstractNumId w:val="6"/>
  </w:num>
  <w:num w:numId="4" w16cid:durableId="1188444129">
    <w:abstractNumId w:val="5"/>
  </w:num>
  <w:num w:numId="5" w16cid:durableId="787168319">
    <w:abstractNumId w:val="3"/>
  </w:num>
  <w:num w:numId="6" w16cid:durableId="1344163981">
    <w:abstractNumId w:val="1"/>
  </w:num>
  <w:num w:numId="7" w16cid:durableId="2007829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1E116C"/>
    <w:rsid w:val="00294C56"/>
    <w:rsid w:val="00412B27"/>
    <w:rsid w:val="0052100C"/>
    <w:rsid w:val="00614AA8"/>
    <w:rsid w:val="00B97C4B"/>
    <w:rsid w:val="00BF0F83"/>
    <w:rsid w:val="00E12E8B"/>
    <w:rsid w:val="1963076E"/>
    <w:rsid w:val="2D01328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A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294C56"/>
    <w:pPr>
      <w:ind w:left="720"/>
      <w:contextualSpacing/>
    </w:pPr>
  </w:style>
  <w:style w:type="table" w:styleId="GridTable2-Accent1">
    <w:name w:val="Grid Table 2 Accent 1"/>
    <w:basedOn w:val="TableNormal"/>
    <w:uiPriority w:val="47"/>
    <w:rsid w:val="0052100C"/>
    <w:pPr>
      <w:spacing w:line="240" w:lineRule="auto"/>
    </w:pPr>
    <w:rPr>
      <w:rFonts w:ascii="Times New Roman" w:eastAsiaTheme="minorHAnsi" w:hAnsi="Times New Roman" w:cs="Times New Roman (Body CS)"/>
      <w:sz w:val="24"/>
      <w:szCs w:val="24"/>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5">
    <w:name w:val="Grid Table 6 Colorful Accent 5"/>
    <w:basedOn w:val="TableNormal"/>
    <w:uiPriority w:val="51"/>
    <w:rsid w:val="0052100C"/>
    <w:pPr>
      <w:spacing w:line="240" w:lineRule="auto"/>
    </w:pPr>
    <w:rPr>
      <w:rFonts w:ascii="Times New Roman" w:eastAsiaTheme="minorHAnsi" w:hAnsi="Times New Roman" w:cs="Times New Roman (Body CS)"/>
      <w:color w:val="31849B" w:themeColor="accent5" w:themeShade="BF"/>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Skurko</dc:creator>
  <cp:lastModifiedBy>Laurel Skurko</cp:lastModifiedBy>
  <cp:revision>2</cp:revision>
  <dcterms:created xsi:type="dcterms:W3CDTF">2023-05-18T03:18:00Z</dcterms:created>
  <dcterms:modified xsi:type="dcterms:W3CDTF">2023-05-18T03:18:00Z</dcterms:modified>
</cp:coreProperties>
</file>