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5E80" w14:textId="15A5E8CE" w:rsidR="002E5023" w:rsidRDefault="006722E7" w:rsidP="006722E7">
      <w:pPr>
        <w:pStyle w:val="Heading1"/>
      </w:pPr>
      <w:r>
        <w:t>eCourse Accessibility Checklist as a Checklist</w:t>
      </w:r>
    </w:p>
    <w:p w14:paraId="543CE10F" w14:textId="2721129F" w:rsidR="002F4A6E" w:rsidRDefault="002F4A6E" w:rsidP="002F4A6E">
      <w:r>
        <w:t>Last updated: 5/26/2025</w:t>
      </w:r>
    </w:p>
    <w:p w14:paraId="0957105F" w14:textId="47D512BE" w:rsidR="006722E7" w:rsidRDefault="006722E7" w:rsidP="009840EB">
      <w:pPr>
        <w:spacing w:after="360"/>
      </w:pPr>
      <w:r>
        <w:t xml:space="preserve">Listed below are the standards from the UC Electronic Accessibility Committee </w:t>
      </w:r>
      <w:hyperlink r:id="rId5" w:history="1">
        <w:r w:rsidRPr="006722E7">
          <w:rPr>
            <w:rStyle w:val="Hyperlink"/>
          </w:rPr>
          <w:t>eCourse Accessibility Checklist</w:t>
        </w:r>
      </w:hyperlink>
      <w:r>
        <w:t>. You can use this list as a checklist during development or testing. Each standard links back to the corresponding row within the Checklist.</w:t>
      </w:r>
    </w:p>
    <w:p w14:paraId="68A88107" w14:textId="4B734835" w:rsidR="006722E7" w:rsidRDefault="006722E7" w:rsidP="006722E7">
      <w:pPr>
        <w:pStyle w:val="ListParagraph"/>
        <w:numPr>
          <w:ilvl w:val="0"/>
          <w:numId w:val="1"/>
        </w:numPr>
      </w:pPr>
      <w:hyperlink r:id="rId6" w:anchor="universally-accessible" w:history="1">
        <w:r w:rsidRPr="006722E7">
          <w:rPr>
            <w:rStyle w:val="Hyperlink"/>
          </w:rPr>
          <w:t>As universally accessible as possible, by default</w:t>
        </w:r>
      </w:hyperlink>
    </w:p>
    <w:p w14:paraId="6965BAF8" w14:textId="3E310F5D" w:rsidR="006722E7" w:rsidRDefault="006722E7" w:rsidP="006722E7">
      <w:pPr>
        <w:pStyle w:val="ListParagraph"/>
        <w:numPr>
          <w:ilvl w:val="0"/>
          <w:numId w:val="1"/>
        </w:numPr>
      </w:pPr>
      <w:hyperlink r:id="rId7" w:anchor="default-navigation" w:history="1">
        <w:r w:rsidRPr="006722E7">
          <w:rPr>
            <w:rStyle w:val="Hyperlink"/>
          </w:rPr>
          <w:t>Default manual navigation</w:t>
        </w:r>
      </w:hyperlink>
    </w:p>
    <w:p w14:paraId="105285C7" w14:textId="11B92EF4" w:rsidR="006722E7" w:rsidRDefault="006722E7" w:rsidP="006722E7">
      <w:pPr>
        <w:pStyle w:val="ListParagraph"/>
        <w:numPr>
          <w:ilvl w:val="0"/>
          <w:numId w:val="1"/>
        </w:numPr>
      </w:pPr>
      <w:hyperlink r:id="rId8" w:anchor="assign-language" w:history="1">
        <w:r w:rsidRPr="009209C2">
          <w:rPr>
            <w:rStyle w:val="Hyperlink"/>
          </w:rPr>
          <w:t>Assign the appropriate language(s) for your eCourse</w:t>
        </w:r>
      </w:hyperlink>
    </w:p>
    <w:p w14:paraId="0ACDDFA5" w14:textId="088A44EB" w:rsidR="006722E7" w:rsidRDefault="006722E7" w:rsidP="006722E7">
      <w:pPr>
        <w:pStyle w:val="ListParagraph"/>
        <w:numPr>
          <w:ilvl w:val="0"/>
          <w:numId w:val="1"/>
        </w:numPr>
      </w:pPr>
      <w:hyperlink r:id="rId9" w:anchor="keyboard-shortcuts" w:history="1">
        <w:r w:rsidRPr="009209C2">
          <w:rPr>
            <w:rStyle w:val="Hyperlink"/>
          </w:rPr>
          <w:t>Provide keyboard shortcuts for common in-course actions</w:t>
        </w:r>
      </w:hyperlink>
    </w:p>
    <w:p w14:paraId="1A01BAD3" w14:textId="6FABFF94" w:rsidR="006722E7" w:rsidRDefault="009209C2" w:rsidP="006722E7">
      <w:pPr>
        <w:pStyle w:val="ListParagraph"/>
        <w:numPr>
          <w:ilvl w:val="0"/>
          <w:numId w:val="1"/>
        </w:numPr>
      </w:pPr>
      <w:hyperlink r:id="rId10" w:anchor="bypass-blocks" w:history="1">
        <w:r w:rsidRPr="009209C2">
          <w:rPr>
            <w:rStyle w:val="Hyperlink"/>
          </w:rPr>
          <w:t>Provide and/or inform learners of a mechanism to bypass blocks of content that are globally available within an eCourse or are repeated on each eCourse slide</w:t>
        </w:r>
      </w:hyperlink>
    </w:p>
    <w:p w14:paraId="5C3D3F92" w14:textId="26916471" w:rsidR="009209C2" w:rsidRDefault="009209C2" w:rsidP="006722E7">
      <w:pPr>
        <w:pStyle w:val="ListParagraph"/>
        <w:numPr>
          <w:ilvl w:val="0"/>
          <w:numId w:val="1"/>
        </w:numPr>
      </w:pPr>
      <w:hyperlink r:id="rId11" w:anchor="provide-instructions" w:history="1">
        <w:r w:rsidRPr="009209C2">
          <w:rPr>
            <w:rStyle w:val="Hyperlink"/>
          </w:rPr>
          <w:t>Provide easy-to-access accessibility instructions (in addition to general user instructions)</w:t>
        </w:r>
      </w:hyperlink>
    </w:p>
    <w:p w14:paraId="1B1C6EF8" w14:textId="196D85BB" w:rsidR="009209C2" w:rsidRDefault="009209C2" w:rsidP="006722E7">
      <w:pPr>
        <w:pStyle w:val="ListParagraph"/>
        <w:numPr>
          <w:ilvl w:val="0"/>
          <w:numId w:val="1"/>
        </w:numPr>
      </w:pPr>
      <w:hyperlink r:id="rId12" w:anchor="help-learners" w:history="1">
        <w:r w:rsidRPr="009209C2">
          <w:rPr>
            <w:rStyle w:val="Hyperlink"/>
          </w:rPr>
          <w:t>Help learners know what to expect and/or do next in any given moment</w:t>
        </w:r>
      </w:hyperlink>
    </w:p>
    <w:p w14:paraId="42CA7820" w14:textId="6A91A384" w:rsidR="009209C2" w:rsidRDefault="009209C2" w:rsidP="006722E7">
      <w:pPr>
        <w:pStyle w:val="ListParagraph"/>
        <w:numPr>
          <w:ilvl w:val="0"/>
          <w:numId w:val="1"/>
        </w:numPr>
      </w:pPr>
      <w:hyperlink r:id="rId13" w:anchor="allow-customization" w:history="1">
        <w:r w:rsidRPr="009209C2">
          <w:rPr>
            <w:rStyle w:val="Hyperlink"/>
          </w:rPr>
          <w:t>Allow for spacing and style customization, as well as robust assistive technology integration</w:t>
        </w:r>
      </w:hyperlink>
    </w:p>
    <w:p w14:paraId="21A93B39" w14:textId="54846ACF" w:rsidR="009209C2" w:rsidRDefault="009209C2" w:rsidP="006722E7">
      <w:pPr>
        <w:pStyle w:val="ListParagraph"/>
        <w:numPr>
          <w:ilvl w:val="0"/>
          <w:numId w:val="1"/>
        </w:numPr>
      </w:pPr>
      <w:hyperlink r:id="rId14" w:anchor="allow-magnification" w:history="1">
        <w:r w:rsidRPr="009209C2">
          <w:rPr>
            <w:rStyle w:val="Hyperlink"/>
          </w:rPr>
          <w:t>Allow for magnification</w:t>
        </w:r>
      </w:hyperlink>
    </w:p>
    <w:p w14:paraId="23CD1895" w14:textId="71DC651A" w:rsidR="009209C2" w:rsidRDefault="009209C2" w:rsidP="006722E7">
      <w:pPr>
        <w:pStyle w:val="ListParagraph"/>
        <w:numPr>
          <w:ilvl w:val="0"/>
          <w:numId w:val="1"/>
        </w:numPr>
      </w:pPr>
      <w:hyperlink r:id="rId15" w:anchor="assistive-technology" w:history="1">
        <w:r w:rsidRPr="009209C2">
          <w:rPr>
            <w:rStyle w:val="Hyperlink"/>
          </w:rPr>
          <w:t>Ensure assistive technology users can operate all aspects of the eCourse</w:t>
        </w:r>
      </w:hyperlink>
    </w:p>
    <w:p w14:paraId="5DE5747E" w14:textId="18A29205" w:rsidR="009D7400" w:rsidRDefault="009D7400" w:rsidP="006722E7">
      <w:pPr>
        <w:pStyle w:val="ListParagraph"/>
        <w:numPr>
          <w:ilvl w:val="0"/>
          <w:numId w:val="1"/>
        </w:numPr>
      </w:pPr>
      <w:hyperlink r:id="rId16" w:anchor="equivalent" w:history="1">
        <w:r w:rsidRPr="009D7400">
          <w:rPr>
            <w:rStyle w:val="Hyperlink"/>
          </w:rPr>
          <w:t>Provide equivalent information, structure and relationships</w:t>
        </w:r>
      </w:hyperlink>
    </w:p>
    <w:p w14:paraId="4EC66BD7" w14:textId="5D9E1A85" w:rsidR="009D7400" w:rsidRDefault="009D7400" w:rsidP="006722E7">
      <w:pPr>
        <w:pStyle w:val="ListParagraph"/>
        <w:numPr>
          <w:ilvl w:val="0"/>
          <w:numId w:val="1"/>
        </w:numPr>
      </w:pPr>
      <w:hyperlink r:id="rId17" w:anchor="proper-order" w:history="1">
        <w:r w:rsidRPr="009D7400">
          <w:rPr>
            <w:rStyle w:val="Hyperlink"/>
          </w:rPr>
          <w:t>Proper reading orde</w:t>
        </w:r>
        <w:r w:rsidRPr="009D7400">
          <w:rPr>
            <w:rStyle w:val="Hyperlink"/>
            <w:spacing w:val="40"/>
          </w:rPr>
          <w:t>r/</w:t>
        </w:r>
        <w:r w:rsidRPr="009D7400">
          <w:rPr>
            <w:rStyle w:val="Hyperlink"/>
          </w:rPr>
          <w:t>tab orde</w:t>
        </w:r>
        <w:r w:rsidRPr="009D7400">
          <w:rPr>
            <w:rStyle w:val="Hyperlink"/>
            <w:spacing w:val="40"/>
          </w:rPr>
          <w:t>r/</w:t>
        </w:r>
        <w:r w:rsidRPr="009D7400">
          <w:rPr>
            <w:rStyle w:val="Hyperlink"/>
          </w:rPr>
          <w:t>focus order</w:t>
        </w:r>
      </w:hyperlink>
    </w:p>
    <w:p w14:paraId="766FA623" w14:textId="127C70FA" w:rsidR="009D7400" w:rsidRDefault="009D7400" w:rsidP="006722E7">
      <w:pPr>
        <w:pStyle w:val="ListParagraph"/>
        <w:numPr>
          <w:ilvl w:val="0"/>
          <w:numId w:val="1"/>
        </w:numPr>
      </w:pPr>
      <w:hyperlink r:id="rId18" w:anchor="alerts" w:history="1">
        <w:r w:rsidRPr="009D7400">
          <w:rPr>
            <w:rStyle w:val="Hyperlink"/>
          </w:rPr>
          <w:t>Ensure screen reader users are alerted to important changes within a slide/environment</w:t>
        </w:r>
      </w:hyperlink>
    </w:p>
    <w:p w14:paraId="17AEB685" w14:textId="531CBF81" w:rsidR="009D7400" w:rsidRDefault="009D7400" w:rsidP="006722E7">
      <w:pPr>
        <w:pStyle w:val="ListParagraph"/>
        <w:numPr>
          <w:ilvl w:val="0"/>
          <w:numId w:val="1"/>
        </w:numPr>
      </w:pPr>
      <w:hyperlink r:id="rId19" w:anchor="layer-opens" w:history="1">
        <w:r w:rsidRPr="009D7400">
          <w:rPr>
            <w:rStyle w:val="Hyperlink"/>
          </w:rPr>
          <w:t>When a layer or modal opens, move focus to the first element in the layer/modal (as applicable)</w:t>
        </w:r>
      </w:hyperlink>
    </w:p>
    <w:p w14:paraId="4241BC87" w14:textId="31ED904F" w:rsidR="00647FA9" w:rsidRDefault="00647FA9" w:rsidP="006722E7">
      <w:pPr>
        <w:pStyle w:val="ListParagraph"/>
        <w:numPr>
          <w:ilvl w:val="0"/>
          <w:numId w:val="1"/>
        </w:numPr>
      </w:pPr>
      <w:hyperlink r:id="rId20" w:anchor="temporarily-hide" w:history="1">
        <w:r w:rsidRPr="00647FA9">
          <w:rPr>
            <w:rStyle w:val="Hyperlink"/>
          </w:rPr>
          <w:t>Temporarily hide from assistive technologies content that is not actionable in a given moment</w:t>
        </w:r>
      </w:hyperlink>
    </w:p>
    <w:p w14:paraId="42DF5B39" w14:textId="0BBC8D56" w:rsidR="00647FA9" w:rsidRDefault="00647FA9" w:rsidP="006722E7">
      <w:pPr>
        <w:pStyle w:val="ListParagraph"/>
        <w:numPr>
          <w:ilvl w:val="0"/>
          <w:numId w:val="1"/>
        </w:numPr>
      </w:pPr>
      <w:hyperlink r:id="rId21" w:anchor="time-limits" w:history="1">
        <w:r w:rsidRPr="00647FA9">
          <w:rPr>
            <w:rStyle w:val="Hyperlink"/>
          </w:rPr>
          <w:t>Avoid time limits</w:t>
        </w:r>
      </w:hyperlink>
    </w:p>
    <w:p w14:paraId="68CC9EA6" w14:textId="344BC6D3" w:rsidR="00647FA9" w:rsidRDefault="00647FA9" w:rsidP="006722E7">
      <w:pPr>
        <w:pStyle w:val="ListParagraph"/>
        <w:numPr>
          <w:ilvl w:val="0"/>
          <w:numId w:val="1"/>
        </w:numPr>
      </w:pPr>
      <w:hyperlink r:id="rId22" w:anchor="timed-content" w:history="1">
        <w:r w:rsidRPr="00647FA9">
          <w:rPr>
            <w:rStyle w:val="Hyperlink"/>
          </w:rPr>
          <w:t>Ensure assistive technology users can reliably and/or equivalently access timed content</w:t>
        </w:r>
      </w:hyperlink>
    </w:p>
    <w:p w14:paraId="42D28215" w14:textId="79CBA1C3" w:rsidR="00647FA9" w:rsidRDefault="00647FA9" w:rsidP="006722E7">
      <w:pPr>
        <w:pStyle w:val="ListParagraph"/>
        <w:numPr>
          <w:ilvl w:val="0"/>
          <w:numId w:val="1"/>
        </w:numPr>
      </w:pPr>
      <w:hyperlink r:id="rId23" w:anchor="restart-slides" w:history="1">
        <w:r w:rsidRPr="00647FA9">
          <w:rPr>
            <w:rStyle w:val="Hyperlink"/>
          </w:rPr>
          <w:t>Allow learners to easily restart slides and pop-ups/layers that contain media</w:t>
        </w:r>
      </w:hyperlink>
    </w:p>
    <w:p w14:paraId="554022CE" w14:textId="3314B2D9" w:rsidR="00647FA9" w:rsidRDefault="00647FA9" w:rsidP="006722E7">
      <w:pPr>
        <w:pStyle w:val="ListParagraph"/>
        <w:numPr>
          <w:ilvl w:val="0"/>
          <w:numId w:val="1"/>
        </w:numPr>
      </w:pPr>
      <w:hyperlink r:id="rId24" w:anchor="slide-title" w:history="1">
        <w:r w:rsidRPr="00647FA9">
          <w:rPr>
            <w:rStyle w:val="Hyperlink"/>
          </w:rPr>
          <w:t>Give each slide a unique title that matches the slide name used elsewhere in the eCourse and is programmed as a heading of the level that would be appropriate given the title's position in the reading order</w:t>
        </w:r>
      </w:hyperlink>
    </w:p>
    <w:p w14:paraId="327DAB2D" w14:textId="6731AAE9" w:rsidR="00647FA9" w:rsidRDefault="00647FA9" w:rsidP="006722E7">
      <w:pPr>
        <w:pStyle w:val="ListParagraph"/>
        <w:numPr>
          <w:ilvl w:val="0"/>
          <w:numId w:val="1"/>
        </w:numPr>
      </w:pPr>
      <w:hyperlink r:id="rId25" w:anchor="link-text" w:history="1">
        <w:r w:rsidRPr="00647FA9">
          <w:rPr>
            <w:rStyle w:val="Hyperlink"/>
          </w:rPr>
          <w:t>Use descriptive link text</w:t>
        </w:r>
      </w:hyperlink>
    </w:p>
    <w:p w14:paraId="1D5C2352" w14:textId="1F989119" w:rsidR="00647FA9" w:rsidRDefault="00647FA9" w:rsidP="006722E7">
      <w:pPr>
        <w:pStyle w:val="ListParagraph"/>
        <w:numPr>
          <w:ilvl w:val="0"/>
          <w:numId w:val="1"/>
        </w:numPr>
      </w:pPr>
      <w:hyperlink r:id="rId26" w:anchor="buttons" w:history="1">
        <w:r w:rsidRPr="00647FA9">
          <w:rPr>
            <w:rStyle w:val="Hyperlink"/>
          </w:rPr>
          <w:t>Ensure buttons are presented in a way that makes clear their purpose/function and, if applicable, status</w:t>
        </w:r>
      </w:hyperlink>
    </w:p>
    <w:p w14:paraId="5C2622AF" w14:textId="5DE3393F" w:rsidR="00647FA9" w:rsidRDefault="00647FA9" w:rsidP="006722E7">
      <w:pPr>
        <w:pStyle w:val="ListParagraph"/>
        <w:numPr>
          <w:ilvl w:val="0"/>
          <w:numId w:val="1"/>
        </w:numPr>
      </w:pPr>
      <w:hyperlink r:id="rId27" w:anchor="color-info" w:history="1">
        <w:r w:rsidRPr="00647FA9">
          <w:rPr>
            <w:rStyle w:val="Hyperlink"/>
          </w:rPr>
          <w:t>Do not use color as the sole means of conveying information</w:t>
        </w:r>
      </w:hyperlink>
    </w:p>
    <w:p w14:paraId="425561C0" w14:textId="57702811" w:rsidR="00647FA9" w:rsidRDefault="003701C8" w:rsidP="006722E7">
      <w:pPr>
        <w:pStyle w:val="ListParagraph"/>
        <w:numPr>
          <w:ilvl w:val="0"/>
          <w:numId w:val="1"/>
        </w:numPr>
      </w:pPr>
      <w:hyperlink r:id="rId28" w:anchor="color-contrast" w:history="1">
        <w:r w:rsidRPr="003701C8">
          <w:rPr>
            <w:rStyle w:val="Hyperlink"/>
          </w:rPr>
          <w:t>Ensure sufficient contrast between foreground content intended to be read or used and the background behind it</w:t>
        </w:r>
      </w:hyperlink>
    </w:p>
    <w:p w14:paraId="1E73D16A" w14:textId="10861035" w:rsidR="003701C8" w:rsidRDefault="003701C8" w:rsidP="006722E7">
      <w:pPr>
        <w:pStyle w:val="ListParagraph"/>
        <w:numPr>
          <w:ilvl w:val="0"/>
          <w:numId w:val="1"/>
        </w:numPr>
      </w:pPr>
      <w:hyperlink r:id="rId29" w:anchor="sensory-characteristics" w:history="1">
        <w:r w:rsidRPr="003701C8">
          <w:rPr>
            <w:rStyle w:val="Hyperlink"/>
          </w:rPr>
          <w:t>Ensure that learners' ability to understand and operate an eCourse does not solely rely on sensory characteristics</w:t>
        </w:r>
      </w:hyperlink>
    </w:p>
    <w:p w14:paraId="68EFCF1D" w14:textId="1C91CF91" w:rsidR="003701C8" w:rsidRDefault="003701C8" w:rsidP="006722E7">
      <w:pPr>
        <w:pStyle w:val="ListParagraph"/>
        <w:numPr>
          <w:ilvl w:val="0"/>
          <w:numId w:val="1"/>
        </w:numPr>
      </w:pPr>
      <w:hyperlink r:id="rId30" w:anchor="visual-elements" w:history="1">
        <w:r w:rsidRPr="003701C8">
          <w:rPr>
            <w:rStyle w:val="Hyperlink"/>
          </w:rPr>
          <w:t>Provide descriptions of non-decorative visual elements</w:t>
        </w:r>
      </w:hyperlink>
    </w:p>
    <w:p w14:paraId="422BC1E4" w14:textId="3DA64E84" w:rsidR="003701C8" w:rsidRDefault="003701C8" w:rsidP="006722E7">
      <w:pPr>
        <w:pStyle w:val="ListParagraph"/>
        <w:numPr>
          <w:ilvl w:val="0"/>
          <w:numId w:val="1"/>
        </w:numPr>
      </w:pPr>
      <w:hyperlink r:id="rId31" w:anchor="decorative-duplicative" w:history="1">
        <w:r w:rsidRPr="003701C8">
          <w:rPr>
            <w:rStyle w:val="Hyperlink"/>
          </w:rPr>
          <w:t>Hide decorative or duplicative content from assistive technologies (a.k.a., "accessibility tools" in Storyline)</w:t>
        </w:r>
      </w:hyperlink>
    </w:p>
    <w:p w14:paraId="2EA1FD98" w14:textId="4FE116F3" w:rsidR="003701C8" w:rsidRDefault="00A626FE" w:rsidP="006722E7">
      <w:pPr>
        <w:pStyle w:val="ListParagraph"/>
        <w:numPr>
          <w:ilvl w:val="0"/>
          <w:numId w:val="1"/>
        </w:numPr>
      </w:pPr>
      <w:hyperlink r:id="rId32" w:anchor="hover-down" w:history="1">
        <w:r w:rsidRPr="00A626FE">
          <w:rPr>
            <w:rStyle w:val="Hyperlink"/>
          </w:rPr>
          <w:t>Do not convey information through hover or down states</w:t>
        </w:r>
      </w:hyperlink>
    </w:p>
    <w:p w14:paraId="2C00E7BE" w14:textId="4DA3A650" w:rsidR="00A626FE" w:rsidRDefault="00A626FE" w:rsidP="006722E7">
      <w:pPr>
        <w:pStyle w:val="ListParagraph"/>
        <w:numPr>
          <w:ilvl w:val="0"/>
          <w:numId w:val="1"/>
        </w:numPr>
      </w:pPr>
      <w:hyperlink r:id="rId33" w:anchor="autoplayed-media" w:history="1">
        <w:r w:rsidRPr="00A626FE">
          <w:rPr>
            <w:rStyle w:val="Hyperlink"/>
          </w:rPr>
          <w:t>Avoid autoplayed media, a.k.a. non-consensual audio or media</w:t>
        </w:r>
      </w:hyperlink>
    </w:p>
    <w:p w14:paraId="295D0C01" w14:textId="582E884E" w:rsidR="001270D7" w:rsidRDefault="001270D7" w:rsidP="006722E7">
      <w:pPr>
        <w:pStyle w:val="ListParagraph"/>
        <w:numPr>
          <w:ilvl w:val="0"/>
          <w:numId w:val="1"/>
        </w:numPr>
      </w:pPr>
      <w:hyperlink r:id="rId34" w:anchor="captions" w:history="1">
        <w:r w:rsidRPr="001270D7">
          <w:rPr>
            <w:rStyle w:val="Hyperlink"/>
          </w:rPr>
          <w:t>Videos and eCourse slide audio must be captioned</w:t>
        </w:r>
      </w:hyperlink>
    </w:p>
    <w:p w14:paraId="1942AD02" w14:textId="0268DEB4" w:rsidR="001270D7" w:rsidRDefault="001270D7" w:rsidP="006722E7">
      <w:pPr>
        <w:pStyle w:val="ListParagraph"/>
        <w:numPr>
          <w:ilvl w:val="0"/>
          <w:numId w:val="1"/>
        </w:numPr>
      </w:pPr>
      <w:hyperlink r:id="rId35" w:anchor="easily-read" w:history="1">
        <w:r w:rsidRPr="001270D7">
          <w:rPr>
            <w:rStyle w:val="Hyperlink"/>
          </w:rPr>
          <w:t>Caption text should be large enough to easily read</w:t>
        </w:r>
      </w:hyperlink>
    </w:p>
    <w:p w14:paraId="1AC9C50C" w14:textId="4B582881" w:rsidR="00D445A8" w:rsidRDefault="00D445A8" w:rsidP="006722E7">
      <w:pPr>
        <w:pStyle w:val="ListParagraph"/>
        <w:numPr>
          <w:ilvl w:val="0"/>
          <w:numId w:val="1"/>
        </w:numPr>
      </w:pPr>
      <w:hyperlink r:id="rId36" w:anchor="obstruct" w:history="1">
        <w:r w:rsidRPr="00D445A8">
          <w:rPr>
            <w:rStyle w:val="Hyperlink"/>
          </w:rPr>
          <w:t>Captions should not obstruct non-decorative video content or slide content</w:t>
        </w:r>
      </w:hyperlink>
    </w:p>
    <w:p w14:paraId="2FBEA5E7" w14:textId="797E7ACB" w:rsidR="00D445A8" w:rsidRDefault="00D445A8" w:rsidP="006722E7">
      <w:pPr>
        <w:pStyle w:val="ListParagraph"/>
        <w:numPr>
          <w:ilvl w:val="0"/>
          <w:numId w:val="1"/>
        </w:numPr>
      </w:pPr>
      <w:hyperlink r:id="rId37" w:anchor="audio-descriptions" w:history="1">
        <w:r w:rsidRPr="00D445A8">
          <w:rPr>
            <w:rStyle w:val="Hyperlink"/>
          </w:rPr>
          <w:t>Provide audio descriptions for video content (and other time-based synchronized media) that contain information that is only offered visually</w:t>
        </w:r>
      </w:hyperlink>
    </w:p>
    <w:p w14:paraId="34C8F594" w14:textId="7FCBADCA" w:rsidR="00D445A8" w:rsidRDefault="00D445A8" w:rsidP="006722E7">
      <w:pPr>
        <w:pStyle w:val="ListParagraph"/>
        <w:numPr>
          <w:ilvl w:val="0"/>
          <w:numId w:val="1"/>
        </w:numPr>
      </w:pPr>
      <w:hyperlink r:id="rId38" w:anchor="flicker-strobe" w:history="1">
        <w:r w:rsidRPr="00D445A8">
          <w:rPr>
            <w:rStyle w:val="Hyperlink"/>
          </w:rPr>
          <w:t>Avoid flicker or strobe effects</w:t>
        </w:r>
      </w:hyperlink>
    </w:p>
    <w:p w14:paraId="1C4D73E6" w14:textId="1B5ACDE3" w:rsidR="00D445A8" w:rsidRDefault="00D445A8" w:rsidP="006722E7">
      <w:pPr>
        <w:pStyle w:val="ListParagraph"/>
        <w:numPr>
          <w:ilvl w:val="0"/>
          <w:numId w:val="1"/>
        </w:numPr>
      </w:pPr>
      <w:hyperlink r:id="rId39" w:anchor="consistency" w:history="1">
        <w:r w:rsidRPr="00D445A8">
          <w:rPr>
            <w:rStyle w:val="Hyperlink"/>
          </w:rPr>
          <w:t>Strive for consistency in functionality and presentation</w:t>
        </w:r>
      </w:hyperlink>
    </w:p>
    <w:p w14:paraId="630B274C" w14:textId="62BCEA33" w:rsidR="00D445A8" w:rsidRDefault="009840EB" w:rsidP="006722E7">
      <w:pPr>
        <w:pStyle w:val="ListParagraph"/>
        <w:numPr>
          <w:ilvl w:val="0"/>
          <w:numId w:val="1"/>
        </w:numPr>
      </w:pPr>
      <w:hyperlink r:id="rId40" w:anchor="complex-layouts" w:history="1">
        <w:r w:rsidRPr="009840EB">
          <w:rPr>
            <w:rStyle w:val="Hyperlink"/>
          </w:rPr>
          <w:t>Avoid particularly dense or complex layouts</w:t>
        </w:r>
      </w:hyperlink>
    </w:p>
    <w:p w14:paraId="498A46AA" w14:textId="106E70E0" w:rsidR="009840EB" w:rsidRDefault="009840EB" w:rsidP="006722E7">
      <w:pPr>
        <w:pStyle w:val="ListParagraph"/>
        <w:numPr>
          <w:ilvl w:val="0"/>
          <w:numId w:val="1"/>
        </w:numPr>
      </w:pPr>
      <w:hyperlink r:id="rId41" w:anchor="plain-language" w:history="1">
        <w:r w:rsidRPr="009840EB">
          <w:rPr>
            <w:rStyle w:val="Hyperlink"/>
          </w:rPr>
          <w:t>Use plain language</w:t>
        </w:r>
      </w:hyperlink>
    </w:p>
    <w:p w14:paraId="4678C5A2" w14:textId="77777777" w:rsidR="00BD1472" w:rsidRDefault="009840EB" w:rsidP="00BD1472">
      <w:pPr>
        <w:pStyle w:val="ListParagraph"/>
        <w:numPr>
          <w:ilvl w:val="0"/>
          <w:numId w:val="1"/>
        </w:numPr>
      </w:pPr>
      <w:hyperlink r:id="rId42" w:anchor="conforming-alternative" w:history="1">
        <w:r w:rsidRPr="009840EB">
          <w:rPr>
            <w:rStyle w:val="Hyperlink"/>
          </w:rPr>
          <w:t>Prepare a conforming alternate version and, if applicable, make it available to your location's UC Learning Center administrator</w:t>
        </w:r>
      </w:hyperlink>
    </w:p>
    <w:p w14:paraId="5A1EAC74" w14:textId="324970CA" w:rsidR="009840EB" w:rsidRPr="009840EB" w:rsidRDefault="009840EB" w:rsidP="00BD1472">
      <w:pPr>
        <w:pStyle w:val="ListParagraph"/>
        <w:numPr>
          <w:ilvl w:val="0"/>
          <w:numId w:val="1"/>
        </w:numPr>
      </w:pPr>
      <w:hyperlink r:id="rId43" w:anchor="test" w:history="1">
        <w:r w:rsidRPr="009840EB">
          <w:rPr>
            <w:rStyle w:val="Hyperlink"/>
          </w:rPr>
          <w:t>Test thoroughly before launch</w:t>
        </w:r>
      </w:hyperlink>
    </w:p>
    <w:sectPr w:rsidR="009840EB" w:rsidRPr="009840EB" w:rsidSect="00BC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3CAF"/>
    <w:multiLevelType w:val="hybridMultilevel"/>
    <w:tmpl w:val="836AF7CE"/>
    <w:lvl w:ilvl="0" w:tplc="D28A77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6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E7"/>
    <w:rsid w:val="00012369"/>
    <w:rsid w:val="000241B8"/>
    <w:rsid w:val="0005512F"/>
    <w:rsid w:val="000646BD"/>
    <w:rsid w:val="0006773A"/>
    <w:rsid w:val="00072680"/>
    <w:rsid w:val="000823F2"/>
    <w:rsid w:val="000D7651"/>
    <w:rsid w:val="000F36EA"/>
    <w:rsid w:val="0010252A"/>
    <w:rsid w:val="00106207"/>
    <w:rsid w:val="001136CE"/>
    <w:rsid w:val="00120FB8"/>
    <w:rsid w:val="00126AB1"/>
    <w:rsid w:val="001270D7"/>
    <w:rsid w:val="00141BBE"/>
    <w:rsid w:val="001759CD"/>
    <w:rsid w:val="00180D13"/>
    <w:rsid w:val="001812AD"/>
    <w:rsid w:val="001858E4"/>
    <w:rsid w:val="00186793"/>
    <w:rsid w:val="00190701"/>
    <w:rsid w:val="001C3A4F"/>
    <w:rsid w:val="001E11B1"/>
    <w:rsid w:val="001E65BB"/>
    <w:rsid w:val="001E76C0"/>
    <w:rsid w:val="002004FE"/>
    <w:rsid w:val="002047C8"/>
    <w:rsid w:val="00215526"/>
    <w:rsid w:val="0021653C"/>
    <w:rsid w:val="00222A5B"/>
    <w:rsid w:val="00236103"/>
    <w:rsid w:val="0024247A"/>
    <w:rsid w:val="00252A32"/>
    <w:rsid w:val="002537EE"/>
    <w:rsid w:val="00254865"/>
    <w:rsid w:val="002570B7"/>
    <w:rsid w:val="00263880"/>
    <w:rsid w:val="00276376"/>
    <w:rsid w:val="002763B3"/>
    <w:rsid w:val="002A4056"/>
    <w:rsid w:val="002E5023"/>
    <w:rsid w:val="002F1210"/>
    <w:rsid w:val="002F4A6E"/>
    <w:rsid w:val="00300582"/>
    <w:rsid w:val="00343CB4"/>
    <w:rsid w:val="00360463"/>
    <w:rsid w:val="003701C8"/>
    <w:rsid w:val="003A688B"/>
    <w:rsid w:val="003B4402"/>
    <w:rsid w:val="003D64B5"/>
    <w:rsid w:val="003E6DB1"/>
    <w:rsid w:val="003F3656"/>
    <w:rsid w:val="00414FAD"/>
    <w:rsid w:val="00415FEF"/>
    <w:rsid w:val="00460F92"/>
    <w:rsid w:val="0046311D"/>
    <w:rsid w:val="00473D62"/>
    <w:rsid w:val="00474CFE"/>
    <w:rsid w:val="00477F88"/>
    <w:rsid w:val="00480A78"/>
    <w:rsid w:val="004C75AB"/>
    <w:rsid w:val="00566B88"/>
    <w:rsid w:val="005827AB"/>
    <w:rsid w:val="005A0A46"/>
    <w:rsid w:val="005E0F2A"/>
    <w:rsid w:val="005F5830"/>
    <w:rsid w:val="006076F5"/>
    <w:rsid w:val="00630D27"/>
    <w:rsid w:val="00643520"/>
    <w:rsid w:val="00647FA9"/>
    <w:rsid w:val="00663701"/>
    <w:rsid w:val="006722E7"/>
    <w:rsid w:val="00684C51"/>
    <w:rsid w:val="006A30CD"/>
    <w:rsid w:val="006B23AC"/>
    <w:rsid w:val="006B4FAB"/>
    <w:rsid w:val="006E4148"/>
    <w:rsid w:val="00704259"/>
    <w:rsid w:val="00724F25"/>
    <w:rsid w:val="007262ED"/>
    <w:rsid w:val="0073153C"/>
    <w:rsid w:val="00763CC4"/>
    <w:rsid w:val="00767B43"/>
    <w:rsid w:val="007972DD"/>
    <w:rsid w:val="007B15DA"/>
    <w:rsid w:val="0082537D"/>
    <w:rsid w:val="008326BC"/>
    <w:rsid w:val="00841CBA"/>
    <w:rsid w:val="00866953"/>
    <w:rsid w:val="0087130A"/>
    <w:rsid w:val="00871FC5"/>
    <w:rsid w:val="0087208C"/>
    <w:rsid w:val="00885B14"/>
    <w:rsid w:val="00893B1F"/>
    <w:rsid w:val="008A3159"/>
    <w:rsid w:val="008B20CF"/>
    <w:rsid w:val="008C5177"/>
    <w:rsid w:val="008C6AC2"/>
    <w:rsid w:val="008E00E4"/>
    <w:rsid w:val="008F6D63"/>
    <w:rsid w:val="00910384"/>
    <w:rsid w:val="009209C2"/>
    <w:rsid w:val="009241C3"/>
    <w:rsid w:val="009366C9"/>
    <w:rsid w:val="00961EA0"/>
    <w:rsid w:val="0097454C"/>
    <w:rsid w:val="009840EB"/>
    <w:rsid w:val="009852DD"/>
    <w:rsid w:val="00986A59"/>
    <w:rsid w:val="009B1FA9"/>
    <w:rsid w:val="009C7A2B"/>
    <w:rsid w:val="009D7400"/>
    <w:rsid w:val="009F7A1B"/>
    <w:rsid w:val="009F7AF9"/>
    <w:rsid w:val="00A0215F"/>
    <w:rsid w:val="00A077EC"/>
    <w:rsid w:val="00A626FE"/>
    <w:rsid w:val="00AB3831"/>
    <w:rsid w:val="00AC130A"/>
    <w:rsid w:val="00AF4C56"/>
    <w:rsid w:val="00B0119A"/>
    <w:rsid w:val="00B017BA"/>
    <w:rsid w:val="00B263BA"/>
    <w:rsid w:val="00B266A3"/>
    <w:rsid w:val="00B34F63"/>
    <w:rsid w:val="00B5342A"/>
    <w:rsid w:val="00B95D5E"/>
    <w:rsid w:val="00BA11D3"/>
    <w:rsid w:val="00BC5673"/>
    <w:rsid w:val="00BD1472"/>
    <w:rsid w:val="00BE779A"/>
    <w:rsid w:val="00BF100E"/>
    <w:rsid w:val="00C11AFB"/>
    <w:rsid w:val="00CE783E"/>
    <w:rsid w:val="00CF01A9"/>
    <w:rsid w:val="00CF6AB4"/>
    <w:rsid w:val="00CF7CDA"/>
    <w:rsid w:val="00D10130"/>
    <w:rsid w:val="00D16B98"/>
    <w:rsid w:val="00D2536B"/>
    <w:rsid w:val="00D2735B"/>
    <w:rsid w:val="00D329F8"/>
    <w:rsid w:val="00D445A8"/>
    <w:rsid w:val="00D45B42"/>
    <w:rsid w:val="00D55066"/>
    <w:rsid w:val="00D60AD1"/>
    <w:rsid w:val="00D9580F"/>
    <w:rsid w:val="00D971A1"/>
    <w:rsid w:val="00DB173D"/>
    <w:rsid w:val="00DB4AE0"/>
    <w:rsid w:val="00DB5ABF"/>
    <w:rsid w:val="00DB6B72"/>
    <w:rsid w:val="00DD7FA0"/>
    <w:rsid w:val="00E30F62"/>
    <w:rsid w:val="00E3351A"/>
    <w:rsid w:val="00E541D8"/>
    <w:rsid w:val="00E570D8"/>
    <w:rsid w:val="00E6156C"/>
    <w:rsid w:val="00ED6172"/>
    <w:rsid w:val="00EF2694"/>
    <w:rsid w:val="00EF385C"/>
    <w:rsid w:val="00F617D9"/>
    <w:rsid w:val="00F72B0C"/>
    <w:rsid w:val="00F83B87"/>
    <w:rsid w:val="00F85CDF"/>
    <w:rsid w:val="00FB3057"/>
    <w:rsid w:val="00FE5A5D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B386"/>
  <w15:chartTrackingRefBased/>
  <w15:docId w15:val="{66BDEE16-AC98-43A6-8839-A61670B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56C"/>
    <w:pPr>
      <w:spacing w:after="280" w:line="324" w:lineRule="auto"/>
    </w:pPr>
    <w:rPr>
      <w:rFonts w:ascii="Arial" w:hAnsi="Arial" w:cs="Aptos"/>
      <w:color w:val="504B49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16B98"/>
    <w:pPr>
      <w:spacing w:after="320"/>
      <w:outlineLvl w:val="0"/>
    </w:pPr>
    <w:rPr>
      <w:rFonts w:asciiTheme="minorHAnsi" w:eastAsiaTheme="majorEastAsia" w:hAnsiTheme="minorHAnsi"/>
      <w:b/>
      <w:color w:val="005581"/>
      <w:sz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BF100E"/>
    <w:pPr>
      <w:keepNext/>
      <w:spacing w:before="280" w:after="80"/>
      <w:outlineLvl w:val="1"/>
    </w:pPr>
    <w:rPr>
      <w:rFonts w:eastAsiaTheme="majorEastAsia" w:cstheme="majorBidi"/>
      <w:b/>
      <w:color w:val="6B656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BF100E"/>
    <w:pPr>
      <w:keepNext/>
      <w:spacing w:before="280" w:after="40"/>
      <w:outlineLvl w:val="2"/>
    </w:pPr>
    <w:rPr>
      <w:rFonts w:eastAsiaTheme="majorEastAsia" w:cstheme="majorBidi"/>
      <w:b/>
      <w:i/>
      <w:color w:val="183D51" w:themeColor="accent1" w:themeShade="7F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5CDF"/>
    <w:pPr>
      <w:keepNext/>
      <w:spacing w:before="280" w:after="40"/>
      <w:outlineLvl w:val="3"/>
    </w:pPr>
    <w:rPr>
      <w:rFonts w:eastAsiaTheme="majorEastAsia" w:cstheme="majorBidi"/>
      <w:b/>
      <w:iCs/>
      <w:color w:val="245C7B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qFormat/>
    <w:rsid w:val="00F85CDF"/>
    <w:pPr>
      <w:keepNext/>
      <w:spacing w:before="280" w:after="40"/>
      <w:ind w:left="216"/>
      <w:outlineLvl w:val="4"/>
    </w:pPr>
    <w:rPr>
      <w:rFonts w:eastAsiaTheme="majorEastAsia" w:cstheme="majorBidi"/>
      <w:b/>
      <w:i/>
      <w:color w:val="883D47" w:themeColor="accent3" w:themeShade="BF"/>
    </w:rPr>
  </w:style>
  <w:style w:type="paragraph" w:styleId="Heading6">
    <w:name w:val="heading 6"/>
    <w:basedOn w:val="Normal"/>
    <w:next w:val="Normal"/>
    <w:link w:val="Heading6Char"/>
    <w:uiPriority w:val="2"/>
    <w:qFormat/>
    <w:rsid w:val="00F85CDF"/>
    <w:pPr>
      <w:keepNext/>
      <w:spacing w:before="280" w:after="40"/>
      <w:ind w:left="216"/>
      <w:outlineLvl w:val="5"/>
    </w:pPr>
    <w:rPr>
      <w:rFonts w:eastAsiaTheme="majorEastAsia" w:cstheme="majorBidi"/>
      <w:b/>
      <w:color w:val="6B6562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722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A09A9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2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837B78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2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837B7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6B98"/>
    <w:rPr>
      <w:rFonts w:eastAsiaTheme="majorEastAsia"/>
      <w:b/>
      <w:color w:val="005581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sid w:val="00BF100E"/>
    <w:rPr>
      <w:rFonts w:ascii="Arial" w:eastAsiaTheme="majorEastAsia" w:hAnsi="Arial" w:cstheme="majorBidi"/>
      <w:b/>
      <w:color w:val="6B6562"/>
      <w:spacing w:val="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F100E"/>
    <w:rPr>
      <w:rFonts w:ascii="Arial" w:eastAsiaTheme="majorEastAsia" w:hAnsi="Arial" w:cstheme="majorBidi"/>
      <w:b/>
      <w:i/>
      <w:color w:val="183D51" w:themeColor="accent1" w:themeShade="7F"/>
      <w:spacing w:val="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5CDF"/>
    <w:rPr>
      <w:rFonts w:ascii="Arial" w:eastAsiaTheme="majorEastAsia" w:hAnsi="Arial" w:cstheme="majorBidi"/>
      <w:b/>
      <w:iCs/>
      <w:color w:val="245C7B" w:themeColor="accent1" w:themeShade="BF"/>
      <w:spacing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F85CDF"/>
    <w:rPr>
      <w:rFonts w:ascii="Arial" w:eastAsiaTheme="majorEastAsia" w:hAnsi="Arial" w:cstheme="majorBidi"/>
      <w:b/>
      <w:i/>
      <w:color w:val="883D47" w:themeColor="accent3" w:themeShade="BF"/>
      <w:spacing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"/>
    <w:rsid w:val="00F85CDF"/>
    <w:rPr>
      <w:rFonts w:ascii="Arial" w:eastAsiaTheme="majorEastAsia" w:hAnsi="Arial" w:cstheme="majorBidi"/>
      <w:b/>
      <w:color w:val="6B6562" w:themeColor="text1"/>
      <w:spacing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2E7"/>
    <w:rPr>
      <w:rFonts w:eastAsiaTheme="majorEastAsia" w:cstheme="majorBidi"/>
      <w:color w:val="A09A97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2E7"/>
    <w:rPr>
      <w:rFonts w:eastAsiaTheme="majorEastAsia" w:cstheme="majorBidi"/>
      <w:i/>
      <w:iCs/>
      <w:color w:val="837B78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2E7"/>
    <w:rPr>
      <w:rFonts w:eastAsiaTheme="majorEastAsia" w:cstheme="majorBidi"/>
      <w:color w:val="837B78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rsid w:val="006722E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722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A09A97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2E7"/>
    <w:rPr>
      <w:rFonts w:eastAsiaTheme="majorEastAsia" w:cstheme="majorBidi"/>
      <w:color w:val="A09A97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722E7"/>
    <w:pPr>
      <w:spacing w:before="160" w:after="160"/>
      <w:jc w:val="center"/>
    </w:pPr>
    <w:rPr>
      <w:i/>
      <w:iCs/>
      <w:color w:val="918A8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2E7"/>
    <w:rPr>
      <w:rFonts w:ascii="Arial" w:hAnsi="Arial" w:cs="Aptos"/>
      <w:i/>
      <w:iCs/>
      <w:color w:val="918A87" w:themeColor="text1" w:themeTint="BF"/>
      <w:sz w:val="24"/>
    </w:rPr>
  </w:style>
  <w:style w:type="paragraph" w:styleId="ListParagraph">
    <w:name w:val="List Paragraph"/>
    <w:basedOn w:val="Normal"/>
    <w:uiPriority w:val="3"/>
    <w:qFormat/>
    <w:rsid w:val="009840EB"/>
    <w:pPr>
      <w:spacing w:after="320"/>
      <w:ind w:left="720"/>
    </w:pPr>
  </w:style>
  <w:style w:type="character" w:styleId="IntenseEmphasis">
    <w:name w:val="Intense Emphasis"/>
    <w:basedOn w:val="DefaultParagraphFont"/>
    <w:uiPriority w:val="21"/>
    <w:rsid w:val="006722E7"/>
    <w:rPr>
      <w:i/>
      <w:iCs/>
      <w:color w:val="245C7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722E7"/>
    <w:pPr>
      <w:pBdr>
        <w:top w:val="single" w:sz="4" w:space="10" w:color="245C7B" w:themeColor="accent1" w:themeShade="BF"/>
        <w:bottom w:val="single" w:sz="4" w:space="10" w:color="245C7B" w:themeColor="accent1" w:themeShade="BF"/>
      </w:pBdr>
      <w:spacing w:before="360" w:after="360"/>
      <w:ind w:left="864" w:right="864"/>
      <w:jc w:val="center"/>
    </w:pPr>
    <w:rPr>
      <w:i/>
      <w:iCs/>
      <w:color w:val="245C7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2E7"/>
    <w:rPr>
      <w:rFonts w:ascii="Arial" w:hAnsi="Arial" w:cs="Aptos"/>
      <w:i/>
      <w:iCs/>
      <w:color w:val="245C7B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rsid w:val="006722E7"/>
    <w:rPr>
      <w:b/>
      <w:bCs/>
      <w:smallCaps/>
      <w:color w:val="245C7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22E7"/>
    <w:rPr>
      <w:color w:val="0F7B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2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2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op.edu/electronic-accessibility/standards-and-best-practices/ecourse-accessibility-checklist/index.html" TargetMode="External"/><Relationship Id="rId18" Type="http://schemas.openxmlformats.org/officeDocument/2006/relationships/hyperlink" Target="https://www.ucop.edu/electronic-accessibility/standards-and-best-practices/ecourse-accessibility-checklist/index.html" TargetMode="External"/><Relationship Id="rId26" Type="http://schemas.openxmlformats.org/officeDocument/2006/relationships/hyperlink" Target="https://www.ucop.edu/electronic-accessibility/standards-and-best-practices/ecourse-accessibility-checklist/index.html" TargetMode="External"/><Relationship Id="rId39" Type="http://schemas.openxmlformats.org/officeDocument/2006/relationships/hyperlink" Target="https://www.ucop.edu/electronic-accessibility/standards-and-best-practices/ecourse-accessibility-checklist/index.html" TargetMode="External"/><Relationship Id="rId21" Type="http://schemas.openxmlformats.org/officeDocument/2006/relationships/hyperlink" Target="https://www.ucop.edu/electronic-accessibility/standards-and-best-practices/ecourse-accessibility-checklist/index.html" TargetMode="External"/><Relationship Id="rId34" Type="http://schemas.openxmlformats.org/officeDocument/2006/relationships/hyperlink" Target="https://www.ucop.edu/electronic-accessibility/standards-and-best-practices/ecourse-accessibility-checklist/index.html" TargetMode="External"/><Relationship Id="rId42" Type="http://schemas.openxmlformats.org/officeDocument/2006/relationships/hyperlink" Target="https://www.ucop.edu/electronic-accessibility/standards-and-best-practices/ecourse-accessibility-checklist/index.html" TargetMode="External"/><Relationship Id="rId7" Type="http://schemas.openxmlformats.org/officeDocument/2006/relationships/hyperlink" Target="https://www.ucop.edu/electronic-accessibility/standards-and-best-practices/ecourse-accessibility-checklist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op.edu/electronic-accessibility/standards-and-best-practices/ecourse-accessibility-checklist/index.html" TargetMode="External"/><Relationship Id="rId29" Type="http://schemas.openxmlformats.org/officeDocument/2006/relationships/hyperlink" Target="https://www.ucop.edu/electronic-accessibility/standards-and-best-practices/ecourse-accessibility-checklist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op.edu/electronic-accessibility/standards-and-best-practices/ecourse-accessibility-checklist/index.html" TargetMode="External"/><Relationship Id="rId11" Type="http://schemas.openxmlformats.org/officeDocument/2006/relationships/hyperlink" Target="https://www.ucop.edu/electronic-accessibility/standards-and-best-practices/ecourse-accessibility-checklist/index.html" TargetMode="External"/><Relationship Id="rId24" Type="http://schemas.openxmlformats.org/officeDocument/2006/relationships/hyperlink" Target="https://www.ucop.edu/electronic-accessibility/standards-and-best-practices/ecourse-accessibility-checklist/index.html" TargetMode="External"/><Relationship Id="rId32" Type="http://schemas.openxmlformats.org/officeDocument/2006/relationships/hyperlink" Target="https://www.ucop.edu/electronic-accessibility/standards-and-best-practices/ecourse-accessibility-checklist/index.html" TargetMode="External"/><Relationship Id="rId37" Type="http://schemas.openxmlformats.org/officeDocument/2006/relationships/hyperlink" Target="https://www.ucop.edu/electronic-accessibility/standards-and-best-practices/ecourse-accessibility-checklist/index.html" TargetMode="External"/><Relationship Id="rId40" Type="http://schemas.openxmlformats.org/officeDocument/2006/relationships/hyperlink" Target="https://www.ucop.edu/electronic-accessibility/standards-and-best-practices/ecourse-accessibility-checklist/index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ucop.edu/electronic-accessibility/standards-and-best-practices/ecourse-accessibility-checklist/index.html" TargetMode="External"/><Relationship Id="rId15" Type="http://schemas.openxmlformats.org/officeDocument/2006/relationships/hyperlink" Target="https://www.ucop.edu/electronic-accessibility/standards-and-best-practices/ecourse-accessibility-checklist/index.html" TargetMode="External"/><Relationship Id="rId23" Type="http://schemas.openxmlformats.org/officeDocument/2006/relationships/hyperlink" Target="https://www.ucop.edu/electronic-accessibility/standards-and-best-practices/ecourse-accessibility-checklist/index.html" TargetMode="External"/><Relationship Id="rId28" Type="http://schemas.openxmlformats.org/officeDocument/2006/relationships/hyperlink" Target="https://www.ucop.edu/electronic-accessibility/standards-and-best-practices/ecourse-accessibility-checklist/index.html" TargetMode="External"/><Relationship Id="rId36" Type="http://schemas.openxmlformats.org/officeDocument/2006/relationships/hyperlink" Target="https://www.ucop.edu/electronic-accessibility/standards-and-best-practices/ecourse-accessibility-checklist/index.html" TargetMode="External"/><Relationship Id="rId10" Type="http://schemas.openxmlformats.org/officeDocument/2006/relationships/hyperlink" Target="https://www.ucop.edu/electronic-accessibility/standards-and-best-practices/ecourse-accessibility-checklist/index.html" TargetMode="External"/><Relationship Id="rId19" Type="http://schemas.openxmlformats.org/officeDocument/2006/relationships/hyperlink" Target="https://www.ucop.edu/electronic-accessibility/standards-and-best-practices/ecourse-accessibility-checklist/index.html" TargetMode="External"/><Relationship Id="rId31" Type="http://schemas.openxmlformats.org/officeDocument/2006/relationships/hyperlink" Target="https://www.ucop.edu/electronic-accessibility/standards-and-best-practices/ecourse-accessibility-checklist/index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op.edu/electronic-accessibility/standards-and-best-practices/ecourse-accessibility-checklist/index.html" TargetMode="External"/><Relationship Id="rId14" Type="http://schemas.openxmlformats.org/officeDocument/2006/relationships/hyperlink" Target="https://www.ucop.edu/electronic-accessibility/standards-and-best-practices/ecourse-accessibility-checklist/index.html" TargetMode="External"/><Relationship Id="rId22" Type="http://schemas.openxmlformats.org/officeDocument/2006/relationships/hyperlink" Target="https://www.ucop.edu/electronic-accessibility/standards-and-best-practices/ecourse-accessibility-checklist/index.html" TargetMode="External"/><Relationship Id="rId27" Type="http://schemas.openxmlformats.org/officeDocument/2006/relationships/hyperlink" Target="https://www.ucop.edu/electronic-accessibility/standards-and-best-practices/ecourse-accessibility-checklist/index.html" TargetMode="External"/><Relationship Id="rId30" Type="http://schemas.openxmlformats.org/officeDocument/2006/relationships/hyperlink" Target="https://www.ucop.edu/electronic-accessibility/standards-and-best-practices/ecourse-accessibility-checklist/index.html" TargetMode="External"/><Relationship Id="rId35" Type="http://schemas.openxmlformats.org/officeDocument/2006/relationships/hyperlink" Target="https://www.ucop.edu/electronic-accessibility/standards-and-best-practices/ecourse-accessibility-checklist/index.html" TargetMode="External"/><Relationship Id="rId43" Type="http://schemas.openxmlformats.org/officeDocument/2006/relationships/hyperlink" Target="https://www.ucop.edu/electronic-accessibility/standards-and-best-practices/ecourse-accessibility-checklist/index.html" TargetMode="External"/><Relationship Id="rId8" Type="http://schemas.openxmlformats.org/officeDocument/2006/relationships/hyperlink" Target="https://www.ucop.edu/electronic-accessibility/standards-and-best-practices/ecourse-accessibility-checklist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cop.edu/electronic-accessibility/standards-and-best-practices/ecourse-accessibility-checklist/index.html" TargetMode="External"/><Relationship Id="rId17" Type="http://schemas.openxmlformats.org/officeDocument/2006/relationships/hyperlink" Target="https://www.ucop.edu/electronic-accessibility/standards-and-best-practices/ecourse-accessibility-checklist/index.html" TargetMode="External"/><Relationship Id="rId25" Type="http://schemas.openxmlformats.org/officeDocument/2006/relationships/hyperlink" Target="https://www.ucop.edu/electronic-accessibility/standards-and-best-practices/ecourse-accessibility-checklist/index.html" TargetMode="External"/><Relationship Id="rId33" Type="http://schemas.openxmlformats.org/officeDocument/2006/relationships/hyperlink" Target="https://www.ucop.edu/electronic-accessibility/standards-and-best-practices/ecourse-accessibility-checklist/index.html" TargetMode="External"/><Relationship Id="rId38" Type="http://schemas.openxmlformats.org/officeDocument/2006/relationships/hyperlink" Target="https://www.ucop.edu/electronic-accessibility/standards-and-best-practices/ecourse-accessibility-checklist/index.html" TargetMode="External"/><Relationship Id="rId20" Type="http://schemas.openxmlformats.org/officeDocument/2006/relationships/hyperlink" Target="https://www.ucop.edu/electronic-accessibility/standards-and-best-practices/ecourse-accessibility-checklist/index.html" TargetMode="External"/><Relationship Id="rId41" Type="http://schemas.openxmlformats.org/officeDocument/2006/relationships/hyperlink" Target="https://www.ucop.edu/electronic-accessibility/standards-and-best-practices/ecourse-accessibility-checklist/index.html" TargetMode="External"/></Relationships>
</file>

<file path=word/theme/theme1.xml><?xml version="1.0" encoding="utf-8"?>
<a:theme xmlns:a="http://schemas.openxmlformats.org/drawingml/2006/main" name="Office Theme">
  <a:themeElements>
    <a:clrScheme name="Template Colors">
      <a:dk1>
        <a:srgbClr val="6B6562"/>
      </a:dk1>
      <a:lt1>
        <a:sysClr val="window" lastClr="FFFFFF"/>
      </a:lt1>
      <a:dk2>
        <a:srgbClr val="005581"/>
      </a:dk2>
      <a:lt2>
        <a:srgbClr val="E5E1DB"/>
      </a:lt2>
      <a:accent1>
        <a:srgbClr val="317CA5"/>
      </a:accent1>
      <a:accent2>
        <a:srgbClr val="DE7A1B"/>
      </a:accent2>
      <a:accent3>
        <a:srgbClr val="B35663"/>
      </a:accent3>
      <a:accent4>
        <a:srgbClr val="EABA4E"/>
      </a:accent4>
      <a:accent5>
        <a:srgbClr val="398084"/>
      </a:accent5>
      <a:accent6>
        <a:srgbClr val="6370B1"/>
      </a:accent6>
      <a:hlink>
        <a:srgbClr val="0F7BB3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1274</Words>
  <Characters>7789</Characters>
  <Application>Microsoft Office Word</Application>
  <DocSecurity>0</DocSecurity>
  <Lines>173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eCourse Accessibility Checklist as a Checklist</vt:lpstr>
    </vt:vector>
  </TitlesOfParts>
  <Company>UCOP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eCourse Accessibility Checklist as a Checklist</dc:title>
  <dc:subject/>
  <dc:creator>University of California Electronic Accessibility Committee</dc:creator>
  <cp:keywords/>
  <dc:description/>
  <cp:lastModifiedBy>Douglas Harriman</cp:lastModifiedBy>
  <cp:revision>11</cp:revision>
  <dcterms:created xsi:type="dcterms:W3CDTF">2025-05-29T16:55:00Z</dcterms:created>
  <dcterms:modified xsi:type="dcterms:W3CDTF">2025-05-30T01:07:00Z</dcterms:modified>
</cp:coreProperties>
</file>