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B48" w:rsidRPr="006F4085" w:rsidRDefault="00FB3B48" w:rsidP="00320FF5">
      <w:pPr>
        <w:spacing w:after="120"/>
        <w:rPr>
          <w:rFonts w:ascii="Arial" w:hAnsi="Arial" w:cs="Arial"/>
          <w:sz w:val="20"/>
        </w:rPr>
      </w:pPr>
      <w:r w:rsidRPr="006F4085">
        <w:rPr>
          <w:rFonts w:ascii="Arial" w:hAnsi="Arial" w:cs="Arial"/>
          <w:sz w:val="20"/>
        </w:rPr>
        <w:t xml:space="preserve">SECTION </w:t>
      </w:r>
      <w:r w:rsidR="00E318E3" w:rsidRPr="006F4085">
        <w:rPr>
          <w:rFonts w:ascii="Arial" w:hAnsi="Arial" w:cs="Arial"/>
          <w:sz w:val="20"/>
        </w:rPr>
        <w:t>01</w:t>
      </w:r>
      <w:r w:rsidR="00566475">
        <w:rPr>
          <w:rFonts w:ascii="Arial" w:hAnsi="Arial" w:cs="Arial"/>
          <w:sz w:val="20"/>
        </w:rPr>
        <w:t xml:space="preserve"> </w:t>
      </w:r>
      <w:r w:rsidR="00E318E3" w:rsidRPr="006F4085">
        <w:rPr>
          <w:rFonts w:ascii="Arial" w:hAnsi="Arial" w:cs="Arial"/>
          <w:sz w:val="20"/>
        </w:rPr>
        <w:t>60</w:t>
      </w:r>
      <w:r w:rsidR="00566475">
        <w:rPr>
          <w:rFonts w:ascii="Arial" w:hAnsi="Arial" w:cs="Arial"/>
          <w:sz w:val="20"/>
        </w:rPr>
        <w:t xml:space="preserve"> </w:t>
      </w:r>
      <w:r w:rsidR="00E318E3" w:rsidRPr="006F4085">
        <w:rPr>
          <w:rFonts w:ascii="Arial" w:hAnsi="Arial" w:cs="Arial"/>
          <w:sz w:val="20"/>
        </w:rPr>
        <w:t xml:space="preserve">00 </w:t>
      </w:r>
      <w:r w:rsidRPr="006F4085">
        <w:rPr>
          <w:rFonts w:ascii="Arial" w:hAnsi="Arial" w:cs="Arial"/>
          <w:sz w:val="20"/>
        </w:rPr>
        <w:t>PRODUCT REQUIREMENTS</w:t>
      </w:r>
    </w:p>
    <w:p w:rsidR="00FB3B48" w:rsidRPr="006F4085" w:rsidRDefault="00FB3B48" w:rsidP="00320FF5">
      <w:pPr>
        <w:numPr>
          <w:ilvl w:val="0"/>
          <w:numId w:val="29"/>
        </w:numPr>
        <w:spacing w:after="120"/>
        <w:rPr>
          <w:rFonts w:ascii="Arial" w:hAnsi="Arial" w:cs="Arial"/>
          <w:sz w:val="20"/>
        </w:rPr>
      </w:pPr>
      <w:r w:rsidRPr="006F4085">
        <w:rPr>
          <w:rFonts w:ascii="Arial" w:hAnsi="Arial" w:cs="Arial"/>
          <w:sz w:val="20"/>
        </w:rPr>
        <w:t>GENERAL</w:t>
      </w:r>
    </w:p>
    <w:p w:rsidR="00FB3B48" w:rsidRPr="006F4085" w:rsidRDefault="00FB3B48" w:rsidP="00320FF5">
      <w:pPr>
        <w:numPr>
          <w:ilvl w:val="1"/>
          <w:numId w:val="29"/>
        </w:numPr>
        <w:tabs>
          <w:tab w:val="clear" w:pos="720"/>
          <w:tab w:val="num" w:pos="540"/>
        </w:tabs>
        <w:spacing w:after="120"/>
        <w:ind w:left="540" w:hanging="540"/>
        <w:rPr>
          <w:rFonts w:ascii="Arial" w:hAnsi="Arial" w:cs="Arial"/>
          <w:sz w:val="20"/>
        </w:rPr>
      </w:pPr>
      <w:r w:rsidRPr="006F4085">
        <w:rPr>
          <w:rFonts w:ascii="Arial" w:hAnsi="Arial" w:cs="Arial"/>
          <w:sz w:val="20"/>
        </w:rPr>
        <w:t>REQUIREMENTS</w:t>
      </w:r>
      <w:bookmarkStart w:id="0" w:name="_GoBack"/>
      <w:bookmarkEnd w:id="0"/>
    </w:p>
    <w:p w:rsidR="00FB3B48" w:rsidRPr="006F4085" w:rsidRDefault="00FB3B48"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All material and equipment incorporated in the Work shall be:</w:t>
      </w:r>
    </w:p>
    <w:p w:rsidR="00FB3B48" w:rsidRPr="006F4085" w:rsidRDefault="00B75CC1" w:rsidP="00F23530">
      <w:pPr>
        <w:numPr>
          <w:ilvl w:val="3"/>
          <w:numId w:val="29"/>
        </w:numPr>
        <w:tabs>
          <w:tab w:val="clear" w:pos="2160"/>
          <w:tab w:val="num" w:pos="990"/>
        </w:tabs>
        <w:ind w:left="993" w:hanging="446"/>
        <w:rPr>
          <w:rFonts w:ascii="Arial" w:hAnsi="Arial" w:cs="Arial"/>
          <w:sz w:val="20"/>
        </w:rPr>
      </w:pPr>
      <w:r w:rsidRPr="006F4085">
        <w:rPr>
          <w:rFonts w:ascii="Arial" w:hAnsi="Arial" w:cs="Arial"/>
          <w:sz w:val="20"/>
        </w:rPr>
        <w:t>New, unless specifically noted otherwise in the Contract Documents.</w:t>
      </w:r>
    </w:p>
    <w:p w:rsidR="00FB3B48" w:rsidRPr="006F4085" w:rsidRDefault="00FB3B48" w:rsidP="00F23530">
      <w:pPr>
        <w:numPr>
          <w:ilvl w:val="3"/>
          <w:numId w:val="29"/>
        </w:numPr>
        <w:tabs>
          <w:tab w:val="clear" w:pos="2160"/>
          <w:tab w:val="num" w:pos="990"/>
        </w:tabs>
        <w:ind w:left="993" w:hanging="446"/>
        <w:rPr>
          <w:rFonts w:ascii="Arial" w:hAnsi="Arial" w:cs="Arial"/>
          <w:sz w:val="20"/>
        </w:rPr>
      </w:pPr>
      <w:r w:rsidRPr="006F4085">
        <w:rPr>
          <w:rFonts w:ascii="Arial" w:hAnsi="Arial" w:cs="Arial"/>
          <w:sz w:val="20"/>
        </w:rPr>
        <w:t>In condition acceptable to the University's Representative.</w:t>
      </w:r>
    </w:p>
    <w:p w:rsidR="00FB3B48" w:rsidRPr="006F4085" w:rsidRDefault="00FB3B48" w:rsidP="00F23530">
      <w:pPr>
        <w:numPr>
          <w:ilvl w:val="3"/>
          <w:numId w:val="29"/>
        </w:numPr>
        <w:tabs>
          <w:tab w:val="clear" w:pos="2160"/>
          <w:tab w:val="num" w:pos="990"/>
        </w:tabs>
        <w:spacing w:after="120"/>
        <w:ind w:left="993" w:hanging="446"/>
        <w:rPr>
          <w:rFonts w:ascii="Arial" w:hAnsi="Arial" w:cs="Arial"/>
          <w:sz w:val="20"/>
        </w:rPr>
      </w:pPr>
      <w:r w:rsidRPr="006F4085">
        <w:rPr>
          <w:rFonts w:ascii="Arial" w:hAnsi="Arial" w:cs="Arial"/>
          <w:sz w:val="20"/>
        </w:rPr>
        <w:t>Suitable for intended use.</w:t>
      </w:r>
    </w:p>
    <w:p w:rsidR="007E37AB" w:rsidRPr="00320FF5" w:rsidRDefault="007E37AB" w:rsidP="00320FF5">
      <w:pPr>
        <w:numPr>
          <w:ilvl w:val="1"/>
          <w:numId w:val="29"/>
        </w:numPr>
        <w:tabs>
          <w:tab w:val="clear" w:pos="720"/>
          <w:tab w:val="num" w:pos="540"/>
        </w:tabs>
        <w:spacing w:after="120"/>
        <w:ind w:left="540" w:hanging="540"/>
        <w:rPr>
          <w:rFonts w:ascii="Arial" w:hAnsi="Arial" w:cs="Arial"/>
          <w:sz w:val="20"/>
        </w:rPr>
      </w:pPr>
      <w:r w:rsidRPr="00320FF5">
        <w:rPr>
          <w:rFonts w:ascii="Arial" w:hAnsi="Arial" w:cs="Arial"/>
          <w:sz w:val="20"/>
        </w:rPr>
        <w:t>UNIVERSITY FURNISHED ITEMS</w:t>
      </w:r>
    </w:p>
    <w:p w:rsidR="007E37AB" w:rsidRPr="00320FF5" w:rsidRDefault="007E37AB" w:rsidP="00F23530">
      <w:pPr>
        <w:numPr>
          <w:ilvl w:val="2"/>
          <w:numId w:val="29"/>
        </w:numPr>
        <w:tabs>
          <w:tab w:val="clear" w:pos="1440"/>
          <w:tab w:val="num" w:pos="540"/>
        </w:tabs>
        <w:spacing w:after="120"/>
        <w:ind w:left="540" w:hanging="360"/>
        <w:rPr>
          <w:rFonts w:ascii="Arial" w:hAnsi="Arial" w:cs="Arial"/>
          <w:sz w:val="20"/>
        </w:rPr>
      </w:pPr>
      <w:r w:rsidRPr="00CA5538">
        <w:rPr>
          <w:rFonts w:ascii="Arial" w:hAnsi="Arial" w:cs="Arial"/>
          <w:sz w:val="20"/>
          <w:highlight w:val="lightGray"/>
        </w:rPr>
        <w:t>[INSERT TEXT AS APPROPRIATE]</w:t>
      </w:r>
    </w:p>
    <w:p w:rsidR="00FB3B48" w:rsidRPr="006F4085" w:rsidRDefault="00FB3B48" w:rsidP="00320FF5">
      <w:pPr>
        <w:numPr>
          <w:ilvl w:val="1"/>
          <w:numId w:val="29"/>
        </w:numPr>
        <w:tabs>
          <w:tab w:val="clear" w:pos="720"/>
          <w:tab w:val="num" w:pos="540"/>
        </w:tabs>
        <w:spacing w:after="120"/>
        <w:ind w:left="540" w:hanging="540"/>
        <w:rPr>
          <w:rFonts w:ascii="Arial" w:hAnsi="Arial" w:cs="Arial"/>
          <w:sz w:val="20"/>
        </w:rPr>
      </w:pPr>
      <w:r w:rsidRPr="006F4085">
        <w:rPr>
          <w:rFonts w:ascii="Arial" w:hAnsi="Arial" w:cs="Arial"/>
          <w:sz w:val="20"/>
        </w:rPr>
        <w:t>TRANSPORTATION AND HANDLING</w:t>
      </w:r>
    </w:p>
    <w:p w:rsidR="00FB3B48" w:rsidRPr="006F4085" w:rsidRDefault="00FB3B48"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Arrange for delivery of materials and equipment to minimize length of on</w:t>
      </w:r>
      <w:r w:rsidR="00CA4B7E">
        <w:rPr>
          <w:rFonts w:ascii="Arial" w:hAnsi="Arial" w:cs="Arial"/>
          <w:sz w:val="20"/>
        </w:rPr>
        <w:t>-</w:t>
      </w:r>
      <w:r w:rsidRPr="006F4085">
        <w:rPr>
          <w:rFonts w:ascii="Arial" w:hAnsi="Arial" w:cs="Arial"/>
          <w:sz w:val="20"/>
        </w:rPr>
        <w:t>site storage prior to installation.</w:t>
      </w:r>
    </w:p>
    <w:p w:rsidR="00FB3B48" w:rsidRPr="006F4085" w:rsidRDefault="00FB3B48"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All common carrier deliveries shall be marked for the Contractor.  Identify location of Project site by Project name, street address, etc.</w:t>
      </w:r>
    </w:p>
    <w:p w:rsidR="00FB3B48" w:rsidRPr="006F4085" w:rsidRDefault="00FB3B48"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University will not receive deliveries on behalf of the Contractor.</w:t>
      </w:r>
    </w:p>
    <w:p w:rsidR="00FB3B48" w:rsidRPr="006F4085" w:rsidRDefault="00FB3B48"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Deliver manufactured products and materials in their original unbroken containers or bundles, clearly labeled with manufacturer's name, brand, and grade seal or model number and labels intact until time of use.</w:t>
      </w:r>
    </w:p>
    <w:p w:rsidR="00FB3B48" w:rsidRPr="006F4085" w:rsidRDefault="00FB3B48"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Handle materials and equipment in a manner to avoid damage to products and their finishes.</w:t>
      </w:r>
    </w:p>
    <w:p w:rsidR="00FB3B48" w:rsidRPr="006F4085" w:rsidRDefault="00FB3B48"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Promptly remove damaged or defective products from the Project site and replace at no additional cost to the University.</w:t>
      </w:r>
    </w:p>
    <w:p w:rsidR="00FB3B48" w:rsidRPr="006F4085" w:rsidRDefault="00FB3B48" w:rsidP="00320FF5">
      <w:pPr>
        <w:numPr>
          <w:ilvl w:val="1"/>
          <w:numId w:val="29"/>
        </w:numPr>
        <w:tabs>
          <w:tab w:val="clear" w:pos="720"/>
          <w:tab w:val="num" w:pos="540"/>
        </w:tabs>
        <w:spacing w:after="120"/>
        <w:ind w:left="540" w:hanging="540"/>
        <w:rPr>
          <w:rFonts w:ascii="Arial" w:hAnsi="Arial" w:cs="Arial"/>
          <w:sz w:val="20"/>
        </w:rPr>
      </w:pPr>
      <w:r w:rsidRPr="006F4085">
        <w:rPr>
          <w:rFonts w:ascii="Arial" w:hAnsi="Arial" w:cs="Arial"/>
          <w:sz w:val="20"/>
        </w:rPr>
        <w:t>STORAGE AND PROTECTION</w:t>
      </w:r>
    </w:p>
    <w:p w:rsidR="00FB3B48" w:rsidRPr="006F4085" w:rsidRDefault="00FB3B48"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Other than Project site, storage space may not be available.</w:t>
      </w:r>
    </w:p>
    <w:p w:rsidR="00FB3B48" w:rsidRPr="006F4085" w:rsidRDefault="00FB3B48"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Store manufactured products in accordance with manufacturers' instructions and with seals and labels intact and legible.</w:t>
      </w:r>
    </w:p>
    <w:p w:rsidR="00E85284" w:rsidRPr="006F4085" w:rsidRDefault="00E85284" w:rsidP="00F23530">
      <w:pPr>
        <w:numPr>
          <w:ilvl w:val="3"/>
          <w:numId w:val="29"/>
        </w:numPr>
        <w:tabs>
          <w:tab w:val="clear" w:pos="2160"/>
          <w:tab w:val="num" w:pos="990"/>
        </w:tabs>
        <w:ind w:left="993" w:hanging="446"/>
        <w:rPr>
          <w:rFonts w:ascii="Arial" w:hAnsi="Arial" w:cs="Arial"/>
          <w:sz w:val="20"/>
        </w:rPr>
      </w:pPr>
      <w:r w:rsidRPr="006F4085">
        <w:rPr>
          <w:rFonts w:ascii="Arial" w:hAnsi="Arial" w:cs="Arial"/>
          <w:sz w:val="20"/>
        </w:rPr>
        <w:t>Keep materials clean, dry, and undamaged.</w:t>
      </w:r>
    </w:p>
    <w:p w:rsidR="00FB3B48" w:rsidRPr="006F4085" w:rsidRDefault="00FB3B48" w:rsidP="00F23530">
      <w:pPr>
        <w:numPr>
          <w:ilvl w:val="3"/>
          <w:numId w:val="29"/>
        </w:numPr>
        <w:tabs>
          <w:tab w:val="clear" w:pos="2160"/>
          <w:tab w:val="num" w:pos="990"/>
        </w:tabs>
        <w:ind w:left="993" w:hanging="446"/>
        <w:rPr>
          <w:rFonts w:ascii="Arial" w:hAnsi="Arial" w:cs="Arial"/>
          <w:sz w:val="20"/>
        </w:rPr>
      </w:pPr>
      <w:r w:rsidRPr="006F4085">
        <w:rPr>
          <w:rFonts w:ascii="Arial" w:hAnsi="Arial" w:cs="Arial"/>
          <w:sz w:val="20"/>
        </w:rPr>
        <w:t>Store products subject to damage by the elements in weathertight enclosures.</w:t>
      </w:r>
    </w:p>
    <w:p w:rsidR="00FB3B48" w:rsidRPr="006F4085" w:rsidRDefault="00FB3B48" w:rsidP="00F23530">
      <w:pPr>
        <w:numPr>
          <w:ilvl w:val="3"/>
          <w:numId w:val="29"/>
        </w:numPr>
        <w:tabs>
          <w:tab w:val="clear" w:pos="2160"/>
          <w:tab w:val="num" w:pos="990"/>
        </w:tabs>
        <w:spacing w:after="120"/>
        <w:ind w:left="993" w:hanging="446"/>
        <w:rPr>
          <w:rFonts w:ascii="Arial" w:hAnsi="Arial" w:cs="Arial"/>
          <w:sz w:val="20"/>
        </w:rPr>
      </w:pPr>
      <w:r w:rsidRPr="006F4085">
        <w:rPr>
          <w:rFonts w:ascii="Arial" w:hAnsi="Arial" w:cs="Arial"/>
          <w:sz w:val="20"/>
        </w:rPr>
        <w:t>Maintain temperature and humidity in accordance with manufacturers' recommendations.</w:t>
      </w:r>
    </w:p>
    <w:p w:rsidR="00FB3B48" w:rsidRPr="006F4085" w:rsidRDefault="00FB3B48"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Exterior Storage</w:t>
      </w:r>
    </w:p>
    <w:p w:rsidR="00FB3B48" w:rsidRPr="006F4085" w:rsidRDefault="00FB3B48" w:rsidP="00F23530">
      <w:pPr>
        <w:numPr>
          <w:ilvl w:val="3"/>
          <w:numId w:val="29"/>
        </w:numPr>
        <w:tabs>
          <w:tab w:val="clear" w:pos="2160"/>
          <w:tab w:val="num" w:pos="990"/>
        </w:tabs>
        <w:ind w:left="993" w:hanging="446"/>
        <w:rPr>
          <w:rFonts w:ascii="Arial" w:hAnsi="Arial" w:cs="Arial"/>
          <w:sz w:val="20"/>
        </w:rPr>
      </w:pPr>
      <w:r w:rsidRPr="006F4085">
        <w:rPr>
          <w:rFonts w:ascii="Arial" w:hAnsi="Arial" w:cs="Arial"/>
          <w:sz w:val="20"/>
        </w:rPr>
        <w:t>Store materials and equipment above ground on blocking or skids to prevent soiling, staining, and damage.</w:t>
      </w:r>
    </w:p>
    <w:p w:rsidR="00FB3B48" w:rsidRPr="006F4085" w:rsidRDefault="00FB3B48" w:rsidP="00F23530">
      <w:pPr>
        <w:numPr>
          <w:ilvl w:val="3"/>
          <w:numId w:val="29"/>
        </w:numPr>
        <w:tabs>
          <w:tab w:val="clear" w:pos="2160"/>
          <w:tab w:val="num" w:pos="990"/>
        </w:tabs>
        <w:ind w:left="993" w:hanging="446"/>
        <w:rPr>
          <w:rFonts w:ascii="Arial" w:hAnsi="Arial" w:cs="Arial"/>
          <w:sz w:val="20"/>
        </w:rPr>
      </w:pPr>
      <w:r w:rsidRPr="006F4085">
        <w:rPr>
          <w:rFonts w:ascii="Arial" w:hAnsi="Arial" w:cs="Arial"/>
          <w:sz w:val="20"/>
        </w:rPr>
        <w:t>Cover products that are subject to damage by the elements with impervious protective sheet coverings.  Provide adequate ventilation to prevent condensation.</w:t>
      </w:r>
    </w:p>
    <w:p w:rsidR="00FB3B48" w:rsidRPr="006F4085" w:rsidRDefault="00FB3B48" w:rsidP="00F23530">
      <w:pPr>
        <w:numPr>
          <w:ilvl w:val="3"/>
          <w:numId w:val="29"/>
        </w:numPr>
        <w:tabs>
          <w:tab w:val="clear" w:pos="2160"/>
          <w:tab w:val="num" w:pos="990"/>
        </w:tabs>
        <w:spacing w:after="120"/>
        <w:ind w:left="993" w:hanging="446"/>
        <w:rPr>
          <w:rFonts w:ascii="Arial" w:hAnsi="Arial" w:cs="Arial"/>
          <w:sz w:val="20"/>
        </w:rPr>
      </w:pPr>
      <w:r w:rsidRPr="006F4085">
        <w:rPr>
          <w:rFonts w:ascii="Arial" w:hAnsi="Arial" w:cs="Arial"/>
          <w:sz w:val="20"/>
        </w:rPr>
        <w:t>Store sand, rock, or aggregate material in a well-drained area on solid surfaces to prevent mixing with foreign matter.</w:t>
      </w:r>
    </w:p>
    <w:p w:rsidR="00FB3B48" w:rsidRPr="006F4085" w:rsidRDefault="00FB3B48"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Arrange storage to allow adequate inspection.</w:t>
      </w:r>
    </w:p>
    <w:p w:rsidR="00FB3B48" w:rsidRPr="006F4085" w:rsidRDefault="00FB3B48"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Periodically inspect stored products to assure that products are maintained under specified conditions and are free from damage and deterioration.</w:t>
      </w:r>
    </w:p>
    <w:p w:rsidR="00FB3B48" w:rsidRPr="006F4085" w:rsidRDefault="00FB3B48"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Protection After Installation</w:t>
      </w:r>
    </w:p>
    <w:p w:rsidR="00FB3B48" w:rsidRPr="006F4085" w:rsidRDefault="00FB3B48" w:rsidP="00F23530">
      <w:pPr>
        <w:numPr>
          <w:ilvl w:val="3"/>
          <w:numId w:val="29"/>
        </w:numPr>
        <w:tabs>
          <w:tab w:val="clear" w:pos="2160"/>
          <w:tab w:val="num" w:pos="990"/>
        </w:tabs>
        <w:ind w:left="993" w:hanging="446"/>
        <w:rPr>
          <w:rFonts w:ascii="Arial" w:hAnsi="Arial" w:cs="Arial"/>
          <w:sz w:val="20"/>
        </w:rPr>
      </w:pPr>
      <w:r w:rsidRPr="006F4085">
        <w:rPr>
          <w:rFonts w:ascii="Arial" w:hAnsi="Arial" w:cs="Arial"/>
          <w:sz w:val="20"/>
        </w:rPr>
        <w:t xml:space="preserve">Use protective materials </w:t>
      </w:r>
      <w:r w:rsidR="00E85284" w:rsidRPr="006F4085">
        <w:rPr>
          <w:rFonts w:ascii="Arial" w:hAnsi="Arial" w:cs="Arial"/>
          <w:sz w:val="20"/>
        </w:rPr>
        <w:t>and</w:t>
      </w:r>
      <w:r w:rsidR="00CA5538">
        <w:rPr>
          <w:rFonts w:ascii="Arial" w:hAnsi="Arial" w:cs="Arial"/>
          <w:sz w:val="20"/>
        </w:rPr>
        <w:t xml:space="preserve"> any</w:t>
      </w:r>
      <w:r w:rsidRPr="006F4085">
        <w:rPr>
          <w:rFonts w:ascii="Arial" w:hAnsi="Arial" w:cs="Arial"/>
          <w:sz w:val="20"/>
        </w:rPr>
        <w:t xml:space="preserve"> methods necessary to prevent damage to installed </w:t>
      </w:r>
      <w:r w:rsidR="00E85284" w:rsidRPr="006F4085">
        <w:rPr>
          <w:rFonts w:ascii="Arial" w:hAnsi="Arial" w:cs="Arial"/>
          <w:sz w:val="20"/>
        </w:rPr>
        <w:t>materials and equipment</w:t>
      </w:r>
      <w:r w:rsidRPr="006F4085">
        <w:rPr>
          <w:rFonts w:ascii="Arial" w:hAnsi="Arial" w:cs="Arial"/>
          <w:sz w:val="20"/>
        </w:rPr>
        <w:t xml:space="preserve"> from traffic, construction operations, weather</w:t>
      </w:r>
      <w:r w:rsidR="00E85284" w:rsidRPr="006F4085">
        <w:rPr>
          <w:rFonts w:ascii="Arial" w:hAnsi="Arial" w:cs="Arial"/>
          <w:sz w:val="20"/>
        </w:rPr>
        <w:t>, etc</w:t>
      </w:r>
      <w:r w:rsidRPr="006F4085">
        <w:rPr>
          <w:rFonts w:ascii="Arial" w:hAnsi="Arial" w:cs="Arial"/>
          <w:sz w:val="20"/>
        </w:rPr>
        <w:t>.  Remove protection when no longer required.</w:t>
      </w:r>
    </w:p>
    <w:p w:rsidR="00FB3B48" w:rsidRPr="006F4085" w:rsidRDefault="00FB3B48" w:rsidP="00F23530">
      <w:pPr>
        <w:numPr>
          <w:ilvl w:val="3"/>
          <w:numId w:val="29"/>
        </w:numPr>
        <w:tabs>
          <w:tab w:val="clear" w:pos="2160"/>
          <w:tab w:val="num" w:pos="990"/>
        </w:tabs>
        <w:spacing w:after="120"/>
        <w:ind w:left="993" w:hanging="446"/>
        <w:rPr>
          <w:rFonts w:ascii="Arial" w:hAnsi="Arial" w:cs="Arial"/>
          <w:sz w:val="20"/>
        </w:rPr>
      </w:pPr>
      <w:r w:rsidRPr="006F4085">
        <w:rPr>
          <w:rFonts w:ascii="Arial" w:hAnsi="Arial" w:cs="Arial"/>
          <w:sz w:val="20"/>
        </w:rPr>
        <w:lastRenderedPageBreak/>
        <w:t>Maintain temperature and humidity conditions in interior spaces for the Work in accordance with manufacturers' instructions for the materials and equipment being protected.</w:t>
      </w:r>
    </w:p>
    <w:p w:rsidR="00FB3B48" w:rsidRPr="006F4085" w:rsidRDefault="00FB3B48" w:rsidP="00320FF5">
      <w:pPr>
        <w:numPr>
          <w:ilvl w:val="1"/>
          <w:numId w:val="29"/>
        </w:numPr>
        <w:tabs>
          <w:tab w:val="clear" w:pos="720"/>
          <w:tab w:val="num" w:pos="540"/>
        </w:tabs>
        <w:spacing w:after="120"/>
        <w:ind w:left="540" w:hanging="540"/>
        <w:rPr>
          <w:rFonts w:ascii="Arial" w:hAnsi="Arial" w:cs="Arial"/>
          <w:sz w:val="20"/>
        </w:rPr>
      </w:pPr>
      <w:r w:rsidRPr="006F4085">
        <w:rPr>
          <w:rFonts w:ascii="Arial" w:hAnsi="Arial" w:cs="Arial"/>
          <w:sz w:val="20"/>
        </w:rPr>
        <w:t>UNDERWRITERS' LABORATORIES LABEL</w:t>
      </w:r>
    </w:p>
    <w:p w:rsidR="00FB3B48" w:rsidRPr="006F4085" w:rsidRDefault="00FB3B48"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Materials and equipment, for which Underwriters' Laboratories, Inc. (UL) standards have been established and their label service is available, shall bear the appropriate UL Label.</w:t>
      </w:r>
    </w:p>
    <w:p w:rsidR="00FB3B48" w:rsidRPr="006F4085" w:rsidRDefault="00FB3B48" w:rsidP="00320FF5">
      <w:pPr>
        <w:numPr>
          <w:ilvl w:val="1"/>
          <w:numId w:val="29"/>
        </w:numPr>
        <w:tabs>
          <w:tab w:val="clear" w:pos="720"/>
          <w:tab w:val="num" w:pos="540"/>
        </w:tabs>
        <w:spacing w:after="120"/>
        <w:ind w:left="540" w:hanging="540"/>
        <w:rPr>
          <w:rFonts w:ascii="Arial" w:hAnsi="Arial" w:cs="Arial"/>
          <w:sz w:val="20"/>
        </w:rPr>
      </w:pPr>
      <w:r w:rsidRPr="006F4085">
        <w:rPr>
          <w:rFonts w:ascii="Arial" w:hAnsi="Arial" w:cs="Arial"/>
          <w:sz w:val="20"/>
        </w:rPr>
        <w:t>MANUFACTURERS' TRADE MARKS AND NAMES</w:t>
      </w:r>
    </w:p>
    <w:p w:rsidR="000F33BA" w:rsidRPr="006F4085" w:rsidRDefault="00FB3B48"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University's Representative reserves the right to review and request the removal or redesign of manufacturers' trade marks and names on items of materials and equipment which will be exposed to view in the completed Work.  Such removal or redesign shall be at no additional cost to the University.</w:t>
      </w:r>
    </w:p>
    <w:p w:rsidR="00D06FA1" w:rsidRPr="006F4085" w:rsidRDefault="00D06FA1" w:rsidP="00320FF5">
      <w:pPr>
        <w:numPr>
          <w:ilvl w:val="1"/>
          <w:numId w:val="29"/>
        </w:numPr>
        <w:tabs>
          <w:tab w:val="clear" w:pos="720"/>
          <w:tab w:val="num" w:pos="540"/>
        </w:tabs>
        <w:spacing w:after="120"/>
        <w:ind w:left="540" w:hanging="540"/>
        <w:rPr>
          <w:rFonts w:ascii="Arial" w:hAnsi="Arial" w:cs="Arial"/>
          <w:sz w:val="20"/>
        </w:rPr>
      </w:pPr>
      <w:r w:rsidRPr="006F4085">
        <w:rPr>
          <w:rFonts w:ascii="Arial" w:hAnsi="Arial" w:cs="Arial"/>
          <w:sz w:val="20"/>
        </w:rPr>
        <w:t xml:space="preserve">LEED </w:t>
      </w:r>
      <w:r w:rsidR="00CA5538">
        <w:rPr>
          <w:rFonts w:ascii="Arial" w:hAnsi="Arial" w:cs="Arial"/>
          <w:sz w:val="20"/>
        </w:rPr>
        <w:t xml:space="preserve">AND </w:t>
      </w:r>
      <w:r w:rsidRPr="006F4085">
        <w:rPr>
          <w:rFonts w:ascii="Arial" w:hAnsi="Arial" w:cs="Arial"/>
          <w:bCs/>
          <w:sz w:val="20"/>
        </w:rPr>
        <w:t>ENVIRONMENTAL</w:t>
      </w:r>
      <w:r w:rsidRPr="006F4085">
        <w:rPr>
          <w:rFonts w:ascii="Arial" w:hAnsi="Arial" w:cs="Arial"/>
          <w:sz w:val="20"/>
        </w:rPr>
        <w:t xml:space="preserve"> PERFORMANCE REQUIREMENTS</w:t>
      </w:r>
    </w:p>
    <w:p w:rsidR="00E85284" w:rsidRPr="00CA4B7E" w:rsidRDefault="00E85284" w:rsidP="00F23530">
      <w:pPr>
        <w:numPr>
          <w:ilvl w:val="2"/>
          <w:numId w:val="29"/>
        </w:numPr>
        <w:tabs>
          <w:tab w:val="clear" w:pos="1440"/>
          <w:tab w:val="num" w:pos="540"/>
        </w:tabs>
        <w:spacing w:after="120"/>
        <w:ind w:left="540" w:hanging="360"/>
        <w:rPr>
          <w:rFonts w:ascii="Arial" w:hAnsi="Arial" w:cs="Arial"/>
          <w:sz w:val="20"/>
          <w:highlight w:val="lightGray"/>
        </w:rPr>
      </w:pPr>
      <w:r w:rsidRPr="00CA4B7E">
        <w:rPr>
          <w:rFonts w:ascii="Arial" w:hAnsi="Arial" w:cs="Arial"/>
          <w:sz w:val="20"/>
          <w:highlight w:val="lightGray"/>
        </w:rPr>
        <w:t xml:space="preserve">Provide documentation described below for inclusion in the application for LEED Certification for environmental performance. </w:t>
      </w:r>
    </w:p>
    <w:p w:rsidR="00D06FA1" w:rsidRPr="006F4085" w:rsidRDefault="00D06FA1"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 xml:space="preserve">Materials and Resources: </w:t>
      </w:r>
      <w:r w:rsidR="00E85284" w:rsidRPr="006F4085">
        <w:rPr>
          <w:rFonts w:ascii="Arial" w:hAnsi="Arial" w:cs="Arial"/>
          <w:sz w:val="20"/>
        </w:rPr>
        <w:t xml:space="preserve">Provide documentation of the environmental performance attributes listed below for </w:t>
      </w:r>
      <w:r w:rsidRPr="006F4085">
        <w:rPr>
          <w:rFonts w:ascii="Arial" w:hAnsi="Arial" w:cs="Arial"/>
          <w:sz w:val="20"/>
        </w:rPr>
        <w:t xml:space="preserve">products </w:t>
      </w:r>
      <w:r w:rsidR="00E85284" w:rsidRPr="006F4085">
        <w:rPr>
          <w:rFonts w:ascii="Arial" w:hAnsi="Arial" w:cs="Arial"/>
          <w:sz w:val="20"/>
        </w:rPr>
        <w:t xml:space="preserve">or </w:t>
      </w:r>
      <w:r w:rsidRPr="006F4085">
        <w:rPr>
          <w:rFonts w:ascii="Arial" w:hAnsi="Arial" w:cs="Arial"/>
          <w:sz w:val="20"/>
        </w:rPr>
        <w:t xml:space="preserve">materials </w:t>
      </w:r>
      <w:r w:rsidR="00E85284" w:rsidRPr="006F4085">
        <w:rPr>
          <w:rFonts w:ascii="Arial" w:hAnsi="Arial" w:cs="Arial"/>
          <w:sz w:val="20"/>
        </w:rPr>
        <w:t xml:space="preserve">specified with these attributes. </w:t>
      </w:r>
      <w:r w:rsidRPr="006F4085">
        <w:rPr>
          <w:rFonts w:ascii="Arial" w:hAnsi="Arial" w:cs="Arial"/>
          <w:sz w:val="20"/>
        </w:rPr>
        <w:t xml:space="preserve"> </w:t>
      </w:r>
      <w:r w:rsidR="00E85284" w:rsidRPr="006F4085">
        <w:rPr>
          <w:rFonts w:ascii="Arial" w:hAnsi="Arial" w:cs="Arial"/>
          <w:sz w:val="20"/>
        </w:rPr>
        <w:t xml:space="preserve">Include </w:t>
      </w:r>
      <w:r w:rsidRPr="006F4085">
        <w:rPr>
          <w:rFonts w:ascii="Arial" w:hAnsi="Arial" w:cs="Arial"/>
          <w:sz w:val="20"/>
        </w:rPr>
        <w:t>documentation for the cost of th</w:t>
      </w:r>
      <w:r w:rsidR="00E85284" w:rsidRPr="006F4085">
        <w:rPr>
          <w:rFonts w:ascii="Arial" w:hAnsi="Arial" w:cs="Arial"/>
          <w:sz w:val="20"/>
        </w:rPr>
        <w:t>e product or</w:t>
      </w:r>
      <w:r w:rsidRPr="006F4085">
        <w:rPr>
          <w:rFonts w:ascii="Arial" w:hAnsi="Arial" w:cs="Arial"/>
          <w:sz w:val="20"/>
        </w:rPr>
        <w:t xml:space="preserve"> materials exclusive of labor.</w:t>
      </w:r>
    </w:p>
    <w:p w:rsidR="00E85284" w:rsidRPr="006F4085" w:rsidRDefault="00D06FA1" w:rsidP="00F23530">
      <w:pPr>
        <w:numPr>
          <w:ilvl w:val="3"/>
          <w:numId w:val="29"/>
        </w:numPr>
        <w:tabs>
          <w:tab w:val="clear" w:pos="2160"/>
          <w:tab w:val="num" w:pos="990"/>
        </w:tabs>
        <w:ind w:left="993" w:hanging="446"/>
        <w:rPr>
          <w:rFonts w:ascii="Arial" w:hAnsi="Arial" w:cs="Arial"/>
          <w:sz w:val="20"/>
        </w:rPr>
      </w:pPr>
      <w:r w:rsidRPr="006F4085">
        <w:rPr>
          <w:rFonts w:ascii="Arial" w:hAnsi="Arial" w:cs="Arial"/>
          <w:sz w:val="20"/>
        </w:rPr>
        <w:t xml:space="preserve">Recycled Content:  </w:t>
      </w:r>
    </w:p>
    <w:p w:rsidR="00E85284" w:rsidRPr="006F4085" w:rsidRDefault="00D06FA1" w:rsidP="00F23530">
      <w:pPr>
        <w:numPr>
          <w:ilvl w:val="4"/>
          <w:numId w:val="29"/>
        </w:numPr>
        <w:tabs>
          <w:tab w:val="clear" w:pos="2880"/>
          <w:tab w:val="num" w:pos="1440"/>
        </w:tabs>
        <w:ind w:left="1440" w:hanging="450"/>
        <w:rPr>
          <w:rFonts w:ascii="Arial" w:hAnsi="Arial" w:cs="Arial"/>
          <w:sz w:val="20"/>
        </w:rPr>
      </w:pPr>
      <w:r w:rsidRPr="006F4085">
        <w:rPr>
          <w:rFonts w:ascii="Arial" w:hAnsi="Arial" w:cs="Arial"/>
          <w:sz w:val="20"/>
        </w:rPr>
        <w:t>Products and materials required to have recycled content may include post- industrial and post-consumer recycled content</w:t>
      </w:r>
      <w:r w:rsidR="00E85284" w:rsidRPr="006F4085">
        <w:rPr>
          <w:rFonts w:ascii="Arial" w:hAnsi="Arial" w:cs="Arial"/>
          <w:sz w:val="20"/>
        </w:rPr>
        <w:t>.  Recycled content shall be defined in accordance with ISO 14021 – Environmental labels and declarations</w:t>
      </w:r>
      <w:r w:rsidR="00E85284" w:rsidRPr="00F23530">
        <w:rPr>
          <w:rFonts w:ascii="Arial" w:hAnsi="Arial" w:cs="Arial"/>
          <w:sz w:val="20"/>
        </w:rPr>
        <w:t xml:space="preserve"> </w:t>
      </w:r>
      <w:r w:rsidR="00E85284" w:rsidRPr="006F4085">
        <w:rPr>
          <w:rFonts w:ascii="Arial" w:hAnsi="Arial" w:cs="Arial"/>
          <w:sz w:val="20"/>
        </w:rPr>
        <w:t>- Self-declared environmental claims (Type II environmental labeling).</w:t>
      </w:r>
      <w:r w:rsidRPr="006F4085">
        <w:rPr>
          <w:rFonts w:ascii="Arial" w:hAnsi="Arial" w:cs="Arial"/>
          <w:sz w:val="20"/>
        </w:rPr>
        <w:t xml:space="preserve"> </w:t>
      </w:r>
    </w:p>
    <w:p w:rsidR="00E85284" w:rsidRPr="006F4085" w:rsidRDefault="00D06FA1" w:rsidP="00F23530">
      <w:pPr>
        <w:numPr>
          <w:ilvl w:val="4"/>
          <w:numId w:val="29"/>
        </w:numPr>
        <w:tabs>
          <w:tab w:val="clear" w:pos="2880"/>
          <w:tab w:val="num" w:pos="1440"/>
        </w:tabs>
        <w:ind w:left="1440" w:hanging="450"/>
        <w:rPr>
          <w:rFonts w:ascii="Arial" w:hAnsi="Arial" w:cs="Arial"/>
          <w:sz w:val="20"/>
        </w:rPr>
      </w:pPr>
      <w:r w:rsidRPr="006F4085">
        <w:rPr>
          <w:rFonts w:ascii="Arial" w:hAnsi="Arial" w:cs="Arial"/>
          <w:sz w:val="20"/>
        </w:rPr>
        <w:t>Provide product data on post-consumer recycled content and post-industrial recycled content as a percentage of the full product composite</w:t>
      </w:r>
      <w:r w:rsidR="00CA5538">
        <w:rPr>
          <w:rFonts w:ascii="Arial" w:hAnsi="Arial" w:cs="Arial"/>
          <w:sz w:val="20"/>
        </w:rPr>
        <w:t xml:space="preserve"> </w:t>
      </w:r>
      <w:r w:rsidR="00E85284" w:rsidRPr="006F4085">
        <w:rPr>
          <w:rFonts w:ascii="Arial" w:hAnsi="Arial" w:cs="Arial"/>
          <w:sz w:val="20"/>
        </w:rPr>
        <w:t xml:space="preserve">(based on weight). </w:t>
      </w:r>
    </w:p>
    <w:p w:rsidR="00E85284" w:rsidRPr="006F4085" w:rsidRDefault="00E85284" w:rsidP="00F23530">
      <w:pPr>
        <w:numPr>
          <w:ilvl w:val="4"/>
          <w:numId w:val="29"/>
        </w:numPr>
        <w:tabs>
          <w:tab w:val="clear" w:pos="2880"/>
          <w:tab w:val="num" w:pos="1440"/>
        </w:tabs>
        <w:ind w:left="1440" w:hanging="450"/>
        <w:rPr>
          <w:rFonts w:ascii="Arial" w:hAnsi="Arial" w:cs="Arial"/>
          <w:sz w:val="20"/>
        </w:rPr>
      </w:pPr>
      <w:r w:rsidRPr="006F4085">
        <w:rPr>
          <w:rFonts w:ascii="Arial" w:hAnsi="Arial" w:cs="Arial"/>
          <w:sz w:val="20"/>
        </w:rPr>
        <w:t>Minimum recycled content values listed in the specifications shall mean the sum of post-consumer recycled content and one-half the post-industrial recycled content.</w:t>
      </w:r>
      <w:r w:rsidR="00D06FA1" w:rsidRPr="006F4085">
        <w:rPr>
          <w:rFonts w:ascii="Arial" w:hAnsi="Arial" w:cs="Arial"/>
          <w:sz w:val="20"/>
        </w:rPr>
        <w:t xml:space="preserve"> </w:t>
      </w:r>
    </w:p>
    <w:p w:rsidR="00D06FA1" w:rsidRPr="006F4085" w:rsidRDefault="00D06FA1" w:rsidP="00F23530">
      <w:pPr>
        <w:numPr>
          <w:ilvl w:val="4"/>
          <w:numId w:val="29"/>
        </w:numPr>
        <w:tabs>
          <w:tab w:val="clear" w:pos="2880"/>
          <w:tab w:val="num" w:pos="1440"/>
        </w:tabs>
        <w:spacing w:after="120"/>
        <w:ind w:left="1440" w:hanging="446"/>
        <w:rPr>
          <w:rFonts w:ascii="Arial" w:hAnsi="Arial" w:cs="Arial"/>
          <w:sz w:val="20"/>
        </w:rPr>
      </w:pPr>
      <w:r w:rsidRPr="006F4085">
        <w:rPr>
          <w:rFonts w:ascii="Arial" w:hAnsi="Arial" w:cs="Arial"/>
          <w:sz w:val="20"/>
        </w:rPr>
        <w:t>For salvaged and refurbished materials, provide product data or letter stating that material is salvaged or refurbished.</w:t>
      </w:r>
    </w:p>
    <w:p w:rsidR="00E85284" w:rsidRPr="006F4085" w:rsidRDefault="00D06FA1" w:rsidP="00F23530">
      <w:pPr>
        <w:numPr>
          <w:ilvl w:val="3"/>
          <w:numId w:val="29"/>
        </w:numPr>
        <w:tabs>
          <w:tab w:val="clear" w:pos="2160"/>
          <w:tab w:val="num" w:pos="990"/>
        </w:tabs>
        <w:ind w:left="993" w:hanging="446"/>
        <w:rPr>
          <w:rFonts w:ascii="Arial" w:hAnsi="Arial" w:cs="Arial"/>
          <w:sz w:val="20"/>
        </w:rPr>
      </w:pPr>
      <w:r w:rsidRPr="006F4085">
        <w:rPr>
          <w:rFonts w:ascii="Arial" w:hAnsi="Arial" w:cs="Arial"/>
          <w:sz w:val="20"/>
        </w:rPr>
        <w:t xml:space="preserve">Regional Materials:  </w:t>
      </w:r>
    </w:p>
    <w:p w:rsidR="00B52768" w:rsidRPr="006F4085" w:rsidRDefault="00B52768" w:rsidP="00F23530">
      <w:pPr>
        <w:numPr>
          <w:ilvl w:val="4"/>
          <w:numId w:val="29"/>
        </w:numPr>
        <w:tabs>
          <w:tab w:val="clear" w:pos="2880"/>
          <w:tab w:val="num" w:pos="1440"/>
        </w:tabs>
        <w:ind w:left="1440" w:hanging="450"/>
        <w:rPr>
          <w:rFonts w:ascii="Arial" w:hAnsi="Arial" w:cs="Arial"/>
          <w:sz w:val="20"/>
        </w:rPr>
      </w:pPr>
      <w:r w:rsidRPr="006F4085">
        <w:rPr>
          <w:rFonts w:ascii="Arial" w:hAnsi="Arial" w:cs="Arial"/>
          <w:sz w:val="20"/>
        </w:rPr>
        <w:t>Regional m</w:t>
      </w:r>
      <w:r w:rsidR="00D06FA1" w:rsidRPr="006F4085">
        <w:rPr>
          <w:rFonts w:ascii="Arial" w:hAnsi="Arial" w:cs="Arial"/>
          <w:sz w:val="20"/>
        </w:rPr>
        <w:t xml:space="preserve">aterials </w:t>
      </w:r>
      <w:r w:rsidRPr="006F4085">
        <w:rPr>
          <w:rFonts w:ascii="Arial" w:hAnsi="Arial" w:cs="Arial"/>
          <w:sz w:val="20"/>
        </w:rPr>
        <w:t xml:space="preserve">or products are extracted, harvested or recovered as well as </w:t>
      </w:r>
      <w:r w:rsidR="00D06FA1" w:rsidRPr="006F4085">
        <w:rPr>
          <w:rFonts w:ascii="Arial" w:hAnsi="Arial" w:cs="Arial"/>
          <w:sz w:val="20"/>
        </w:rPr>
        <w:t xml:space="preserve">manufactured at a facility within 500 miles of the Project.  </w:t>
      </w:r>
    </w:p>
    <w:p w:rsidR="00B52768" w:rsidRPr="006F4085" w:rsidRDefault="00B52768" w:rsidP="00F23530">
      <w:pPr>
        <w:numPr>
          <w:ilvl w:val="4"/>
          <w:numId w:val="29"/>
        </w:numPr>
        <w:tabs>
          <w:tab w:val="clear" w:pos="2880"/>
          <w:tab w:val="num" w:pos="1440"/>
        </w:tabs>
        <w:ind w:left="1440" w:hanging="450"/>
        <w:rPr>
          <w:rFonts w:ascii="Arial" w:hAnsi="Arial" w:cs="Arial"/>
          <w:sz w:val="20"/>
        </w:rPr>
      </w:pPr>
      <w:r w:rsidRPr="006F4085">
        <w:rPr>
          <w:rFonts w:ascii="Arial" w:hAnsi="Arial" w:cs="Arial"/>
          <w:sz w:val="20"/>
        </w:rPr>
        <w:t>If only a fraction of a material or product is extracted, harvested or recovered as well as manufactured regionally, document that percentage (by weight).</w:t>
      </w:r>
    </w:p>
    <w:p w:rsidR="00D06FA1" w:rsidRPr="006F4085" w:rsidRDefault="00D06FA1" w:rsidP="00F23530">
      <w:pPr>
        <w:numPr>
          <w:ilvl w:val="4"/>
          <w:numId w:val="29"/>
        </w:numPr>
        <w:tabs>
          <w:tab w:val="clear" w:pos="2880"/>
          <w:tab w:val="num" w:pos="1440"/>
        </w:tabs>
        <w:spacing w:after="120"/>
        <w:ind w:left="1440" w:hanging="446"/>
        <w:rPr>
          <w:rFonts w:ascii="Arial" w:hAnsi="Arial" w:cs="Arial"/>
          <w:sz w:val="20"/>
        </w:rPr>
      </w:pPr>
      <w:r w:rsidRPr="006F4085">
        <w:rPr>
          <w:rFonts w:ascii="Arial" w:hAnsi="Arial" w:cs="Arial"/>
          <w:sz w:val="20"/>
        </w:rPr>
        <w:t>Document</w:t>
      </w:r>
      <w:r w:rsidR="00B52768" w:rsidRPr="006F4085">
        <w:rPr>
          <w:rFonts w:ascii="Arial" w:hAnsi="Arial" w:cs="Arial"/>
          <w:sz w:val="20"/>
        </w:rPr>
        <w:t xml:space="preserve"> location of raw material extraction, harvest, or recovery (mine, quarry, plantation, forest, recycling center, etc.) as well as product </w:t>
      </w:r>
      <w:r w:rsidRPr="006F4085">
        <w:rPr>
          <w:rFonts w:ascii="Arial" w:hAnsi="Arial" w:cs="Arial"/>
          <w:sz w:val="20"/>
        </w:rPr>
        <w:t>manufactur</w:t>
      </w:r>
      <w:r w:rsidR="00B52768" w:rsidRPr="006F4085">
        <w:rPr>
          <w:rFonts w:ascii="Arial" w:hAnsi="Arial" w:cs="Arial"/>
          <w:sz w:val="20"/>
        </w:rPr>
        <w:t>ing facility.</w:t>
      </w:r>
    </w:p>
    <w:p w:rsidR="00B52768" w:rsidRPr="006F4085" w:rsidRDefault="00D06FA1" w:rsidP="00F23530">
      <w:pPr>
        <w:numPr>
          <w:ilvl w:val="3"/>
          <w:numId w:val="29"/>
        </w:numPr>
        <w:tabs>
          <w:tab w:val="clear" w:pos="2160"/>
          <w:tab w:val="num" w:pos="990"/>
        </w:tabs>
        <w:ind w:left="993" w:hanging="446"/>
        <w:rPr>
          <w:rFonts w:ascii="Arial" w:hAnsi="Arial" w:cs="Arial"/>
          <w:sz w:val="20"/>
        </w:rPr>
      </w:pPr>
      <w:r w:rsidRPr="006F4085">
        <w:rPr>
          <w:rFonts w:ascii="Arial" w:hAnsi="Arial" w:cs="Arial"/>
          <w:sz w:val="20"/>
        </w:rPr>
        <w:t xml:space="preserve">Rapidly renewable materials:  </w:t>
      </w:r>
    </w:p>
    <w:p w:rsidR="00B52768" w:rsidRPr="006F4085" w:rsidRDefault="00B52768" w:rsidP="00F23530">
      <w:pPr>
        <w:numPr>
          <w:ilvl w:val="4"/>
          <w:numId w:val="29"/>
        </w:numPr>
        <w:tabs>
          <w:tab w:val="clear" w:pos="2880"/>
          <w:tab w:val="num" w:pos="1440"/>
        </w:tabs>
        <w:ind w:left="1440" w:hanging="450"/>
        <w:rPr>
          <w:rFonts w:ascii="Arial" w:hAnsi="Arial" w:cs="Arial"/>
          <w:sz w:val="20"/>
        </w:rPr>
      </w:pPr>
      <w:r w:rsidRPr="006F4085">
        <w:rPr>
          <w:rFonts w:ascii="Arial" w:hAnsi="Arial" w:cs="Arial"/>
          <w:sz w:val="20"/>
        </w:rPr>
        <w:t xml:space="preserve">These materials or products are made from plants that are typically harvested within a 10 year cycled or shorter.  </w:t>
      </w:r>
    </w:p>
    <w:p w:rsidR="00D06FA1" w:rsidRPr="006F4085" w:rsidRDefault="00D06FA1" w:rsidP="00F23530">
      <w:pPr>
        <w:numPr>
          <w:ilvl w:val="4"/>
          <w:numId w:val="29"/>
        </w:numPr>
        <w:tabs>
          <w:tab w:val="clear" w:pos="2880"/>
          <w:tab w:val="num" w:pos="1440"/>
        </w:tabs>
        <w:spacing w:after="120"/>
        <w:ind w:left="1440" w:hanging="446"/>
        <w:rPr>
          <w:rFonts w:ascii="Arial" w:hAnsi="Arial" w:cs="Arial"/>
          <w:sz w:val="20"/>
        </w:rPr>
      </w:pPr>
      <w:r w:rsidRPr="006F4085">
        <w:rPr>
          <w:rFonts w:ascii="Arial" w:hAnsi="Arial" w:cs="Arial"/>
          <w:sz w:val="20"/>
        </w:rPr>
        <w:t xml:space="preserve">Provide documentation </w:t>
      </w:r>
      <w:r w:rsidR="00B52768" w:rsidRPr="006F4085">
        <w:rPr>
          <w:rFonts w:ascii="Arial" w:hAnsi="Arial" w:cs="Arial"/>
          <w:sz w:val="20"/>
        </w:rPr>
        <w:t>identifying the percentage of rapidly renewable content in the material or product (based on weight)</w:t>
      </w:r>
      <w:r w:rsidRPr="006F4085">
        <w:rPr>
          <w:rFonts w:ascii="Arial" w:hAnsi="Arial" w:cs="Arial"/>
          <w:sz w:val="20"/>
        </w:rPr>
        <w:t>.</w:t>
      </w:r>
    </w:p>
    <w:p w:rsidR="00B52768" w:rsidRPr="006F4085" w:rsidRDefault="00D06FA1" w:rsidP="00F23530">
      <w:pPr>
        <w:numPr>
          <w:ilvl w:val="3"/>
          <w:numId w:val="29"/>
        </w:numPr>
        <w:tabs>
          <w:tab w:val="clear" w:pos="2160"/>
          <w:tab w:val="num" w:pos="990"/>
        </w:tabs>
        <w:ind w:left="993" w:hanging="446"/>
        <w:rPr>
          <w:rFonts w:ascii="Arial" w:hAnsi="Arial" w:cs="Arial"/>
          <w:sz w:val="20"/>
        </w:rPr>
      </w:pPr>
      <w:r w:rsidRPr="006F4085">
        <w:rPr>
          <w:rFonts w:ascii="Arial" w:hAnsi="Arial" w:cs="Arial"/>
          <w:sz w:val="20"/>
        </w:rPr>
        <w:t xml:space="preserve">Certified wood:  </w:t>
      </w:r>
    </w:p>
    <w:p w:rsidR="00B52768" w:rsidRPr="006F4085" w:rsidRDefault="00B52768" w:rsidP="00F23530">
      <w:pPr>
        <w:numPr>
          <w:ilvl w:val="4"/>
          <w:numId w:val="29"/>
        </w:numPr>
        <w:tabs>
          <w:tab w:val="clear" w:pos="2880"/>
          <w:tab w:val="num" w:pos="1440"/>
        </w:tabs>
        <w:ind w:left="1440" w:hanging="450"/>
        <w:rPr>
          <w:rFonts w:ascii="Arial" w:hAnsi="Arial" w:cs="Arial"/>
          <w:sz w:val="20"/>
        </w:rPr>
      </w:pPr>
      <w:r w:rsidRPr="006F4085">
        <w:rPr>
          <w:rFonts w:ascii="Arial" w:hAnsi="Arial" w:cs="Arial"/>
          <w:sz w:val="20"/>
        </w:rPr>
        <w:t>These materials and products are certified in accordance with the Forest Stewardship Council (FSC) Principles and Criteria, for wood building components.</w:t>
      </w:r>
    </w:p>
    <w:p w:rsidR="00D06FA1" w:rsidRPr="006F4085" w:rsidRDefault="00D06FA1" w:rsidP="00F23530">
      <w:pPr>
        <w:numPr>
          <w:ilvl w:val="4"/>
          <w:numId w:val="29"/>
        </w:numPr>
        <w:tabs>
          <w:tab w:val="clear" w:pos="2880"/>
          <w:tab w:val="num" w:pos="1440"/>
        </w:tabs>
        <w:spacing w:after="120"/>
        <w:ind w:left="1440" w:hanging="446"/>
        <w:rPr>
          <w:rFonts w:ascii="Arial" w:hAnsi="Arial" w:cs="Arial"/>
          <w:sz w:val="20"/>
        </w:rPr>
      </w:pPr>
      <w:r w:rsidRPr="006F4085">
        <w:rPr>
          <w:rFonts w:ascii="Arial" w:hAnsi="Arial" w:cs="Arial"/>
          <w:sz w:val="20"/>
        </w:rPr>
        <w:t>Provide wood certification documentation, including chain-of-custody documentation, from the manufacturer.</w:t>
      </w:r>
    </w:p>
    <w:p w:rsidR="00D06FA1" w:rsidRPr="006F4085" w:rsidRDefault="00D06FA1" w:rsidP="00F23530">
      <w:pPr>
        <w:numPr>
          <w:ilvl w:val="2"/>
          <w:numId w:val="29"/>
        </w:numPr>
        <w:tabs>
          <w:tab w:val="clear" w:pos="1440"/>
          <w:tab w:val="num" w:pos="540"/>
        </w:tabs>
        <w:spacing w:after="120"/>
        <w:ind w:left="540" w:hanging="360"/>
        <w:rPr>
          <w:rFonts w:ascii="Arial" w:hAnsi="Arial" w:cs="Arial"/>
          <w:sz w:val="20"/>
        </w:rPr>
      </w:pPr>
      <w:r w:rsidRPr="006F4085">
        <w:rPr>
          <w:rFonts w:ascii="Arial" w:hAnsi="Arial" w:cs="Arial"/>
          <w:sz w:val="20"/>
        </w:rPr>
        <w:t xml:space="preserve">Indoor Air Quality: For all materials listed below used in the interior of the building (within the exterior weatherproofing system) and applied on site, provide product data and Material Safety Data Sheets highlighting VOC </w:t>
      </w:r>
      <w:r w:rsidR="00B52768" w:rsidRPr="006F4085">
        <w:rPr>
          <w:rFonts w:ascii="Arial" w:hAnsi="Arial" w:cs="Arial"/>
          <w:sz w:val="20"/>
        </w:rPr>
        <w:t xml:space="preserve">and other applicable chemical emission test results and </w:t>
      </w:r>
      <w:r w:rsidRPr="006F4085">
        <w:rPr>
          <w:rFonts w:ascii="Arial" w:hAnsi="Arial" w:cs="Arial"/>
          <w:sz w:val="20"/>
        </w:rPr>
        <w:t xml:space="preserve">limits and </w:t>
      </w:r>
      <w:r w:rsidR="00B52768" w:rsidRPr="006F4085">
        <w:rPr>
          <w:rFonts w:ascii="Arial" w:hAnsi="Arial" w:cs="Arial"/>
          <w:sz w:val="20"/>
        </w:rPr>
        <w:t xml:space="preserve">include </w:t>
      </w:r>
      <w:r w:rsidRPr="006F4085">
        <w:rPr>
          <w:rFonts w:ascii="Arial" w:hAnsi="Arial" w:cs="Arial"/>
          <w:sz w:val="20"/>
        </w:rPr>
        <w:t>statements that prohibited chemical components were not used as ingredients in the manufacture of the products.</w:t>
      </w:r>
    </w:p>
    <w:p w:rsidR="00D06FA1" w:rsidRPr="006F4085" w:rsidRDefault="00D06FA1" w:rsidP="00F23530">
      <w:pPr>
        <w:numPr>
          <w:ilvl w:val="3"/>
          <w:numId w:val="29"/>
        </w:numPr>
        <w:tabs>
          <w:tab w:val="clear" w:pos="2160"/>
          <w:tab w:val="num" w:pos="990"/>
        </w:tabs>
        <w:spacing w:after="120"/>
        <w:ind w:left="993" w:hanging="446"/>
        <w:rPr>
          <w:rFonts w:ascii="Arial" w:hAnsi="Arial" w:cs="Arial"/>
          <w:sz w:val="20"/>
        </w:rPr>
      </w:pPr>
      <w:r w:rsidRPr="006F4085">
        <w:rPr>
          <w:rFonts w:ascii="Arial" w:hAnsi="Arial" w:cs="Arial"/>
          <w:sz w:val="20"/>
        </w:rPr>
        <w:lastRenderedPageBreak/>
        <w:t>Adhesives and Sealants:</w:t>
      </w:r>
    </w:p>
    <w:tbl>
      <w:tblPr>
        <w:tblW w:w="0" w:type="auto"/>
        <w:tblInd w:w="1008" w:type="dxa"/>
        <w:tblLayout w:type="fixed"/>
        <w:tblLook w:val="0000" w:firstRow="0" w:lastRow="0" w:firstColumn="0" w:lastColumn="0" w:noHBand="0" w:noVBand="0"/>
      </w:tblPr>
      <w:tblGrid>
        <w:gridCol w:w="5004"/>
        <w:gridCol w:w="2156"/>
      </w:tblGrid>
      <w:tr w:rsidR="00D06FA1" w:rsidRPr="006F4085" w:rsidTr="00812A3C">
        <w:trPr>
          <w:trHeight w:val="70"/>
        </w:trPr>
        <w:tc>
          <w:tcPr>
            <w:tcW w:w="5004" w:type="dxa"/>
          </w:tcPr>
          <w:p w:rsidR="00D06FA1" w:rsidRPr="006F4085" w:rsidRDefault="00D06FA1" w:rsidP="00F23530">
            <w:pPr>
              <w:autoSpaceDE w:val="0"/>
              <w:autoSpaceDN w:val="0"/>
              <w:adjustRightInd w:val="0"/>
              <w:rPr>
                <w:rFonts w:ascii="Arial" w:hAnsi="Arial" w:cs="Arial"/>
                <w:b/>
                <w:bCs/>
                <w:sz w:val="20"/>
              </w:rPr>
            </w:pPr>
            <w:r w:rsidRPr="006F4085">
              <w:rPr>
                <w:rFonts w:ascii="Arial" w:hAnsi="Arial" w:cs="Arial"/>
                <w:b/>
                <w:bCs/>
                <w:sz w:val="20"/>
              </w:rPr>
              <w:t>Adhesives</w:t>
            </w:r>
          </w:p>
        </w:tc>
        <w:tc>
          <w:tcPr>
            <w:tcW w:w="2156" w:type="dxa"/>
          </w:tcPr>
          <w:p w:rsidR="00D06FA1" w:rsidRPr="006F4085" w:rsidRDefault="00D06FA1" w:rsidP="00F23530">
            <w:pPr>
              <w:autoSpaceDE w:val="0"/>
              <w:autoSpaceDN w:val="0"/>
              <w:adjustRightInd w:val="0"/>
              <w:jc w:val="center"/>
              <w:rPr>
                <w:rFonts w:ascii="Arial" w:hAnsi="Arial" w:cs="Arial"/>
                <w:b/>
                <w:sz w:val="20"/>
              </w:rPr>
            </w:pPr>
            <w:r w:rsidRPr="006F4085">
              <w:rPr>
                <w:rFonts w:ascii="Arial" w:hAnsi="Arial" w:cs="Arial"/>
                <w:b/>
                <w:sz w:val="20"/>
              </w:rPr>
              <w:t>VOC Limit g/L)</w:t>
            </w:r>
          </w:p>
        </w:tc>
      </w:tr>
      <w:tr w:rsidR="00D06FA1" w:rsidRPr="006F4085" w:rsidTr="00812A3C">
        <w:trPr>
          <w:trHeight w:val="290"/>
        </w:trPr>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Carpet Adhesive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50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Carpet Pad Adhesive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50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Wood Flooring Adhesive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100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Rubber Floor Adhesive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60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Subfloor Adhesive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50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Ceramic tile Adhesive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65</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VCT and asphalt tile Adhesive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50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Dry wall and panel Adhesive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50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Cove Base Adhesive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50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Multipurpose Construction Adhesive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70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Structural Glazing Adhesive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100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Single Ply Roofing Membrane Adhesive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250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PVC welding</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285</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CPVC welding</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270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ABS welding</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400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Plastic cement welding</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250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Adhesive primer for plastic</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250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Contact Adhesive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80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Special Purpose Contact Adhesive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250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Structural Wood Member Adhesive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140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All others</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250</w:t>
            </w:r>
          </w:p>
        </w:tc>
      </w:tr>
      <w:tr w:rsidR="00D06FA1" w:rsidRPr="006F4085" w:rsidTr="00812A3C">
        <w:tc>
          <w:tcPr>
            <w:tcW w:w="5004" w:type="dxa"/>
          </w:tcPr>
          <w:p w:rsidR="00D06FA1" w:rsidRPr="006F4085" w:rsidRDefault="00D06FA1" w:rsidP="00F23530">
            <w:pPr>
              <w:autoSpaceDE w:val="0"/>
              <w:autoSpaceDN w:val="0"/>
              <w:adjustRightInd w:val="0"/>
              <w:spacing w:before="120"/>
              <w:rPr>
                <w:rFonts w:ascii="Arial" w:hAnsi="Arial" w:cs="Arial"/>
                <w:b/>
                <w:bCs/>
                <w:sz w:val="20"/>
              </w:rPr>
            </w:pPr>
            <w:r w:rsidRPr="006F4085">
              <w:rPr>
                <w:rFonts w:ascii="Arial" w:hAnsi="Arial" w:cs="Arial"/>
                <w:b/>
                <w:bCs/>
                <w:sz w:val="20"/>
              </w:rPr>
              <w:t>Aerosol Adhesives</w:t>
            </w:r>
          </w:p>
        </w:tc>
        <w:tc>
          <w:tcPr>
            <w:tcW w:w="2156" w:type="dxa"/>
          </w:tcPr>
          <w:p w:rsidR="00D06FA1" w:rsidRPr="006F4085" w:rsidRDefault="00D06FA1" w:rsidP="00F23530">
            <w:pPr>
              <w:autoSpaceDE w:val="0"/>
              <w:autoSpaceDN w:val="0"/>
              <w:adjustRightInd w:val="0"/>
              <w:spacing w:before="120"/>
              <w:jc w:val="center"/>
              <w:rPr>
                <w:rFonts w:ascii="Arial" w:hAnsi="Arial" w:cs="Arial"/>
                <w:sz w:val="20"/>
              </w:rPr>
            </w:pP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General Purpose Mist</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65%</w:t>
            </w:r>
            <w:r w:rsidR="00B52768" w:rsidRPr="006F4085">
              <w:rPr>
                <w:rFonts w:ascii="Arial" w:hAnsi="Arial" w:cs="Arial"/>
                <w:sz w:val="20"/>
              </w:rPr>
              <w:t xml:space="preserve"> VOC by weight</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General Purpose Web</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55%</w:t>
            </w:r>
            <w:r w:rsidR="00B52768" w:rsidRPr="006F4085">
              <w:rPr>
                <w:rFonts w:ascii="Arial" w:hAnsi="Arial" w:cs="Arial"/>
                <w:sz w:val="20"/>
              </w:rPr>
              <w:t xml:space="preserve"> VOC by weight</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Special Purpose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70%</w:t>
            </w:r>
            <w:r w:rsidR="00B52768" w:rsidRPr="006F4085">
              <w:rPr>
                <w:rFonts w:ascii="Arial" w:hAnsi="Arial" w:cs="Arial"/>
                <w:sz w:val="20"/>
              </w:rPr>
              <w:t xml:space="preserve"> VOC by weight</w:t>
            </w:r>
          </w:p>
        </w:tc>
      </w:tr>
      <w:tr w:rsidR="00D06FA1" w:rsidRPr="006F4085" w:rsidTr="00812A3C">
        <w:tc>
          <w:tcPr>
            <w:tcW w:w="5004" w:type="dxa"/>
          </w:tcPr>
          <w:p w:rsidR="00D06FA1" w:rsidRPr="006F4085" w:rsidRDefault="00D06FA1" w:rsidP="00F23530">
            <w:pPr>
              <w:autoSpaceDE w:val="0"/>
              <w:autoSpaceDN w:val="0"/>
              <w:adjustRightInd w:val="0"/>
              <w:spacing w:before="120"/>
              <w:rPr>
                <w:rFonts w:ascii="Arial" w:hAnsi="Arial" w:cs="Arial"/>
                <w:b/>
                <w:bCs/>
                <w:sz w:val="20"/>
              </w:rPr>
            </w:pPr>
            <w:r w:rsidRPr="006F4085">
              <w:rPr>
                <w:rFonts w:ascii="Arial" w:hAnsi="Arial" w:cs="Arial"/>
                <w:b/>
                <w:bCs/>
                <w:sz w:val="20"/>
              </w:rPr>
              <w:t>Substrates</w:t>
            </w:r>
          </w:p>
        </w:tc>
        <w:tc>
          <w:tcPr>
            <w:tcW w:w="2156" w:type="dxa"/>
          </w:tcPr>
          <w:p w:rsidR="00D06FA1" w:rsidRPr="00F23530" w:rsidRDefault="00D06FA1" w:rsidP="00F23530">
            <w:pPr>
              <w:autoSpaceDE w:val="0"/>
              <w:autoSpaceDN w:val="0"/>
              <w:adjustRightInd w:val="0"/>
              <w:spacing w:before="120"/>
              <w:jc w:val="center"/>
              <w:rPr>
                <w:rFonts w:ascii="Arial" w:hAnsi="Arial" w:cs="Arial"/>
                <w:b/>
                <w:bCs/>
                <w:sz w:val="20"/>
              </w:rPr>
            </w:pP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Metal to metal</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30</w:t>
            </w:r>
          </w:p>
        </w:tc>
      </w:tr>
      <w:tr w:rsidR="00D06FA1" w:rsidRPr="006F4085" w:rsidTr="00812A3C">
        <w:trPr>
          <w:trHeight w:val="287"/>
        </w:trPr>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Plastic foams</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50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Porous material except wood</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50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Wood</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30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Fiberglass</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80</w:t>
            </w:r>
          </w:p>
        </w:tc>
      </w:tr>
      <w:tr w:rsidR="00D06FA1" w:rsidRPr="006F4085" w:rsidTr="00812A3C">
        <w:tc>
          <w:tcPr>
            <w:tcW w:w="5004" w:type="dxa"/>
          </w:tcPr>
          <w:p w:rsidR="00D06FA1" w:rsidRPr="00F23530" w:rsidRDefault="00D06FA1" w:rsidP="00F23530">
            <w:pPr>
              <w:autoSpaceDE w:val="0"/>
              <w:autoSpaceDN w:val="0"/>
              <w:adjustRightInd w:val="0"/>
              <w:spacing w:before="120"/>
              <w:rPr>
                <w:rFonts w:ascii="Arial" w:hAnsi="Arial" w:cs="Arial"/>
                <w:b/>
                <w:bCs/>
                <w:sz w:val="20"/>
              </w:rPr>
            </w:pPr>
            <w:r w:rsidRPr="006F4085">
              <w:rPr>
                <w:rFonts w:ascii="Arial" w:hAnsi="Arial" w:cs="Arial"/>
                <w:b/>
                <w:bCs/>
                <w:sz w:val="20"/>
              </w:rPr>
              <w:t>Sealants</w:t>
            </w:r>
          </w:p>
        </w:tc>
        <w:tc>
          <w:tcPr>
            <w:tcW w:w="2156" w:type="dxa"/>
          </w:tcPr>
          <w:p w:rsidR="00D06FA1" w:rsidRPr="00F23530" w:rsidRDefault="00D06FA1" w:rsidP="00F23530">
            <w:pPr>
              <w:autoSpaceDE w:val="0"/>
              <w:autoSpaceDN w:val="0"/>
              <w:adjustRightInd w:val="0"/>
              <w:spacing w:before="120"/>
              <w:jc w:val="center"/>
              <w:rPr>
                <w:rFonts w:ascii="Arial" w:hAnsi="Arial" w:cs="Arial"/>
                <w:b/>
                <w:bCs/>
                <w:sz w:val="20"/>
              </w:rPr>
            </w:pP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Architectural</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250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Nonmembrane Roof</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300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Single Ply Roof Membrane</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450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Other</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420</w:t>
            </w:r>
          </w:p>
        </w:tc>
      </w:tr>
      <w:tr w:rsidR="00D06FA1" w:rsidRPr="006F4085" w:rsidTr="00812A3C">
        <w:tc>
          <w:tcPr>
            <w:tcW w:w="5004" w:type="dxa"/>
          </w:tcPr>
          <w:p w:rsidR="00D06FA1" w:rsidRPr="00F23530" w:rsidRDefault="00D06FA1" w:rsidP="00F23530">
            <w:pPr>
              <w:autoSpaceDE w:val="0"/>
              <w:autoSpaceDN w:val="0"/>
              <w:adjustRightInd w:val="0"/>
              <w:spacing w:before="120"/>
              <w:rPr>
                <w:rFonts w:ascii="Arial" w:hAnsi="Arial" w:cs="Arial"/>
                <w:b/>
                <w:bCs/>
                <w:sz w:val="20"/>
              </w:rPr>
            </w:pPr>
            <w:r w:rsidRPr="006F4085">
              <w:rPr>
                <w:rFonts w:ascii="Arial" w:hAnsi="Arial" w:cs="Arial"/>
                <w:b/>
                <w:bCs/>
                <w:sz w:val="20"/>
              </w:rPr>
              <w:t>Sealant Primers</w:t>
            </w:r>
          </w:p>
        </w:tc>
        <w:tc>
          <w:tcPr>
            <w:tcW w:w="2156" w:type="dxa"/>
          </w:tcPr>
          <w:p w:rsidR="00D06FA1" w:rsidRPr="00F23530" w:rsidRDefault="00D06FA1" w:rsidP="00F23530">
            <w:pPr>
              <w:autoSpaceDE w:val="0"/>
              <w:autoSpaceDN w:val="0"/>
              <w:adjustRightInd w:val="0"/>
              <w:spacing w:before="120"/>
              <w:jc w:val="center"/>
              <w:rPr>
                <w:rFonts w:ascii="Arial" w:hAnsi="Arial" w:cs="Arial"/>
                <w:b/>
                <w:bCs/>
                <w:sz w:val="20"/>
              </w:rPr>
            </w:pP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Architectural – nonporous</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250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Architectural – porous</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775</w:t>
            </w:r>
          </w:p>
        </w:tc>
      </w:tr>
      <w:tr w:rsidR="00D06FA1" w:rsidRPr="006F4085" w:rsidTr="00812A3C">
        <w:trPr>
          <w:trHeight w:val="125"/>
        </w:trPr>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Modified Bituminous</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500</w:t>
            </w:r>
          </w:p>
        </w:tc>
      </w:tr>
      <w:tr w:rsidR="00D06FA1" w:rsidRPr="006F4085" w:rsidTr="00812A3C">
        <w:tc>
          <w:tcPr>
            <w:tcW w:w="5004" w:type="dxa"/>
          </w:tcPr>
          <w:p w:rsidR="00D06FA1" w:rsidRPr="006F4085" w:rsidRDefault="00D06FA1" w:rsidP="00F23530">
            <w:pPr>
              <w:autoSpaceDE w:val="0"/>
              <w:autoSpaceDN w:val="0"/>
              <w:adjustRightInd w:val="0"/>
              <w:ind w:left="252"/>
              <w:rPr>
                <w:rFonts w:ascii="Arial" w:hAnsi="Arial" w:cs="Arial"/>
                <w:sz w:val="20"/>
              </w:rPr>
            </w:pPr>
            <w:r w:rsidRPr="006F4085">
              <w:rPr>
                <w:rFonts w:ascii="Arial" w:hAnsi="Arial" w:cs="Arial"/>
                <w:sz w:val="20"/>
              </w:rPr>
              <w:t>Other</w:t>
            </w:r>
          </w:p>
        </w:tc>
        <w:tc>
          <w:tcPr>
            <w:tcW w:w="2156" w:type="dxa"/>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750</w:t>
            </w:r>
          </w:p>
        </w:tc>
      </w:tr>
      <w:tr w:rsidR="00D06FA1" w:rsidRPr="006F4085" w:rsidTr="00812A3C">
        <w:tc>
          <w:tcPr>
            <w:tcW w:w="7160" w:type="dxa"/>
            <w:gridSpan w:val="2"/>
          </w:tcPr>
          <w:p w:rsidR="00D06FA1" w:rsidRPr="006F4085" w:rsidRDefault="00D06FA1" w:rsidP="00B52768">
            <w:pPr>
              <w:autoSpaceDE w:val="0"/>
              <w:autoSpaceDN w:val="0"/>
              <w:adjustRightInd w:val="0"/>
              <w:rPr>
                <w:rFonts w:ascii="Arial" w:hAnsi="Arial" w:cs="Arial"/>
                <w:sz w:val="20"/>
              </w:rPr>
            </w:pPr>
            <w:r w:rsidRPr="006F4085">
              <w:rPr>
                <w:rFonts w:ascii="Arial" w:hAnsi="Arial" w:cs="Arial"/>
                <w:sz w:val="20"/>
              </w:rPr>
              <w:t xml:space="preserve">Requirements </w:t>
            </w:r>
            <w:r w:rsidR="00B52768" w:rsidRPr="006F4085">
              <w:rPr>
                <w:rFonts w:ascii="Arial" w:hAnsi="Arial" w:cs="Arial"/>
                <w:sz w:val="20"/>
              </w:rPr>
              <w:t xml:space="preserve">are </w:t>
            </w:r>
            <w:r w:rsidRPr="006F4085">
              <w:rPr>
                <w:rFonts w:ascii="Arial" w:hAnsi="Arial" w:cs="Arial"/>
                <w:sz w:val="20"/>
              </w:rPr>
              <w:t>from South Coast Air Quality District Rule 1168 (</w:t>
            </w:r>
            <w:r w:rsidR="00B52768" w:rsidRPr="006F4085">
              <w:rPr>
                <w:rFonts w:ascii="Arial" w:hAnsi="Arial" w:cs="Arial"/>
                <w:sz w:val="20"/>
              </w:rPr>
              <w:t>1/7/05</w:t>
            </w:r>
            <w:r w:rsidRPr="006F4085">
              <w:rPr>
                <w:rFonts w:ascii="Arial" w:hAnsi="Arial" w:cs="Arial"/>
                <w:sz w:val="20"/>
              </w:rPr>
              <w:t>) except for aerosol adhesive requirements which come from Green Seal Standard GS 36 (10/19/00) Applicable definitions apply.</w:t>
            </w:r>
          </w:p>
        </w:tc>
      </w:tr>
    </w:tbl>
    <w:p w:rsidR="00B52768" w:rsidRPr="006F4085" w:rsidRDefault="00B52768" w:rsidP="00812A3C">
      <w:pPr>
        <w:numPr>
          <w:ilvl w:val="4"/>
          <w:numId w:val="29"/>
        </w:numPr>
        <w:tabs>
          <w:tab w:val="clear" w:pos="2880"/>
          <w:tab w:val="num" w:pos="1440"/>
        </w:tabs>
        <w:spacing w:before="120"/>
        <w:ind w:left="1440" w:hanging="446"/>
        <w:rPr>
          <w:rFonts w:ascii="Arial" w:hAnsi="Arial" w:cs="Arial"/>
          <w:sz w:val="20"/>
        </w:rPr>
      </w:pPr>
      <w:r w:rsidRPr="006F4085">
        <w:rPr>
          <w:rFonts w:ascii="Arial" w:hAnsi="Arial" w:cs="Arial"/>
          <w:sz w:val="20"/>
        </w:rPr>
        <w:t>Prohibited Chemicals: the manufacturer shall demonstrate that the following chemical compounds are not used as ingredients in the manufacture of the product.</w:t>
      </w:r>
    </w:p>
    <w:p w:rsidR="00B52768" w:rsidRPr="006F4085" w:rsidRDefault="00B52768" w:rsidP="00F23530">
      <w:pPr>
        <w:numPr>
          <w:ilvl w:val="5"/>
          <w:numId w:val="29"/>
        </w:numPr>
        <w:tabs>
          <w:tab w:val="clear" w:pos="3600"/>
          <w:tab w:val="num" w:pos="1890"/>
        </w:tabs>
        <w:ind w:left="1890" w:hanging="450"/>
        <w:rPr>
          <w:rFonts w:ascii="Arial" w:hAnsi="Arial" w:cs="Arial"/>
          <w:sz w:val="20"/>
        </w:rPr>
      </w:pPr>
      <w:r w:rsidRPr="006F4085">
        <w:rPr>
          <w:rFonts w:ascii="Arial" w:hAnsi="Arial" w:cs="Arial"/>
          <w:sz w:val="20"/>
        </w:rPr>
        <w:t>chloroform</w:t>
      </w:r>
    </w:p>
    <w:p w:rsidR="00B52768" w:rsidRPr="006F4085" w:rsidRDefault="00B52768" w:rsidP="00F23530">
      <w:pPr>
        <w:numPr>
          <w:ilvl w:val="5"/>
          <w:numId w:val="29"/>
        </w:numPr>
        <w:tabs>
          <w:tab w:val="clear" w:pos="3600"/>
          <w:tab w:val="num" w:pos="1890"/>
        </w:tabs>
        <w:ind w:left="1890" w:hanging="450"/>
        <w:rPr>
          <w:rFonts w:ascii="Arial" w:hAnsi="Arial" w:cs="Arial"/>
          <w:sz w:val="20"/>
        </w:rPr>
      </w:pPr>
      <w:r w:rsidRPr="006F4085">
        <w:rPr>
          <w:rFonts w:ascii="Arial" w:hAnsi="Arial" w:cs="Arial"/>
          <w:sz w:val="20"/>
        </w:rPr>
        <w:t>ethylene dichloride</w:t>
      </w:r>
    </w:p>
    <w:p w:rsidR="00B52768" w:rsidRPr="006F4085" w:rsidRDefault="00B52768" w:rsidP="00F23530">
      <w:pPr>
        <w:numPr>
          <w:ilvl w:val="5"/>
          <w:numId w:val="29"/>
        </w:numPr>
        <w:tabs>
          <w:tab w:val="clear" w:pos="3600"/>
          <w:tab w:val="num" w:pos="1890"/>
        </w:tabs>
        <w:ind w:left="1890" w:hanging="450"/>
        <w:rPr>
          <w:rFonts w:ascii="Arial" w:hAnsi="Arial" w:cs="Arial"/>
          <w:sz w:val="20"/>
        </w:rPr>
      </w:pPr>
      <w:r w:rsidRPr="006F4085">
        <w:rPr>
          <w:rFonts w:ascii="Arial" w:hAnsi="Arial" w:cs="Arial"/>
          <w:sz w:val="20"/>
        </w:rPr>
        <w:t xml:space="preserve">methylene chloride </w:t>
      </w:r>
    </w:p>
    <w:p w:rsidR="00B52768" w:rsidRPr="006F4085" w:rsidRDefault="00B52768" w:rsidP="00F23530">
      <w:pPr>
        <w:numPr>
          <w:ilvl w:val="5"/>
          <w:numId w:val="29"/>
        </w:numPr>
        <w:tabs>
          <w:tab w:val="clear" w:pos="3600"/>
          <w:tab w:val="num" w:pos="1890"/>
        </w:tabs>
        <w:ind w:left="1890" w:hanging="450"/>
        <w:rPr>
          <w:rFonts w:ascii="Arial" w:hAnsi="Arial" w:cs="Arial"/>
          <w:sz w:val="20"/>
        </w:rPr>
      </w:pPr>
      <w:r w:rsidRPr="006F4085">
        <w:rPr>
          <w:rFonts w:ascii="Arial" w:hAnsi="Arial" w:cs="Arial"/>
          <w:sz w:val="20"/>
        </w:rPr>
        <w:lastRenderedPageBreak/>
        <w:t>perchloroethylene</w:t>
      </w:r>
    </w:p>
    <w:p w:rsidR="00597489" w:rsidRPr="00F23530" w:rsidRDefault="00B52768" w:rsidP="00F23530">
      <w:pPr>
        <w:numPr>
          <w:ilvl w:val="5"/>
          <w:numId w:val="29"/>
        </w:numPr>
        <w:tabs>
          <w:tab w:val="clear" w:pos="3600"/>
          <w:tab w:val="num" w:pos="1890"/>
        </w:tabs>
        <w:spacing w:after="120"/>
        <w:ind w:left="1886" w:hanging="446"/>
        <w:rPr>
          <w:rFonts w:ascii="Arial" w:hAnsi="Arial" w:cs="Arial"/>
          <w:sz w:val="20"/>
        </w:rPr>
      </w:pPr>
      <w:r w:rsidRPr="006F4085">
        <w:rPr>
          <w:rFonts w:ascii="Arial" w:hAnsi="Arial" w:cs="Arial"/>
          <w:sz w:val="20"/>
        </w:rPr>
        <w:t>trichloroethylene</w:t>
      </w:r>
    </w:p>
    <w:p w:rsidR="00D06FA1" w:rsidRPr="006F4085" w:rsidRDefault="00D06FA1" w:rsidP="00F23530">
      <w:pPr>
        <w:numPr>
          <w:ilvl w:val="3"/>
          <w:numId w:val="29"/>
        </w:numPr>
        <w:tabs>
          <w:tab w:val="clear" w:pos="2160"/>
          <w:tab w:val="num" w:pos="990"/>
        </w:tabs>
        <w:spacing w:after="120"/>
        <w:ind w:left="993" w:hanging="446"/>
        <w:rPr>
          <w:rFonts w:ascii="Arial" w:hAnsi="Arial" w:cs="Arial"/>
          <w:sz w:val="20"/>
        </w:rPr>
      </w:pPr>
      <w:r w:rsidRPr="006F4085">
        <w:rPr>
          <w:rFonts w:ascii="Arial" w:hAnsi="Arial" w:cs="Arial"/>
          <w:sz w:val="20"/>
        </w:rPr>
        <w:t>Paints and Coatings:</w:t>
      </w:r>
    </w:p>
    <w:tbl>
      <w:tblPr>
        <w:tblW w:w="0" w:type="auto"/>
        <w:tblInd w:w="10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070"/>
      </w:tblGrid>
      <w:tr w:rsidR="00D06FA1" w:rsidRPr="006F4085" w:rsidTr="00812A3C">
        <w:tc>
          <w:tcPr>
            <w:tcW w:w="5040" w:type="dxa"/>
            <w:tcBorders>
              <w:top w:val="nil"/>
              <w:left w:val="nil"/>
              <w:bottom w:val="nil"/>
              <w:right w:val="nil"/>
            </w:tcBorders>
          </w:tcPr>
          <w:p w:rsidR="00D06FA1" w:rsidRPr="006F4085" w:rsidRDefault="00D06FA1" w:rsidP="00F23530">
            <w:pPr>
              <w:keepNext/>
              <w:keepLines/>
              <w:widowControl w:val="0"/>
              <w:autoSpaceDE w:val="0"/>
              <w:autoSpaceDN w:val="0"/>
              <w:adjustRightInd w:val="0"/>
              <w:rPr>
                <w:rFonts w:ascii="Arial" w:hAnsi="Arial" w:cs="Arial"/>
                <w:sz w:val="20"/>
              </w:rPr>
            </w:pPr>
            <w:r w:rsidRPr="006F4085">
              <w:rPr>
                <w:rFonts w:ascii="Arial" w:hAnsi="Arial" w:cs="Arial"/>
                <w:b/>
                <w:bCs/>
                <w:sz w:val="20"/>
              </w:rPr>
              <w:t>Interior Coatings</w:t>
            </w:r>
          </w:p>
        </w:tc>
        <w:tc>
          <w:tcPr>
            <w:tcW w:w="2070" w:type="dxa"/>
            <w:tcBorders>
              <w:top w:val="nil"/>
              <w:left w:val="nil"/>
              <w:bottom w:val="nil"/>
              <w:right w:val="nil"/>
            </w:tcBorders>
          </w:tcPr>
          <w:p w:rsidR="00D06FA1" w:rsidRPr="00F23530" w:rsidRDefault="00D06FA1" w:rsidP="006916C1">
            <w:pPr>
              <w:keepNext/>
              <w:keepLines/>
              <w:widowControl w:val="0"/>
              <w:autoSpaceDE w:val="0"/>
              <w:autoSpaceDN w:val="0"/>
              <w:adjustRightInd w:val="0"/>
              <w:jc w:val="center"/>
              <w:rPr>
                <w:rFonts w:ascii="Arial" w:hAnsi="Arial" w:cs="Arial"/>
                <w:b/>
                <w:sz w:val="20"/>
              </w:rPr>
            </w:pPr>
            <w:r w:rsidRPr="00F23530">
              <w:rPr>
                <w:rFonts w:ascii="Arial" w:hAnsi="Arial" w:cs="Arial"/>
                <w:b/>
                <w:sz w:val="20"/>
              </w:rPr>
              <w:t>VOC Limit g/L)</w:t>
            </w:r>
          </w:p>
        </w:tc>
      </w:tr>
      <w:tr w:rsidR="00D06FA1" w:rsidRPr="006F4085" w:rsidTr="00812A3C">
        <w:tc>
          <w:tcPr>
            <w:tcW w:w="5040" w:type="dxa"/>
            <w:tcBorders>
              <w:top w:val="nil"/>
              <w:left w:val="nil"/>
              <w:bottom w:val="nil"/>
              <w:right w:val="nil"/>
            </w:tcBorders>
          </w:tcPr>
          <w:p w:rsidR="00D06FA1" w:rsidRPr="006F4085" w:rsidRDefault="00D06FA1" w:rsidP="00812A3C">
            <w:pPr>
              <w:autoSpaceDE w:val="0"/>
              <w:autoSpaceDN w:val="0"/>
              <w:adjustRightInd w:val="0"/>
              <w:ind w:left="252"/>
              <w:rPr>
                <w:rFonts w:ascii="Arial" w:hAnsi="Arial" w:cs="Arial"/>
                <w:sz w:val="20"/>
              </w:rPr>
            </w:pPr>
            <w:r w:rsidRPr="006F4085">
              <w:rPr>
                <w:rFonts w:ascii="Arial" w:hAnsi="Arial" w:cs="Arial"/>
                <w:sz w:val="20"/>
              </w:rPr>
              <w:t>Non-flat</w:t>
            </w:r>
          </w:p>
        </w:tc>
        <w:tc>
          <w:tcPr>
            <w:tcW w:w="2070" w:type="dxa"/>
            <w:tcBorders>
              <w:top w:val="nil"/>
              <w:left w:val="nil"/>
              <w:bottom w:val="nil"/>
              <w:right w:val="nil"/>
            </w:tcBorders>
          </w:tcPr>
          <w:p w:rsidR="00D06FA1" w:rsidRPr="006F4085" w:rsidRDefault="00D06FA1" w:rsidP="006916C1">
            <w:pPr>
              <w:keepNext/>
              <w:keepLines/>
              <w:widowControl w:val="0"/>
              <w:autoSpaceDE w:val="0"/>
              <w:autoSpaceDN w:val="0"/>
              <w:adjustRightInd w:val="0"/>
              <w:jc w:val="center"/>
              <w:rPr>
                <w:rFonts w:ascii="Arial" w:hAnsi="Arial" w:cs="Arial"/>
                <w:sz w:val="20"/>
              </w:rPr>
            </w:pPr>
            <w:r w:rsidRPr="006F4085">
              <w:rPr>
                <w:rFonts w:ascii="Arial" w:hAnsi="Arial" w:cs="Arial"/>
                <w:sz w:val="20"/>
              </w:rPr>
              <w:t>150</w:t>
            </w:r>
          </w:p>
        </w:tc>
      </w:tr>
      <w:tr w:rsidR="00D06FA1" w:rsidRPr="006F4085" w:rsidTr="00812A3C">
        <w:tc>
          <w:tcPr>
            <w:tcW w:w="5040" w:type="dxa"/>
            <w:tcBorders>
              <w:top w:val="nil"/>
              <w:left w:val="nil"/>
              <w:bottom w:val="nil"/>
              <w:right w:val="nil"/>
            </w:tcBorders>
          </w:tcPr>
          <w:p w:rsidR="00D06FA1" w:rsidRPr="006F4085" w:rsidRDefault="00D06FA1" w:rsidP="00812A3C">
            <w:pPr>
              <w:autoSpaceDE w:val="0"/>
              <w:autoSpaceDN w:val="0"/>
              <w:adjustRightInd w:val="0"/>
              <w:ind w:left="252"/>
              <w:rPr>
                <w:rFonts w:ascii="Arial" w:hAnsi="Arial" w:cs="Arial"/>
                <w:sz w:val="20"/>
              </w:rPr>
            </w:pPr>
            <w:r w:rsidRPr="006F4085">
              <w:rPr>
                <w:rFonts w:ascii="Arial" w:hAnsi="Arial" w:cs="Arial"/>
                <w:sz w:val="20"/>
              </w:rPr>
              <w:t>Flat</w:t>
            </w:r>
          </w:p>
        </w:tc>
        <w:tc>
          <w:tcPr>
            <w:tcW w:w="2070" w:type="dxa"/>
            <w:tcBorders>
              <w:top w:val="nil"/>
              <w:left w:val="nil"/>
              <w:bottom w:val="nil"/>
              <w:right w:val="nil"/>
            </w:tcBorders>
          </w:tcPr>
          <w:p w:rsidR="00D06FA1" w:rsidRPr="006F4085" w:rsidRDefault="00D06FA1" w:rsidP="006916C1">
            <w:pPr>
              <w:keepNext/>
              <w:keepLines/>
              <w:widowControl w:val="0"/>
              <w:autoSpaceDE w:val="0"/>
              <w:autoSpaceDN w:val="0"/>
              <w:adjustRightInd w:val="0"/>
              <w:jc w:val="center"/>
              <w:rPr>
                <w:rFonts w:ascii="Arial" w:hAnsi="Arial" w:cs="Arial"/>
                <w:sz w:val="20"/>
              </w:rPr>
            </w:pPr>
            <w:r w:rsidRPr="006F4085">
              <w:rPr>
                <w:rFonts w:ascii="Arial" w:hAnsi="Arial" w:cs="Arial"/>
                <w:sz w:val="20"/>
              </w:rPr>
              <w:t>50</w:t>
            </w:r>
          </w:p>
        </w:tc>
      </w:tr>
      <w:tr w:rsidR="00D06FA1" w:rsidRPr="006F4085" w:rsidTr="00812A3C">
        <w:tc>
          <w:tcPr>
            <w:tcW w:w="5040" w:type="dxa"/>
            <w:tcBorders>
              <w:top w:val="nil"/>
              <w:left w:val="nil"/>
              <w:bottom w:val="nil"/>
              <w:right w:val="nil"/>
            </w:tcBorders>
          </w:tcPr>
          <w:p w:rsidR="00D06FA1" w:rsidRPr="006F4085" w:rsidRDefault="00D06FA1" w:rsidP="00812A3C">
            <w:pPr>
              <w:autoSpaceDE w:val="0"/>
              <w:autoSpaceDN w:val="0"/>
              <w:adjustRightInd w:val="0"/>
              <w:spacing w:before="120"/>
              <w:rPr>
                <w:rFonts w:ascii="Arial" w:hAnsi="Arial" w:cs="Arial"/>
                <w:b/>
                <w:bCs/>
                <w:sz w:val="20"/>
              </w:rPr>
            </w:pPr>
            <w:r w:rsidRPr="006F4085">
              <w:rPr>
                <w:rFonts w:ascii="Arial" w:hAnsi="Arial" w:cs="Arial"/>
                <w:b/>
                <w:bCs/>
                <w:sz w:val="20"/>
              </w:rPr>
              <w:t>Exterior Coatings</w:t>
            </w:r>
          </w:p>
        </w:tc>
        <w:tc>
          <w:tcPr>
            <w:tcW w:w="2070" w:type="dxa"/>
            <w:tcBorders>
              <w:top w:val="nil"/>
              <w:left w:val="nil"/>
              <w:bottom w:val="nil"/>
              <w:right w:val="nil"/>
            </w:tcBorders>
          </w:tcPr>
          <w:p w:rsidR="00D06FA1" w:rsidRPr="00812A3C" w:rsidRDefault="00D06FA1" w:rsidP="00812A3C">
            <w:pPr>
              <w:autoSpaceDE w:val="0"/>
              <w:autoSpaceDN w:val="0"/>
              <w:adjustRightInd w:val="0"/>
              <w:spacing w:before="120"/>
              <w:jc w:val="center"/>
              <w:rPr>
                <w:rFonts w:ascii="Arial" w:hAnsi="Arial" w:cs="Arial"/>
                <w:b/>
                <w:bCs/>
                <w:sz w:val="20"/>
              </w:rPr>
            </w:pPr>
          </w:p>
        </w:tc>
      </w:tr>
      <w:tr w:rsidR="00D06FA1" w:rsidRPr="006F4085" w:rsidTr="00812A3C">
        <w:tc>
          <w:tcPr>
            <w:tcW w:w="5040" w:type="dxa"/>
            <w:tcBorders>
              <w:top w:val="nil"/>
              <w:left w:val="nil"/>
              <w:bottom w:val="nil"/>
              <w:right w:val="nil"/>
            </w:tcBorders>
          </w:tcPr>
          <w:p w:rsidR="00D06FA1" w:rsidRPr="006F4085" w:rsidRDefault="00D06FA1" w:rsidP="00812A3C">
            <w:pPr>
              <w:autoSpaceDE w:val="0"/>
              <w:autoSpaceDN w:val="0"/>
              <w:adjustRightInd w:val="0"/>
              <w:ind w:left="252"/>
              <w:rPr>
                <w:rFonts w:ascii="Arial" w:hAnsi="Arial" w:cs="Arial"/>
                <w:sz w:val="20"/>
              </w:rPr>
            </w:pPr>
            <w:r w:rsidRPr="006F4085">
              <w:rPr>
                <w:rFonts w:ascii="Arial" w:hAnsi="Arial" w:cs="Arial"/>
                <w:sz w:val="20"/>
              </w:rPr>
              <w:t>Non-flat</w:t>
            </w:r>
          </w:p>
        </w:tc>
        <w:tc>
          <w:tcPr>
            <w:tcW w:w="2070" w:type="dxa"/>
            <w:tcBorders>
              <w:top w:val="nil"/>
              <w:left w:val="nil"/>
              <w:bottom w:val="nil"/>
              <w:right w:val="nil"/>
            </w:tcBorders>
          </w:tcPr>
          <w:p w:rsidR="00D06FA1" w:rsidRPr="006F4085" w:rsidRDefault="00D06FA1" w:rsidP="006916C1">
            <w:pPr>
              <w:keepNext/>
              <w:keepLines/>
              <w:widowControl w:val="0"/>
              <w:autoSpaceDE w:val="0"/>
              <w:autoSpaceDN w:val="0"/>
              <w:adjustRightInd w:val="0"/>
              <w:jc w:val="center"/>
              <w:rPr>
                <w:rFonts w:ascii="Arial" w:hAnsi="Arial" w:cs="Arial"/>
                <w:sz w:val="20"/>
              </w:rPr>
            </w:pPr>
            <w:r w:rsidRPr="006F4085">
              <w:rPr>
                <w:rFonts w:ascii="Arial" w:hAnsi="Arial" w:cs="Arial"/>
                <w:sz w:val="20"/>
              </w:rPr>
              <w:t>200</w:t>
            </w:r>
          </w:p>
        </w:tc>
      </w:tr>
      <w:tr w:rsidR="00D06FA1" w:rsidRPr="006F4085" w:rsidTr="00812A3C">
        <w:tc>
          <w:tcPr>
            <w:tcW w:w="5040" w:type="dxa"/>
            <w:tcBorders>
              <w:top w:val="nil"/>
              <w:left w:val="nil"/>
              <w:bottom w:val="nil"/>
              <w:right w:val="nil"/>
            </w:tcBorders>
          </w:tcPr>
          <w:p w:rsidR="00D06FA1" w:rsidRPr="006F4085" w:rsidRDefault="00D06FA1" w:rsidP="00812A3C">
            <w:pPr>
              <w:autoSpaceDE w:val="0"/>
              <w:autoSpaceDN w:val="0"/>
              <w:adjustRightInd w:val="0"/>
              <w:ind w:left="252"/>
              <w:rPr>
                <w:rFonts w:ascii="Arial" w:hAnsi="Arial" w:cs="Arial"/>
                <w:sz w:val="20"/>
              </w:rPr>
            </w:pPr>
            <w:r w:rsidRPr="006F4085">
              <w:rPr>
                <w:rFonts w:ascii="Arial" w:hAnsi="Arial" w:cs="Arial"/>
                <w:sz w:val="20"/>
              </w:rPr>
              <w:t>Flat</w:t>
            </w:r>
          </w:p>
        </w:tc>
        <w:tc>
          <w:tcPr>
            <w:tcW w:w="2070" w:type="dxa"/>
            <w:tcBorders>
              <w:top w:val="nil"/>
              <w:left w:val="nil"/>
              <w:bottom w:val="nil"/>
              <w:right w:val="nil"/>
            </w:tcBorders>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100</w:t>
            </w:r>
          </w:p>
        </w:tc>
      </w:tr>
      <w:tr w:rsidR="00D06FA1" w:rsidRPr="006F4085" w:rsidTr="00812A3C">
        <w:tc>
          <w:tcPr>
            <w:tcW w:w="5040" w:type="dxa"/>
            <w:tcBorders>
              <w:top w:val="nil"/>
              <w:left w:val="nil"/>
              <w:bottom w:val="nil"/>
              <w:right w:val="nil"/>
            </w:tcBorders>
          </w:tcPr>
          <w:p w:rsidR="00D06FA1" w:rsidRPr="00812A3C" w:rsidRDefault="00D06FA1" w:rsidP="00812A3C">
            <w:pPr>
              <w:autoSpaceDE w:val="0"/>
              <w:autoSpaceDN w:val="0"/>
              <w:adjustRightInd w:val="0"/>
              <w:spacing w:before="120"/>
              <w:rPr>
                <w:rFonts w:ascii="Arial" w:hAnsi="Arial" w:cs="Arial"/>
                <w:b/>
                <w:bCs/>
                <w:sz w:val="20"/>
              </w:rPr>
            </w:pPr>
            <w:r w:rsidRPr="006F4085">
              <w:rPr>
                <w:rFonts w:ascii="Arial" w:hAnsi="Arial" w:cs="Arial"/>
                <w:b/>
                <w:bCs/>
                <w:sz w:val="20"/>
              </w:rPr>
              <w:t>Anti-corrosive Coatings (ferrous)</w:t>
            </w:r>
          </w:p>
        </w:tc>
        <w:tc>
          <w:tcPr>
            <w:tcW w:w="2070" w:type="dxa"/>
            <w:tcBorders>
              <w:top w:val="nil"/>
              <w:left w:val="nil"/>
              <w:bottom w:val="nil"/>
              <w:right w:val="nil"/>
            </w:tcBorders>
          </w:tcPr>
          <w:p w:rsidR="00D06FA1" w:rsidRPr="00812A3C" w:rsidRDefault="00D06FA1" w:rsidP="00812A3C">
            <w:pPr>
              <w:autoSpaceDE w:val="0"/>
              <w:autoSpaceDN w:val="0"/>
              <w:adjustRightInd w:val="0"/>
              <w:spacing w:before="120"/>
              <w:jc w:val="center"/>
              <w:rPr>
                <w:rFonts w:ascii="Arial" w:hAnsi="Arial" w:cs="Arial"/>
                <w:b/>
                <w:bCs/>
                <w:sz w:val="20"/>
              </w:rPr>
            </w:pPr>
          </w:p>
        </w:tc>
      </w:tr>
      <w:tr w:rsidR="00D06FA1" w:rsidRPr="006F4085" w:rsidTr="00812A3C">
        <w:tc>
          <w:tcPr>
            <w:tcW w:w="5040" w:type="dxa"/>
            <w:tcBorders>
              <w:top w:val="nil"/>
              <w:left w:val="nil"/>
              <w:bottom w:val="nil"/>
              <w:right w:val="nil"/>
            </w:tcBorders>
          </w:tcPr>
          <w:p w:rsidR="00D06FA1" w:rsidRPr="006F4085" w:rsidRDefault="00D06FA1" w:rsidP="00812A3C">
            <w:pPr>
              <w:autoSpaceDE w:val="0"/>
              <w:autoSpaceDN w:val="0"/>
              <w:adjustRightInd w:val="0"/>
              <w:ind w:left="252"/>
              <w:rPr>
                <w:rFonts w:ascii="Arial" w:hAnsi="Arial" w:cs="Arial"/>
                <w:sz w:val="20"/>
              </w:rPr>
            </w:pPr>
            <w:r w:rsidRPr="006F4085">
              <w:rPr>
                <w:rFonts w:ascii="Arial" w:hAnsi="Arial" w:cs="Arial"/>
                <w:sz w:val="20"/>
              </w:rPr>
              <w:t>Gloss, Semi-gloss and Flat</w:t>
            </w:r>
          </w:p>
        </w:tc>
        <w:tc>
          <w:tcPr>
            <w:tcW w:w="2070" w:type="dxa"/>
            <w:tcBorders>
              <w:top w:val="nil"/>
              <w:left w:val="nil"/>
              <w:bottom w:val="nil"/>
              <w:right w:val="nil"/>
            </w:tcBorders>
          </w:tcPr>
          <w:p w:rsidR="00D06FA1" w:rsidRPr="006F4085" w:rsidRDefault="00D06FA1" w:rsidP="006916C1">
            <w:pPr>
              <w:autoSpaceDE w:val="0"/>
              <w:autoSpaceDN w:val="0"/>
              <w:adjustRightInd w:val="0"/>
              <w:jc w:val="center"/>
              <w:rPr>
                <w:rFonts w:ascii="Arial" w:hAnsi="Arial" w:cs="Arial"/>
                <w:sz w:val="20"/>
              </w:rPr>
            </w:pPr>
            <w:r w:rsidRPr="006F4085">
              <w:rPr>
                <w:rFonts w:ascii="Arial" w:hAnsi="Arial" w:cs="Arial"/>
                <w:sz w:val="20"/>
              </w:rPr>
              <w:t>250</w:t>
            </w:r>
          </w:p>
        </w:tc>
      </w:tr>
      <w:tr w:rsidR="00D06FA1" w:rsidRPr="006F4085" w:rsidTr="00812A3C">
        <w:tc>
          <w:tcPr>
            <w:tcW w:w="7110" w:type="dxa"/>
            <w:gridSpan w:val="2"/>
            <w:tcBorders>
              <w:top w:val="nil"/>
              <w:left w:val="nil"/>
              <w:bottom w:val="nil"/>
              <w:right w:val="nil"/>
            </w:tcBorders>
          </w:tcPr>
          <w:p w:rsidR="00D06FA1" w:rsidRPr="006F4085" w:rsidRDefault="00D06FA1" w:rsidP="00855E2E">
            <w:pPr>
              <w:autoSpaceDE w:val="0"/>
              <w:autoSpaceDN w:val="0"/>
              <w:adjustRightInd w:val="0"/>
              <w:rPr>
                <w:rFonts w:ascii="Arial" w:hAnsi="Arial" w:cs="Arial"/>
                <w:sz w:val="20"/>
              </w:rPr>
            </w:pPr>
            <w:r w:rsidRPr="006F4085">
              <w:rPr>
                <w:rFonts w:ascii="Arial" w:hAnsi="Arial" w:cs="Arial"/>
                <w:sz w:val="20"/>
              </w:rPr>
              <w:t>Requirements from Green Seal Standard GS 11 (10/19/00) and  GC 03 (1/7/97).  Applicable definitions apply.</w:t>
            </w:r>
          </w:p>
        </w:tc>
      </w:tr>
    </w:tbl>
    <w:p w:rsidR="00812A3C" w:rsidRDefault="00812A3C"/>
    <w:tbl>
      <w:tblPr>
        <w:tblW w:w="0" w:type="auto"/>
        <w:tblInd w:w="10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070"/>
      </w:tblGrid>
      <w:tr w:rsidR="00597489" w:rsidRPr="006F4085" w:rsidTr="00812A3C">
        <w:trPr>
          <w:trHeight w:val="241"/>
        </w:trPr>
        <w:tc>
          <w:tcPr>
            <w:tcW w:w="5040" w:type="dxa"/>
            <w:tcBorders>
              <w:top w:val="nil"/>
              <w:left w:val="nil"/>
              <w:bottom w:val="nil"/>
              <w:right w:val="nil"/>
            </w:tcBorders>
          </w:tcPr>
          <w:p w:rsidR="00597489" w:rsidRPr="00812A3C" w:rsidRDefault="00597489" w:rsidP="00812A3C">
            <w:pPr>
              <w:autoSpaceDE w:val="0"/>
              <w:autoSpaceDN w:val="0"/>
              <w:adjustRightInd w:val="0"/>
              <w:spacing w:before="120"/>
              <w:rPr>
                <w:rFonts w:ascii="Arial" w:hAnsi="Arial" w:cs="Arial"/>
                <w:b/>
                <w:bCs/>
                <w:sz w:val="20"/>
              </w:rPr>
            </w:pPr>
            <w:r w:rsidRPr="006F4085">
              <w:rPr>
                <w:rFonts w:ascii="Arial" w:hAnsi="Arial" w:cs="Arial"/>
                <w:b/>
                <w:bCs/>
                <w:sz w:val="20"/>
              </w:rPr>
              <w:t xml:space="preserve">Clear Wood Finishes </w:t>
            </w:r>
          </w:p>
        </w:tc>
        <w:tc>
          <w:tcPr>
            <w:tcW w:w="2070" w:type="dxa"/>
            <w:tcBorders>
              <w:top w:val="nil"/>
              <w:left w:val="nil"/>
              <w:bottom w:val="nil"/>
              <w:right w:val="nil"/>
            </w:tcBorders>
          </w:tcPr>
          <w:p w:rsidR="00597489" w:rsidRPr="00812A3C" w:rsidRDefault="00597489" w:rsidP="00812A3C">
            <w:pPr>
              <w:autoSpaceDE w:val="0"/>
              <w:autoSpaceDN w:val="0"/>
              <w:adjustRightInd w:val="0"/>
              <w:spacing w:before="120"/>
              <w:jc w:val="center"/>
              <w:rPr>
                <w:rFonts w:ascii="Arial" w:hAnsi="Arial" w:cs="Arial"/>
                <w:b/>
                <w:bCs/>
                <w:sz w:val="20"/>
              </w:rPr>
            </w:pPr>
            <w:r w:rsidRPr="00812A3C">
              <w:rPr>
                <w:rFonts w:ascii="Arial" w:hAnsi="Arial" w:cs="Arial"/>
                <w:b/>
                <w:bCs/>
                <w:sz w:val="20"/>
              </w:rPr>
              <w:t>VOC Limit g/L)</w:t>
            </w:r>
          </w:p>
        </w:tc>
      </w:tr>
      <w:tr w:rsidR="00597489" w:rsidRPr="006F4085" w:rsidTr="00812A3C">
        <w:trPr>
          <w:trHeight w:val="255"/>
        </w:trPr>
        <w:tc>
          <w:tcPr>
            <w:tcW w:w="5040" w:type="dxa"/>
            <w:tcBorders>
              <w:top w:val="nil"/>
              <w:left w:val="nil"/>
              <w:bottom w:val="nil"/>
              <w:right w:val="nil"/>
            </w:tcBorders>
          </w:tcPr>
          <w:p w:rsidR="00597489" w:rsidRPr="006F4085" w:rsidRDefault="00597489" w:rsidP="00812A3C">
            <w:pPr>
              <w:autoSpaceDE w:val="0"/>
              <w:autoSpaceDN w:val="0"/>
              <w:adjustRightInd w:val="0"/>
              <w:ind w:left="252"/>
              <w:rPr>
                <w:rFonts w:ascii="Arial" w:hAnsi="Arial" w:cs="Arial"/>
                <w:sz w:val="20"/>
              </w:rPr>
            </w:pPr>
            <w:r w:rsidRPr="006F4085">
              <w:rPr>
                <w:rFonts w:ascii="Arial" w:hAnsi="Arial" w:cs="Arial"/>
                <w:sz w:val="20"/>
              </w:rPr>
              <w:t>Varnish</w:t>
            </w:r>
          </w:p>
        </w:tc>
        <w:tc>
          <w:tcPr>
            <w:tcW w:w="2070" w:type="dxa"/>
            <w:tcBorders>
              <w:top w:val="nil"/>
              <w:left w:val="nil"/>
              <w:bottom w:val="nil"/>
              <w:right w:val="nil"/>
            </w:tcBorders>
          </w:tcPr>
          <w:p w:rsidR="00597489" w:rsidRPr="006F4085" w:rsidRDefault="00597489" w:rsidP="00320FF5">
            <w:pPr>
              <w:autoSpaceDE w:val="0"/>
              <w:autoSpaceDN w:val="0"/>
              <w:adjustRightInd w:val="0"/>
              <w:jc w:val="center"/>
              <w:rPr>
                <w:rFonts w:ascii="Arial" w:hAnsi="Arial" w:cs="Arial"/>
                <w:sz w:val="20"/>
              </w:rPr>
            </w:pPr>
            <w:r w:rsidRPr="006F4085">
              <w:rPr>
                <w:rFonts w:ascii="Arial" w:hAnsi="Arial" w:cs="Arial"/>
                <w:sz w:val="20"/>
              </w:rPr>
              <w:t>350</w:t>
            </w:r>
          </w:p>
        </w:tc>
      </w:tr>
      <w:tr w:rsidR="00597489" w:rsidRPr="006F4085" w:rsidTr="00812A3C">
        <w:trPr>
          <w:trHeight w:val="255"/>
        </w:trPr>
        <w:tc>
          <w:tcPr>
            <w:tcW w:w="5040" w:type="dxa"/>
            <w:tcBorders>
              <w:top w:val="nil"/>
              <w:left w:val="nil"/>
              <w:bottom w:val="nil"/>
              <w:right w:val="nil"/>
            </w:tcBorders>
          </w:tcPr>
          <w:p w:rsidR="00597489" w:rsidRPr="006F4085" w:rsidRDefault="00597489" w:rsidP="00812A3C">
            <w:pPr>
              <w:autoSpaceDE w:val="0"/>
              <w:autoSpaceDN w:val="0"/>
              <w:adjustRightInd w:val="0"/>
              <w:ind w:left="252"/>
              <w:rPr>
                <w:rFonts w:ascii="Arial" w:hAnsi="Arial" w:cs="Arial"/>
                <w:sz w:val="20"/>
              </w:rPr>
            </w:pPr>
            <w:r w:rsidRPr="006F4085">
              <w:rPr>
                <w:rFonts w:ascii="Arial" w:hAnsi="Arial" w:cs="Arial"/>
                <w:sz w:val="20"/>
              </w:rPr>
              <w:t>Lacquer</w:t>
            </w:r>
          </w:p>
        </w:tc>
        <w:tc>
          <w:tcPr>
            <w:tcW w:w="2070" w:type="dxa"/>
            <w:tcBorders>
              <w:top w:val="nil"/>
              <w:left w:val="nil"/>
              <w:bottom w:val="nil"/>
              <w:right w:val="nil"/>
            </w:tcBorders>
          </w:tcPr>
          <w:p w:rsidR="00597489" w:rsidRPr="006F4085" w:rsidRDefault="00597489" w:rsidP="00320FF5">
            <w:pPr>
              <w:autoSpaceDE w:val="0"/>
              <w:autoSpaceDN w:val="0"/>
              <w:adjustRightInd w:val="0"/>
              <w:jc w:val="center"/>
              <w:rPr>
                <w:rFonts w:ascii="Arial" w:hAnsi="Arial" w:cs="Arial"/>
                <w:sz w:val="20"/>
              </w:rPr>
            </w:pPr>
            <w:r w:rsidRPr="006F4085">
              <w:rPr>
                <w:rFonts w:ascii="Arial" w:hAnsi="Arial" w:cs="Arial"/>
                <w:sz w:val="20"/>
              </w:rPr>
              <w:t>550</w:t>
            </w:r>
          </w:p>
        </w:tc>
      </w:tr>
      <w:tr w:rsidR="00597489" w:rsidRPr="006F4085" w:rsidTr="00812A3C">
        <w:trPr>
          <w:trHeight w:val="255"/>
        </w:trPr>
        <w:tc>
          <w:tcPr>
            <w:tcW w:w="5040" w:type="dxa"/>
            <w:tcBorders>
              <w:top w:val="nil"/>
              <w:left w:val="nil"/>
              <w:bottom w:val="nil"/>
              <w:right w:val="nil"/>
            </w:tcBorders>
          </w:tcPr>
          <w:p w:rsidR="00597489" w:rsidRPr="006F4085" w:rsidRDefault="00597489" w:rsidP="00812A3C">
            <w:pPr>
              <w:autoSpaceDE w:val="0"/>
              <w:autoSpaceDN w:val="0"/>
              <w:adjustRightInd w:val="0"/>
              <w:ind w:left="252"/>
              <w:rPr>
                <w:rFonts w:ascii="Arial" w:hAnsi="Arial" w:cs="Arial"/>
                <w:sz w:val="20"/>
              </w:rPr>
            </w:pPr>
            <w:r w:rsidRPr="006F4085">
              <w:rPr>
                <w:rFonts w:ascii="Arial" w:hAnsi="Arial" w:cs="Arial"/>
                <w:sz w:val="20"/>
              </w:rPr>
              <w:t>Shellac (clear)</w:t>
            </w:r>
          </w:p>
        </w:tc>
        <w:tc>
          <w:tcPr>
            <w:tcW w:w="2070" w:type="dxa"/>
            <w:tcBorders>
              <w:top w:val="nil"/>
              <w:left w:val="nil"/>
              <w:bottom w:val="nil"/>
              <w:right w:val="nil"/>
            </w:tcBorders>
          </w:tcPr>
          <w:p w:rsidR="00597489" w:rsidRPr="006F4085" w:rsidRDefault="00597489" w:rsidP="00320FF5">
            <w:pPr>
              <w:autoSpaceDE w:val="0"/>
              <w:autoSpaceDN w:val="0"/>
              <w:adjustRightInd w:val="0"/>
              <w:jc w:val="center"/>
              <w:rPr>
                <w:rFonts w:ascii="Arial" w:hAnsi="Arial" w:cs="Arial"/>
                <w:sz w:val="20"/>
              </w:rPr>
            </w:pPr>
            <w:r w:rsidRPr="006F4085">
              <w:rPr>
                <w:rFonts w:ascii="Arial" w:hAnsi="Arial" w:cs="Arial"/>
                <w:sz w:val="20"/>
              </w:rPr>
              <w:t>730</w:t>
            </w:r>
          </w:p>
        </w:tc>
      </w:tr>
      <w:tr w:rsidR="00597489" w:rsidRPr="006F4085" w:rsidTr="00812A3C">
        <w:trPr>
          <w:trHeight w:val="241"/>
        </w:trPr>
        <w:tc>
          <w:tcPr>
            <w:tcW w:w="5040" w:type="dxa"/>
            <w:tcBorders>
              <w:top w:val="nil"/>
              <w:left w:val="nil"/>
              <w:bottom w:val="nil"/>
              <w:right w:val="nil"/>
            </w:tcBorders>
          </w:tcPr>
          <w:p w:rsidR="00597489" w:rsidRPr="006F4085" w:rsidRDefault="00597489" w:rsidP="00812A3C">
            <w:pPr>
              <w:autoSpaceDE w:val="0"/>
              <w:autoSpaceDN w:val="0"/>
              <w:adjustRightInd w:val="0"/>
              <w:ind w:left="252"/>
              <w:rPr>
                <w:rFonts w:ascii="Arial" w:hAnsi="Arial" w:cs="Arial"/>
                <w:sz w:val="20"/>
              </w:rPr>
            </w:pPr>
            <w:r w:rsidRPr="006F4085">
              <w:rPr>
                <w:rFonts w:ascii="Arial" w:hAnsi="Arial" w:cs="Arial"/>
                <w:sz w:val="20"/>
              </w:rPr>
              <w:t>Shellac (pigmented)</w:t>
            </w:r>
          </w:p>
        </w:tc>
        <w:tc>
          <w:tcPr>
            <w:tcW w:w="2070" w:type="dxa"/>
            <w:tcBorders>
              <w:top w:val="nil"/>
              <w:left w:val="nil"/>
              <w:bottom w:val="nil"/>
              <w:right w:val="nil"/>
            </w:tcBorders>
          </w:tcPr>
          <w:p w:rsidR="00597489" w:rsidRPr="006F4085" w:rsidRDefault="00597489" w:rsidP="00320FF5">
            <w:pPr>
              <w:autoSpaceDE w:val="0"/>
              <w:autoSpaceDN w:val="0"/>
              <w:adjustRightInd w:val="0"/>
              <w:jc w:val="center"/>
              <w:rPr>
                <w:rFonts w:ascii="Arial" w:hAnsi="Arial" w:cs="Arial"/>
                <w:sz w:val="20"/>
              </w:rPr>
            </w:pPr>
            <w:r w:rsidRPr="006F4085">
              <w:rPr>
                <w:rFonts w:ascii="Arial" w:hAnsi="Arial" w:cs="Arial"/>
                <w:sz w:val="20"/>
              </w:rPr>
              <w:t>550</w:t>
            </w:r>
          </w:p>
        </w:tc>
      </w:tr>
      <w:tr w:rsidR="00597489" w:rsidRPr="006F4085" w:rsidTr="00812A3C">
        <w:trPr>
          <w:trHeight w:val="255"/>
        </w:trPr>
        <w:tc>
          <w:tcPr>
            <w:tcW w:w="5040" w:type="dxa"/>
            <w:tcBorders>
              <w:top w:val="nil"/>
              <w:left w:val="nil"/>
              <w:bottom w:val="nil"/>
              <w:right w:val="nil"/>
            </w:tcBorders>
          </w:tcPr>
          <w:p w:rsidR="00597489" w:rsidRPr="006F4085" w:rsidRDefault="00597489" w:rsidP="00812A3C">
            <w:pPr>
              <w:autoSpaceDE w:val="0"/>
              <w:autoSpaceDN w:val="0"/>
              <w:adjustRightInd w:val="0"/>
              <w:ind w:left="252"/>
              <w:rPr>
                <w:rFonts w:ascii="Arial" w:hAnsi="Arial" w:cs="Arial"/>
                <w:sz w:val="20"/>
              </w:rPr>
            </w:pPr>
            <w:r w:rsidRPr="006F4085">
              <w:rPr>
                <w:rFonts w:ascii="Arial" w:hAnsi="Arial" w:cs="Arial"/>
                <w:sz w:val="20"/>
              </w:rPr>
              <w:t>Stains</w:t>
            </w:r>
          </w:p>
        </w:tc>
        <w:tc>
          <w:tcPr>
            <w:tcW w:w="2070" w:type="dxa"/>
            <w:tcBorders>
              <w:top w:val="nil"/>
              <w:left w:val="nil"/>
              <w:bottom w:val="nil"/>
              <w:right w:val="nil"/>
            </w:tcBorders>
          </w:tcPr>
          <w:p w:rsidR="00597489" w:rsidRPr="006F4085" w:rsidRDefault="00597489" w:rsidP="00320FF5">
            <w:pPr>
              <w:autoSpaceDE w:val="0"/>
              <w:autoSpaceDN w:val="0"/>
              <w:adjustRightInd w:val="0"/>
              <w:jc w:val="center"/>
              <w:rPr>
                <w:rFonts w:ascii="Arial" w:hAnsi="Arial" w:cs="Arial"/>
                <w:sz w:val="20"/>
              </w:rPr>
            </w:pPr>
            <w:r w:rsidRPr="006F4085">
              <w:rPr>
                <w:rFonts w:ascii="Arial" w:hAnsi="Arial" w:cs="Arial"/>
                <w:sz w:val="20"/>
              </w:rPr>
              <w:t>250</w:t>
            </w:r>
          </w:p>
        </w:tc>
      </w:tr>
      <w:tr w:rsidR="00597489" w:rsidRPr="006F4085" w:rsidTr="00812A3C">
        <w:trPr>
          <w:trHeight w:val="255"/>
        </w:trPr>
        <w:tc>
          <w:tcPr>
            <w:tcW w:w="5040" w:type="dxa"/>
            <w:tcBorders>
              <w:top w:val="nil"/>
              <w:left w:val="nil"/>
              <w:bottom w:val="nil"/>
              <w:right w:val="nil"/>
            </w:tcBorders>
          </w:tcPr>
          <w:p w:rsidR="00597489" w:rsidRPr="006F4085" w:rsidRDefault="00597489" w:rsidP="00812A3C">
            <w:pPr>
              <w:autoSpaceDE w:val="0"/>
              <w:autoSpaceDN w:val="0"/>
              <w:adjustRightInd w:val="0"/>
              <w:spacing w:before="120"/>
              <w:rPr>
                <w:rFonts w:ascii="Arial" w:hAnsi="Arial" w:cs="Arial"/>
                <w:b/>
                <w:bCs/>
                <w:sz w:val="20"/>
              </w:rPr>
            </w:pPr>
            <w:r w:rsidRPr="006F4085">
              <w:rPr>
                <w:rFonts w:ascii="Arial" w:hAnsi="Arial" w:cs="Arial"/>
                <w:b/>
                <w:bCs/>
                <w:sz w:val="20"/>
              </w:rPr>
              <w:t>Sealers</w:t>
            </w:r>
          </w:p>
        </w:tc>
        <w:tc>
          <w:tcPr>
            <w:tcW w:w="2070" w:type="dxa"/>
            <w:tcBorders>
              <w:top w:val="nil"/>
              <w:left w:val="nil"/>
              <w:bottom w:val="nil"/>
              <w:right w:val="nil"/>
            </w:tcBorders>
          </w:tcPr>
          <w:p w:rsidR="00597489" w:rsidRPr="00812A3C" w:rsidRDefault="00597489" w:rsidP="00812A3C">
            <w:pPr>
              <w:autoSpaceDE w:val="0"/>
              <w:autoSpaceDN w:val="0"/>
              <w:adjustRightInd w:val="0"/>
              <w:spacing w:before="120"/>
              <w:rPr>
                <w:rFonts w:ascii="Arial" w:hAnsi="Arial" w:cs="Arial"/>
                <w:b/>
                <w:bCs/>
                <w:sz w:val="20"/>
              </w:rPr>
            </w:pPr>
          </w:p>
        </w:tc>
      </w:tr>
      <w:tr w:rsidR="00597489" w:rsidRPr="006F4085" w:rsidTr="00812A3C">
        <w:trPr>
          <w:trHeight w:val="255"/>
        </w:trPr>
        <w:tc>
          <w:tcPr>
            <w:tcW w:w="5040" w:type="dxa"/>
            <w:tcBorders>
              <w:top w:val="nil"/>
              <w:left w:val="nil"/>
              <w:bottom w:val="nil"/>
              <w:right w:val="nil"/>
            </w:tcBorders>
          </w:tcPr>
          <w:p w:rsidR="00597489" w:rsidRPr="00812A3C" w:rsidRDefault="00597489" w:rsidP="00812A3C">
            <w:pPr>
              <w:autoSpaceDE w:val="0"/>
              <w:autoSpaceDN w:val="0"/>
              <w:adjustRightInd w:val="0"/>
              <w:ind w:left="252"/>
              <w:rPr>
                <w:rFonts w:ascii="Arial" w:hAnsi="Arial" w:cs="Arial"/>
                <w:sz w:val="20"/>
              </w:rPr>
            </w:pPr>
            <w:r w:rsidRPr="006F4085">
              <w:rPr>
                <w:rFonts w:ascii="Arial" w:hAnsi="Arial" w:cs="Arial"/>
                <w:sz w:val="20"/>
              </w:rPr>
              <w:t>Waterproofing sealers</w:t>
            </w:r>
          </w:p>
        </w:tc>
        <w:tc>
          <w:tcPr>
            <w:tcW w:w="2070" w:type="dxa"/>
            <w:tcBorders>
              <w:top w:val="nil"/>
              <w:left w:val="nil"/>
              <w:bottom w:val="nil"/>
              <w:right w:val="nil"/>
            </w:tcBorders>
          </w:tcPr>
          <w:p w:rsidR="00597489" w:rsidRPr="006F4085" w:rsidRDefault="00597489" w:rsidP="00320FF5">
            <w:pPr>
              <w:autoSpaceDE w:val="0"/>
              <w:autoSpaceDN w:val="0"/>
              <w:adjustRightInd w:val="0"/>
              <w:jc w:val="center"/>
              <w:rPr>
                <w:rFonts w:ascii="Arial" w:hAnsi="Arial" w:cs="Arial"/>
                <w:sz w:val="20"/>
              </w:rPr>
            </w:pPr>
            <w:r w:rsidRPr="006F4085">
              <w:rPr>
                <w:rFonts w:ascii="Arial" w:hAnsi="Arial" w:cs="Arial"/>
                <w:sz w:val="20"/>
              </w:rPr>
              <w:t>250</w:t>
            </w:r>
          </w:p>
        </w:tc>
      </w:tr>
      <w:tr w:rsidR="00597489" w:rsidRPr="006F4085" w:rsidTr="00812A3C">
        <w:trPr>
          <w:trHeight w:val="255"/>
        </w:trPr>
        <w:tc>
          <w:tcPr>
            <w:tcW w:w="5040" w:type="dxa"/>
            <w:tcBorders>
              <w:top w:val="nil"/>
              <w:left w:val="nil"/>
              <w:bottom w:val="nil"/>
              <w:right w:val="nil"/>
            </w:tcBorders>
          </w:tcPr>
          <w:p w:rsidR="00597489" w:rsidRPr="006F4085" w:rsidRDefault="00597489" w:rsidP="00812A3C">
            <w:pPr>
              <w:autoSpaceDE w:val="0"/>
              <w:autoSpaceDN w:val="0"/>
              <w:adjustRightInd w:val="0"/>
              <w:ind w:left="252"/>
              <w:rPr>
                <w:rFonts w:ascii="Arial" w:hAnsi="Arial" w:cs="Arial"/>
                <w:sz w:val="20"/>
              </w:rPr>
            </w:pPr>
            <w:r w:rsidRPr="006F4085">
              <w:rPr>
                <w:rFonts w:ascii="Arial" w:hAnsi="Arial" w:cs="Arial"/>
                <w:sz w:val="20"/>
              </w:rPr>
              <w:t>Sanding Sealers</w:t>
            </w:r>
          </w:p>
        </w:tc>
        <w:tc>
          <w:tcPr>
            <w:tcW w:w="2070" w:type="dxa"/>
            <w:tcBorders>
              <w:top w:val="nil"/>
              <w:left w:val="nil"/>
              <w:bottom w:val="nil"/>
              <w:right w:val="nil"/>
            </w:tcBorders>
          </w:tcPr>
          <w:p w:rsidR="00597489" w:rsidRPr="006F4085" w:rsidRDefault="00597489" w:rsidP="00320FF5">
            <w:pPr>
              <w:autoSpaceDE w:val="0"/>
              <w:autoSpaceDN w:val="0"/>
              <w:adjustRightInd w:val="0"/>
              <w:jc w:val="center"/>
              <w:rPr>
                <w:rFonts w:ascii="Arial" w:hAnsi="Arial" w:cs="Arial"/>
                <w:sz w:val="20"/>
              </w:rPr>
            </w:pPr>
            <w:r w:rsidRPr="006F4085">
              <w:rPr>
                <w:rFonts w:ascii="Arial" w:hAnsi="Arial" w:cs="Arial"/>
                <w:sz w:val="20"/>
              </w:rPr>
              <w:t>275</w:t>
            </w:r>
          </w:p>
        </w:tc>
      </w:tr>
      <w:tr w:rsidR="00597489" w:rsidRPr="006F4085" w:rsidTr="00812A3C">
        <w:trPr>
          <w:trHeight w:val="255"/>
        </w:trPr>
        <w:tc>
          <w:tcPr>
            <w:tcW w:w="5040" w:type="dxa"/>
            <w:tcBorders>
              <w:top w:val="nil"/>
              <w:left w:val="nil"/>
              <w:bottom w:val="nil"/>
              <w:right w:val="nil"/>
            </w:tcBorders>
          </w:tcPr>
          <w:p w:rsidR="00597489" w:rsidRPr="006F4085" w:rsidRDefault="00597489" w:rsidP="00812A3C">
            <w:pPr>
              <w:autoSpaceDE w:val="0"/>
              <w:autoSpaceDN w:val="0"/>
              <w:adjustRightInd w:val="0"/>
              <w:ind w:left="252"/>
              <w:rPr>
                <w:rFonts w:ascii="Arial" w:hAnsi="Arial" w:cs="Arial"/>
                <w:sz w:val="20"/>
              </w:rPr>
            </w:pPr>
            <w:r w:rsidRPr="006F4085">
              <w:rPr>
                <w:rFonts w:ascii="Arial" w:hAnsi="Arial" w:cs="Arial"/>
                <w:sz w:val="20"/>
              </w:rPr>
              <w:t>Other Sealers</w:t>
            </w:r>
          </w:p>
        </w:tc>
        <w:tc>
          <w:tcPr>
            <w:tcW w:w="2070" w:type="dxa"/>
            <w:tcBorders>
              <w:top w:val="nil"/>
              <w:left w:val="nil"/>
              <w:bottom w:val="nil"/>
              <w:right w:val="nil"/>
            </w:tcBorders>
          </w:tcPr>
          <w:p w:rsidR="00597489" w:rsidRPr="006F4085" w:rsidRDefault="00597489" w:rsidP="00320FF5">
            <w:pPr>
              <w:autoSpaceDE w:val="0"/>
              <w:autoSpaceDN w:val="0"/>
              <w:adjustRightInd w:val="0"/>
              <w:jc w:val="center"/>
              <w:rPr>
                <w:rFonts w:ascii="Arial" w:hAnsi="Arial" w:cs="Arial"/>
                <w:sz w:val="20"/>
              </w:rPr>
            </w:pPr>
            <w:r w:rsidRPr="006F4085">
              <w:rPr>
                <w:rFonts w:ascii="Arial" w:hAnsi="Arial" w:cs="Arial"/>
                <w:sz w:val="20"/>
              </w:rPr>
              <w:t>200</w:t>
            </w:r>
          </w:p>
        </w:tc>
      </w:tr>
      <w:tr w:rsidR="00597489" w:rsidRPr="006F4085" w:rsidTr="00812A3C">
        <w:trPr>
          <w:trHeight w:val="255"/>
        </w:trPr>
        <w:tc>
          <w:tcPr>
            <w:tcW w:w="5040" w:type="dxa"/>
            <w:tcBorders>
              <w:top w:val="nil"/>
              <w:left w:val="nil"/>
              <w:bottom w:val="nil"/>
              <w:right w:val="nil"/>
            </w:tcBorders>
          </w:tcPr>
          <w:p w:rsidR="00597489" w:rsidRPr="006F4085" w:rsidRDefault="00597489" w:rsidP="00812A3C">
            <w:pPr>
              <w:autoSpaceDE w:val="0"/>
              <w:autoSpaceDN w:val="0"/>
              <w:adjustRightInd w:val="0"/>
              <w:ind w:left="252"/>
              <w:rPr>
                <w:rFonts w:ascii="Arial" w:hAnsi="Arial" w:cs="Arial"/>
                <w:sz w:val="20"/>
              </w:rPr>
            </w:pPr>
            <w:r w:rsidRPr="006F4085">
              <w:rPr>
                <w:rFonts w:ascii="Arial" w:hAnsi="Arial" w:cs="Arial"/>
                <w:sz w:val="20"/>
              </w:rPr>
              <w:t>Floor coatings</w:t>
            </w:r>
          </w:p>
        </w:tc>
        <w:tc>
          <w:tcPr>
            <w:tcW w:w="2070" w:type="dxa"/>
            <w:tcBorders>
              <w:top w:val="nil"/>
              <w:left w:val="nil"/>
              <w:bottom w:val="nil"/>
              <w:right w:val="nil"/>
            </w:tcBorders>
          </w:tcPr>
          <w:p w:rsidR="00597489" w:rsidRPr="006F4085" w:rsidRDefault="00597489" w:rsidP="00320FF5">
            <w:pPr>
              <w:autoSpaceDE w:val="0"/>
              <w:autoSpaceDN w:val="0"/>
              <w:adjustRightInd w:val="0"/>
              <w:jc w:val="center"/>
              <w:rPr>
                <w:rFonts w:ascii="Arial" w:hAnsi="Arial" w:cs="Arial"/>
                <w:sz w:val="20"/>
              </w:rPr>
            </w:pPr>
            <w:r w:rsidRPr="006F4085">
              <w:rPr>
                <w:rFonts w:ascii="Arial" w:hAnsi="Arial" w:cs="Arial"/>
                <w:sz w:val="20"/>
              </w:rPr>
              <w:t>100</w:t>
            </w:r>
          </w:p>
        </w:tc>
      </w:tr>
      <w:tr w:rsidR="00597489" w:rsidRPr="006F4085" w:rsidTr="00812A3C">
        <w:trPr>
          <w:trHeight w:val="526"/>
        </w:trPr>
        <w:tc>
          <w:tcPr>
            <w:tcW w:w="7110" w:type="dxa"/>
            <w:gridSpan w:val="2"/>
            <w:tcBorders>
              <w:top w:val="nil"/>
              <w:left w:val="nil"/>
              <w:bottom w:val="nil"/>
              <w:right w:val="nil"/>
            </w:tcBorders>
          </w:tcPr>
          <w:p w:rsidR="00597489" w:rsidRPr="006F4085" w:rsidRDefault="00597489" w:rsidP="00597489">
            <w:pPr>
              <w:autoSpaceDE w:val="0"/>
              <w:autoSpaceDN w:val="0"/>
              <w:adjustRightInd w:val="0"/>
              <w:rPr>
                <w:rFonts w:ascii="Arial" w:hAnsi="Arial" w:cs="Arial"/>
                <w:sz w:val="20"/>
              </w:rPr>
            </w:pPr>
            <w:r w:rsidRPr="006F4085">
              <w:rPr>
                <w:rFonts w:ascii="Arial" w:hAnsi="Arial" w:cs="Arial"/>
                <w:sz w:val="20"/>
              </w:rPr>
              <w:t>Requirements are from South Coast Air Quality District Rule 1113 (1/1/04). Applicable definitions apply.</w:t>
            </w:r>
          </w:p>
        </w:tc>
      </w:tr>
    </w:tbl>
    <w:p w:rsidR="00D06FA1" w:rsidRPr="006F4085" w:rsidRDefault="00D06FA1" w:rsidP="00F23530">
      <w:pPr>
        <w:numPr>
          <w:ilvl w:val="3"/>
          <w:numId w:val="29"/>
        </w:numPr>
        <w:tabs>
          <w:tab w:val="clear" w:pos="2160"/>
          <w:tab w:val="num" w:pos="990"/>
        </w:tabs>
        <w:spacing w:before="120" w:after="120"/>
        <w:ind w:left="993" w:hanging="446"/>
        <w:rPr>
          <w:rFonts w:ascii="Arial" w:hAnsi="Arial" w:cs="Arial"/>
          <w:sz w:val="20"/>
        </w:rPr>
      </w:pPr>
      <w:r w:rsidRPr="006F4085">
        <w:rPr>
          <w:rFonts w:ascii="Arial" w:hAnsi="Arial" w:cs="Arial"/>
          <w:sz w:val="20"/>
        </w:rPr>
        <w:t>Carpet Systems:</w:t>
      </w:r>
    </w:p>
    <w:tbl>
      <w:tblPr>
        <w:tblW w:w="7110" w:type="dxa"/>
        <w:tblInd w:w="1008" w:type="dxa"/>
        <w:tblLayout w:type="fixed"/>
        <w:tblLook w:val="0000" w:firstRow="0" w:lastRow="0" w:firstColumn="0" w:lastColumn="0" w:noHBand="0" w:noVBand="0"/>
      </w:tblPr>
      <w:tblGrid>
        <w:gridCol w:w="5040"/>
        <w:gridCol w:w="2070"/>
      </w:tblGrid>
      <w:tr w:rsidR="00597489" w:rsidRPr="006F4085" w:rsidTr="00812A3C">
        <w:tc>
          <w:tcPr>
            <w:tcW w:w="7110" w:type="dxa"/>
            <w:gridSpan w:val="2"/>
          </w:tcPr>
          <w:p w:rsidR="00597489" w:rsidRPr="006F4085" w:rsidRDefault="00597489" w:rsidP="00812A3C">
            <w:pPr>
              <w:autoSpaceDE w:val="0"/>
              <w:autoSpaceDN w:val="0"/>
              <w:adjustRightInd w:val="0"/>
              <w:rPr>
                <w:rFonts w:ascii="Arial" w:hAnsi="Arial" w:cs="Arial"/>
                <w:sz w:val="20"/>
              </w:rPr>
            </w:pPr>
            <w:r w:rsidRPr="006F4085">
              <w:rPr>
                <w:rFonts w:ascii="Arial" w:hAnsi="Arial" w:cs="Arial"/>
                <w:b/>
                <w:bCs/>
                <w:sz w:val="20"/>
              </w:rPr>
              <w:t>Carpet*</w:t>
            </w:r>
          </w:p>
        </w:tc>
      </w:tr>
      <w:tr w:rsidR="00597489" w:rsidRPr="006F4085" w:rsidTr="00812A3C">
        <w:tc>
          <w:tcPr>
            <w:tcW w:w="5040" w:type="dxa"/>
          </w:tcPr>
          <w:p w:rsidR="00597489" w:rsidRPr="006F4085" w:rsidRDefault="00597489" w:rsidP="00597489">
            <w:pPr>
              <w:autoSpaceDE w:val="0"/>
              <w:autoSpaceDN w:val="0"/>
              <w:adjustRightInd w:val="0"/>
              <w:jc w:val="center"/>
              <w:rPr>
                <w:rFonts w:ascii="Arial" w:hAnsi="Arial" w:cs="Arial"/>
                <w:b/>
                <w:bCs/>
                <w:sz w:val="20"/>
              </w:rPr>
            </w:pPr>
          </w:p>
        </w:tc>
        <w:tc>
          <w:tcPr>
            <w:tcW w:w="2070" w:type="dxa"/>
          </w:tcPr>
          <w:p w:rsidR="00597489" w:rsidRPr="006F4085" w:rsidRDefault="00597489" w:rsidP="00812A3C">
            <w:pPr>
              <w:autoSpaceDE w:val="0"/>
              <w:autoSpaceDN w:val="0"/>
              <w:adjustRightInd w:val="0"/>
              <w:rPr>
                <w:rFonts w:ascii="Arial" w:hAnsi="Arial" w:cs="Arial"/>
                <w:sz w:val="20"/>
              </w:rPr>
            </w:pPr>
            <w:r w:rsidRPr="006F4085">
              <w:rPr>
                <w:rFonts w:ascii="Arial" w:hAnsi="Arial" w:cs="Arial"/>
                <w:sz w:val="20"/>
              </w:rPr>
              <w:t xml:space="preserve">24 hr Emission </w:t>
            </w:r>
            <w:r w:rsidR="00812A3C" w:rsidRPr="006F4085">
              <w:rPr>
                <w:rFonts w:ascii="Arial" w:hAnsi="Arial" w:cs="Arial"/>
                <w:sz w:val="20"/>
              </w:rPr>
              <w:t xml:space="preserve">Factor Limit </w:t>
            </w:r>
            <w:r w:rsidRPr="006F4085">
              <w:rPr>
                <w:rFonts w:ascii="Arial" w:hAnsi="Arial" w:cs="Arial"/>
                <w:sz w:val="20"/>
              </w:rPr>
              <w:t>(mg/m</w:t>
            </w:r>
            <w:r w:rsidRPr="006F4085">
              <w:rPr>
                <w:rFonts w:ascii="Arial" w:hAnsi="Arial" w:cs="Arial"/>
                <w:sz w:val="20"/>
                <w:vertAlign w:val="superscript"/>
              </w:rPr>
              <w:t>2</w:t>
            </w:r>
            <w:r w:rsidRPr="006F4085">
              <w:rPr>
                <w:rFonts w:ascii="Arial" w:hAnsi="Arial" w:cs="Arial"/>
                <w:sz w:val="20"/>
              </w:rPr>
              <w:t>/hr)</w:t>
            </w:r>
          </w:p>
        </w:tc>
      </w:tr>
      <w:tr w:rsidR="00597489" w:rsidRPr="006F4085" w:rsidTr="00812A3C">
        <w:tc>
          <w:tcPr>
            <w:tcW w:w="5040" w:type="dxa"/>
          </w:tcPr>
          <w:p w:rsidR="00597489" w:rsidRPr="006F4085" w:rsidRDefault="00597489" w:rsidP="00597489">
            <w:pPr>
              <w:autoSpaceDE w:val="0"/>
              <w:autoSpaceDN w:val="0"/>
              <w:adjustRightInd w:val="0"/>
              <w:rPr>
                <w:rFonts w:ascii="Arial" w:hAnsi="Arial" w:cs="Arial"/>
                <w:b/>
                <w:bCs/>
                <w:sz w:val="20"/>
                <w:highlight w:val="yellow"/>
              </w:rPr>
            </w:pPr>
            <w:r w:rsidRPr="006F4085">
              <w:rPr>
                <w:rFonts w:ascii="Arial" w:hAnsi="Arial" w:cs="Arial"/>
                <w:sz w:val="20"/>
              </w:rPr>
              <w:t>Acetaldehyde</w:t>
            </w:r>
          </w:p>
        </w:tc>
        <w:tc>
          <w:tcPr>
            <w:tcW w:w="2070" w:type="dxa"/>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0.02</w:t>
            </w:r>
          </w:p>
        </w:tc>
      </w:tr>
      <w:tr w:rsidR="00597489" w:rsidRPr="006F4085" w:rsidTr="00812A3C">
        <w:tc>
          <w:tcPr>
            <w:tcW w:w="5040" w:type="dxa"/>
          </w:tcPr>
          <w:p w:rsidR="00597489" w:rsidRPr="006F4085" w:rsidRDefault="00597489" w:rsidP="00597489">
            <w:pPr>
              <w:autoSpaceDE w:val="0"/>
              <w:autoSpaceDN w:val="0"/>
              <w:adjustRightInd w:val="0"/>
              <w:rPr>
                <w:rFonts w:ascii="Arial" w:hAnsi="Arial" w:cs="Arial"/>
                <w:sz w:val="20"/>
              </w:rPr>
            </w:pPr>
            <w:r w:rsidRPr="006F4085">
              <w:rPr>
                <w:rFonts w:ascii="Arial" w:hAnsi="Arial" w:cs="Arial"/>
                <w:sz w:val="20"/>
              </w:rPr>
              <w:t>Benzene</w:t>
            </w:r>
          </w:p>
        </w:tc>
        <w:tc>
          <w:tcPr>
            <w:tcW w:w="2070" w:type="dxa"/>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0.055</w:t>
            </w:r>
          </w:p>
        </w:tc>
      </w:tr>
      <w:tr w:rsidR="00597489" w:rsidRPr="006F4085" w:rsidTr="00812A3C">
        <w:tc>
          <w:tcPr>
            <w:tcW w:w="5040" w:type="dxa"/>
          </w:tcPr>
          <w:p w:rsidR="00597489" w:rsidRPr="006F4085" w:rsidRDefault="00597489" w:rsidP="00597489">
            <w:pPr>
              <w:autoSpaceDE w:val="0"/>
              <w:autoSpaceDN w:val="0"/>
              <w:adjustRightInd w:val="0"/>
              <w:rPr>
                <w:rFonts w:ascii="Arial" w:hAnsi="Arial" w:cs="Arial"/>
                <w:sz w:val="20"/>
              </w:rPr>
            </w:pPr>
            <w:r w:rsidRPr="006F4085">
              <w:rPr>
                <w:rFonts w:ascii="Arial" w:hAnsi="Arial" w:cs="Arial"/>
                <w:sz w:val="20"/>
              </w:rPr>
              <w:t>Caprolactam</w:t>
            </w:r>
          </w:p>
        </w:tc>
        <w:tc>
          <w:tcPr>
            <w:tcW w:w="2070" w:type="dxa"/>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0.12</w:t>
            </w:r>
          </w:p>
        </w:tc>
      </w:tr>
      <w:tr w:rsidR="00597489" w:rsidRPr="006F4085" w:rsidTr="00812A3C">
        <w:tc>
          <w:tcPr>
            <w:tcW w:w="5040" w:type="dxa"/>
          </w:tcPr>
          <w:p w:rsidR="00597489" w:rsidRPr="006F4085" w:rsidRDefault="00597489" w:rsidP="00597489">
            <w:pPr>
              <w:autoSpaceDE w:val="0"/>
              <w:autoSpaceDN w:val="0"/>
              <w:adjustRightInd w:val="0"/>
              <w:rPr>
                <w:rFonts w:ascii="Arial" w:hAnsi="Arial" w:cs="Arial"/>
                <w:sz w:val="20"/>
              </w:rPr>
            </w:pPr>
            <w:r w:rsidRPr="006F4085">
              <w:rPr>
                <w:rFonts w:ascii="Arial" w:hAnsi="Arial" w:cs="Arial"/>
                <w:sz w:val="20"/>
              </w:rPr>
              <w:t>2-Ethylhexanoic Acid</w:t>
            </w:r>
          </w:p>
        </w:tc>
        <w:tc>
          <w:tcPr>
            <w:tcW w:w="2070" w:type="dxa"/>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0.046</w:t>
            </w:r>
          </w:p>
        </w:tc>
      </w:tr>
      <w:tr w:rsidR="00597489" w:rsidRPr="006F4085" w:rsidTr="00812A3C">
        <w:tc>
          <w:tcPr>
            <w:tcW w:w="5040" w:type="dxa"/>
          </w:tcPr>
          <w:p w:rsidR="00597489" w:rsidRPr="006F4085" w:rsidRDefault="00597489" w:rsidP="00597489">
            <w:pPr>
              <w:autoSpaceDE w:val="0"/>
              <w:autoSpaceDN w:val="0"/>
              <w:adjustRightInd w:val="0"/>
              <w:rPr>
                <w:rFonts w:ascii="Arial" w:hAnsi="Arial" w:cs="Arial"/>
                <w:sz w:val="20"/>
              </w:rPr>
            </w:pPr>
            <w:r w:rsidRPr="006F4085">
              <w:rPr>
                <w:rFonts w:ascii="Arial" w:hAnsi="Arial" w:cs="Arial"/>
                <w:sz w:val="20"/>
              </w:rPr>
              <w:t>Formaldehyde</w:t>
            </w:r>
          </w:p>
        </w:tc>
        <w:tc>
          <w:tcPr>
            <w:tcW w:w="2070" w:type="dxa"/>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0.05</w:t>
            </w:r>
          </w:p>
        </w:tc>
      </w:tr>
      <w:tr w:rsidR="00597489" w:rsidRPr="006F4085" w:rsidTr="00812A3C">
        <w:tc>
          <w:tcPr>
            <w:tcW w:w="5040" w:type="dxa"/>
          </w:tcPr>
          <w:p w:rsidR="00597489" w:rsidRPr="006F4085" w:rsidRDefault="00597489" w:rsidP="00597489">
            <w:pPr>
              <w:autoSpaceDE w:val="0"/>
              <w:autoSpaceDN w:val="0"/>
              <w:adjustRightInd w:val="0"/>
              <w:rPr>
                <w:rFonts w:ascii="Arial" w:hAnsi="Arial" w:cs="Arial"/>
                <w:sz w:val="20"/>
              </w:rPr>
            </w:pPr>
            <w:r w:rsidRPr="006F4085">
              <w:rPr>
                <w:rFonts w:ascii="Arial" w:hAnsi="Arial" w:cs="Arial"/>
                <w:sz w:val="20"/>
              </w:rPr>
              <w:t xml:space="preserve">1-Methyl-2-Pyrrolidinone </w:t>
            </w:r>
          </w:p>
        </w:tc>
        <w:tc>
          <w:tcPr>
            <w:tcW w:w="2070" w:type="dxa"/>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0.3</w:t>
            </w:r>
          </w:p>
        </w:tc>
      </w:tr>
      <w:tr w:rsidR="00597489" w:rsidRPr="006F4085" w:rsidTr="00812A3C">
        <w:tc>
          <w:tcPr>
            <w:tcW w:w="5040" w:type="dxa"/>
          </w:tcPr>
          <w:p w:rsidR="00597489" w:rsidRPr="006F4085" w:rsidRDefault="00597489" w:rsidP="00597489">
            <w:pPr>
              <w:autoSpaceDE w:val="0"/>
              <w:autoSpaceDN w:val="0"/>
              <w:adjustRightInd w:val="0"/>
              <w:rPr>
                <w:rFonts w:ascii="Arial" w:hAnsi="Arial" w:cs="Arial"/>
                <w:sz w:val="20"/>
              </w:rPr>
            </w:pPr>
            <w:r w:rsidRPr="006F4085">
              <w:rPr>
                <w:rFonts w:ascii="Arial" w:hAnsi="Arial" w:cs="Arial"/>
                <w:sz w:val="20"/>
              </w:rPr>
              <w:t>Naphthalene</w:t>
            </w:r>
          </w:p>
        </w:tc>
        <w:tc>
          <w:tcPr>
            <w:tcW w:w="2070" w:type="dxa"/>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0.02</w:t>
            </w:r>
          </w:p>
        </w:tc>
      </w:tr>
      <w:tr w:rsidR="00597489" w:rsidRPr="006F4085" w:rsidTr="00812A3C">
        <w:tc>
          <w:tcPr>
            <w:tcW w:w="5040" w:type="dxa"/>
          </w:tcPr>
          <w:p w:rsidR="00597489" w:rsidRPr="006F4085" w:rsidRDefault="00597489" w:rsidP="00597489">
            <w:pPr>
              <w:autoSpaceDE w:val="0"/>
              <w:autoSpaceDN w:val="0"/>
              <w:adjustRightInd w:val="0"/>
              <w:rPr>
                <w:rFonts w:ascii="Arial" w:hAnsi="Arial" w:cs="Arial"/>
                <w:sz w:val="20"/>
              </w:rPr>
            </w:pPr>
            <w:r w:rsidRPr="006F4085">
              <w:rPr>
                <w:rFonts w:ascii="Arial" w:hAnsi="Arial" w:cs="Arial"/>
                <w:sz w:val="20"/>
              </w:rPr>
              <w:t>Nonanal</w:t>
            </w:r>
          </w:p>
        </w:tc>
        <w:tc>
          <w:tcPr>
            <w:tcW w:w="2070" w:type="dxa"/>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0.024</w:t>
            </w:r>
          </w:p>
        </w:tc>
      </w:tr>
      <w:tr w:rsidR="00597489" w:rsidRPr="006F4085" w:rsidTr="00812A3C">
        <w:tc>
          <w:tcPr>
            <w:tcW w:w="5040" w:type="dxa"/>
          </w:tcPr>
          <w:p w:rsidR="00597489" w:rsidRPr="006F4085" w:rsidRDefault="00597489" w:rsidP="00597489">
            <w:pPr>
              <w:autoSpaceDE w:val="0"/>
              <w:autoSpaceDN w:val="0"/>
              <w:adjustRightInd w:val="0"/>
              <w:rPr>
                <w:rFonts w:ascii="Arial" w:hAnsi="Arial" w:cs="Arial"/>
                <w:sz w:val="20"/>
              </w:rPr>
            </w:pPr>
            <w:r w:rsidRPr="006F4085">
              <w:rPr>
                <w:rFonts w:ascii="Arial" w:hAnsi="Arial" w:cs="Arial"/>
                <w:sz w:val="20"/>
              </w:rPr>
              <w:t>Octanal</w:t>
            </w:r>
          </w:p>
        </w:tc>
        <w:tc>
          <w:tcPr>
            <w:tcW w:w="2070" w:type="dxa"/>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0.024</w:t>
            </w:r>
          </w:p>
        </w:tc>
      </w:tr>
      <w:tr w:rsidR="00597489" w:rsidRPr="006F4085" w:rsidTr="00812A3C">
        <w:tc>
          <w:tcPr>
            <w:tcW w:w="5040" w:type="dxa"/>
          </w:tcPr>
          <w:p w:rsidR="00597489" w:rsidRPr="006F4085" w:rsidRDefault="00597489" w:rsidP="00597489">
            <w:pPr>
              <w:autoSpaceDE w:val="0"/>
              <w:autoSpaceDN w:val="0"/>
              <w:adjustRightInd w:val="0"/>
              <w:rPr>
                <w:rFonts w:ascii="Arial" w:hAnsi="Arial" w:cs="Arial"/>
                <w:sz w:val="20"/>
              </w:rPr>
            </w:pPr>
            <w:r w:rsidRPr="006F4085">
              <w:rPr>
                <w:rFonts w:ascii="Arial" w:hAnsi="Arial" w:cs="Arial"/>
                <w:sz w:val="20"/>
              </w:rPr>
              <w:t>4-Phenylcyclohexene</w:t>
            </w:r>
          </w:p>
        </w:tc>
        <w:tc>
          <w:tcPr>
            <w:tcW w:w="2070" w:type="dxa"/>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0.05</w:t>
            </w:r>
          </w:p>
        </w:tc>
      </w:tr>
      <w:tr w:rsidR="00597489" w:rsidRPr="006F4085" w:rsidTr="00812A3C">
        <w:tc>
          <w:tcPr>
            <w:tcW w:w="5040" w:type="dxa"/>
          </w:tcPr>
          <w:p w:rsidR="00597489" w:rsidRPr="006F4085" w:rsidRDefault="00597489" w:rsidP="00597489">
            <w:pPr>
              <w:autoSpaceDE w:val="0"/>
              <w:autoSpaceDN w:val="0"/>
              <w:adjustRightInd w:val="0"/>
              <w:jc w:val="both"/>
              <w:rPr>
                <w:rFonts w:ascii="Arial" w:hAnsi="Arial" w:cs="Arial"/>
                <w:sz w:val="20"/>
                <w:highlight w:val="yellow"/>
              </w:rPr>
            </w:pPr>
            <w:r w:rsidRPr="006F4085">
              <w:rPr>
                <w:rFonts w:ascii="Arial" w:hAnsi="Arial" w:cs="Arial"/>
                <w:sz w:val="20"/>
              </w:rPr>
              <w:t>Styrene</w:t>
            </w:r>
            <w:r w:rsidRPr="006F4085">
              <w:rPr>
                <w:rFonts w:ascii="Arial" w:hAnsi="Arial" w:cs="Arial"/>
                <w:sz w:val="20"/>
                <w:highlight w:val="yellow"/>
              </w:rPr>
              <w:t xml:space="preserve"> </w:t>
            </w:r>
          </w:p>
        </w:tc>
        <w:tc>
          <w:tcPr>
            <w:tcW w:w="2070" w:type="dxa"/>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0.41</w:t>
            </w:r>
          </w:p>
        </w:tc>
      </w:tr>
      <w:tr w:rsidR="00597489" w:rsidRPr="006F4085" w:rsidTr="00812A3C">
        <w:tc>
          <w:tcPr>
            <w:tcW w:w="5040" w:type="dxa"/>
          </w:tcPr>
          <w:p w:rsidR="00597489" w:rsidRPr="006F4085" w:rsidRDefault="00597489" w:rsidP="00597489">
            <w:pPr>
              <w:autoSpaceDE w:val="0"/>
              <w:autoSpaceDN w:val="0"/>
              <w:adjustRightInd w:val="0"/>
              <w:jc w:val="both"/>
              <w:rPr>
                <w:rFonts w:ascii="Arial" w:hAnsi="Arial" w:cs="Arial"/>
                <w:sz w:val="20"/>
                <w:highlight w:val="yellow"/>
              </w:rPr>
            </w:pPr>
            <w:r w:rsidRPr="006F4085">
              <w:rPr>
                <w:rFonts w:ascii="Arial" w:hAnsi="Arial" w:cs="Arial"/>
                <w:sz w:val="20"/>
              </w:rPr>
              <w:t>Toluene</w:t>
            </w:r>
          </w:p>
        </w:tc>
        <w:tc>
          <w:tcPr>
            <w:tcW w:w="2070" w:type="dxa"/>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0.28</w:t>
            </w:r>
          </w:p>
        </w:tc>
      </w:tr>
      <w:tr w:rsidR="00597489" w:rsidRPr="006F4085" w:rsidTr="00812A3C">
        <w:tc>
          <w:tcPr>
            <w:tcW w:w="5040" w:type="dxa"/>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Vinyl Acetate</w:t>
            </w:r>
          </w:p>
        </w:tc>
        <w:tc>
          <w:tcPr>
            <w:tcW w:w="2070" w:type="dxa"/>
          </w:tcPr>
          <w:p w:rsidR="00597489" w:rsidRPr="006F4085" w:rsidRDefault="00597489" w:rsidP="00597489">
            <w:pPr>
              <w:autoSpaceDE w:val="0"/>
              <w:autoSpaceDN w:val="0"/>
              <w:adjustRightInd w:val="0"/>
              <w:ind w:right="-4"/>
              <w:jc w:val="both"/>
              <w:rPr>
                <w:rFonts w:ascii="Arial" w:hAnsi="Arial" w:cs="Arial"/>
                <w:sz w:val="20"/>
              </w:rPr>
            </w:pPr>
            <w:r w:rsidRPr="006F4085">
              <w:rPr>
                <w:rFonts w:ascii="Arial" w:hAnsi="Arial" w:cs="Arial"/>
                <w:sz w:val="20"/>
              </w:rPr>
              <w:t>0.4</w:t>
            </w:r>
          </w:p>
        </w:tc>
      </w:tr>
      <w:tr w:rsidR="00597489" w:rsidRPr="006F4085" w:rsidDel="00D972C3" w:rsidTr="00812A3C">
        <w:tc>
          <w:tcPr>
            <w:tcW w:w="5040" w:type="dxa"/>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Total VOCs</w:t>
            </w:r>
          </w:p>
        </w:tc>
        <w:tc>
          <w:tcPr>
            <w:tcW w:w="2070" w:type="dxa"/>
          </w:tcPr>
          <w:p w:rsidR="00597489" w:rsidRPr="006F4085" w:rsidDel="00D972C3" w:rsidRDefault="00597489" w:rsidP="00597489">
            <w:pPr>
              <w:autoSpaceDE w:val="0"/>
              <w:autoSpaceDN w:val="0"/>
              <w:adjustRightInd w:val="0"/>
              <w:ind w:right="-4"/>
              <w:jc w:val="both"/>
              <w:rPr>
                <w:rFonts w:ascii="Arial" w:hAnsi="Arial" w:cs="Arial"/>
                <w:sz w:val="20"/>
              </w:rPr>
            </w:pPr>
            <w:r w:rsidRPr="006F4085">
              <w:rPr>
                <w:rFonts w:ascii="Arial" w:hAnsi="Arial" w:cs="Arial"/>
                <w:sz w:val="20"/>
              </w:rPr>
              <w:t>0.5</w:t>
            </w:r>
          </w:p>
        </w:tc>
      </w:tr>
      <w:tr w:rsidR="00597489" w:rsidRPr="006F4085" w:rsidTr="00812A3C">
        <w:tc>
          <w:tcPr>
            <w:tcW w:w="5040" w:type="dxa"/>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Formaldehyde</w:t>
            </w:r>
          </w:p>
        </w:tc>
        <w:tc>
          <w:tcPr>
            <w:tcW w:w="2070" w:type="dxa"/>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0.05</w:t>
            </w:r>
          </w:p>
        </w:tc>
      </w:tr>
    </w:tbl>
    <w:p w:rsidR="00812A3C" w:rsidRDefault="00812A3C"/>
    <w:tbl>
      <w:tblPr>
        <w:tblW w:w="7110" w:type="dxa"/>
        <w:tblInd w:w="10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070"/>
      </w:tblGrid>
      <w:tr w:rsidR="00597489" w:rsidRPr="006F4085" w:rsidTr="00812A3C">
        <w:tc>
          <w:tcPr>
            <w:tcW w:w="7110" w:type="dxa"/>
            <w:gridSpan w:val="2"/>
            <w:tcBorders>
              <w:top w:val="nil"/>
              <w:left w:val="nil"/>
              <w:bottom w:val="nil"/>
              <w:right w:val="nil"/>
            </w:tcBorders>
          </w:tcPr>
          <w:p w:rsidR="00597489" w:rsidRPr="006F4085" w:rsidRDefault="00597489" w:rsidP="00812A3C">
            <w:pPr>
              <w:autoSpaceDE w:val="0"/>
              <w:autoSpaceDN w:val="0"/>
              <w:adjustRightInd w:val="0"/>
              <w:rPr>
                <w:rFonts w:ascii="Arial" w:hAnsi="Arial" w:cs="Arial"/>
                <w:sz w:val="20"/>
              </w:rPr>
            </w:pPr>
            <w:r w:rsidRPr="006F4085">
              <w:rPr>
                <w:rFonts w:ascii="Arial" w:hAnsi="Arial" w:cs="Arial"/>
                <w:b/>
                <w:bCs/>
                <w:sz w:val="20"/>
              </w:rPr>
              <w:t>Cushion**</w:t>
            </w:r>
          </w:p>
        </w:tc>
      </w:tr>
      <w:tr w:rsidR="00597489" w:rsidRPr="006F4085" w:rsidTr="00812A3C">
        <w:tc>
          <w:tcPr>
            <w:tcW w:w="5040" w:type="dxa"/>
            <w:tcBorders>
              <w:top w:val="nil"/>
              <w:left w:val="nil"/>
              <w:bottom w:val="nil"/>
              <w:right w:val="nil"/>
            </w:tcBorders>
          </w:tcPr>
          <w:p w:rsidR="00597489" w:rsidRPr="006F4085" w:rsidRDefault="00597489" w:rsidP="00597489">
            <w:pPr>
              <w:autoSpaceDE w:val="0"/>
              <w:autoSpaceDN w:val="0"/>
              <w:adjustRightInd w:val="0"/>
              <w:jc w:val="center"/>
              <w:rPr>
                <w:rFonts w:ascii="Arial" w:hAnsi="Arial" w:cs="Arial"/>
                <w:b/>
                <w:bCs/>
                <w:sz w:val="20"/>
              </w:rPr>
            </w:pPr>
          </w:p>
        </w:tc>
        <w:tc>
          <w:tcPr>
            <w:tcW w:w="2070" w:type="dxa"/>
            <w:tcBorders>
              <w:top w:val="nil"/>
              <w:left w:val="nil"/>
              <w:bottom w:val="nil"/>
              <w:right w:val="nil"/>
            </w:tcBorders>
          </w:tcPr>
          <w:p w:rsidR="00597489" w:rsidRPr="006F4085" w:rsidRDefault="00597489" w:rsidP="00812A3C">
            <w:pPr>
              <w:autoSpaceDE w:val="0"/>
              <w:autoSpaceDN w:val="0"/>
              <w:adjustRightInd w:val="0"/>
              <w:rPr>
                <w:rFonts w:ascii="Arial" w:hAnsi="Arial" w:cs="Arial"/>
                <w:sz w:val="20"/>
              </w:rPr>
            </w:pPr>
            <w:r w:rsidRPr="006F4085">
              <w:rPr>
                <w:rFonts w:ascii="Arial" w:hAnsi="Arial" w:cs="Arial"/>
                <w:sz w:val="20"/>
              </w:rPr>
              <w:t>Emission factor limit (mg/m</w:t>
            </w:r>
            <w:r w:rsidRPr="006F4085">
              <w:rPr>
                <w:rFonts w:ascii="Arial" w:hAnsi="Arial" w:cs="Arial"/>
                <w:sz w:val="20"/>
                <w:vertAlign w:val="superscript"/>
              </w:rPr>
              <w:t>2</w:t>
            </w:r>
            <w:r w:rsidRPr="006F4085">
              <w:rPr>
                <w:rFonts w:ascii="Arial" w:hAnsi="Arial" w:cs="Arial"/>
                <w:sz w:val="20"/>
              </w:rPr>
              <w:t>/hr)</w:t>
            </w:r>
          </w:p>
        </w:tc>
      </w:tr>
      <w:tr w:rsidR="00597489" w:rsidRPr="006F4085" w:rsidTr="00812A3C">
        <w:tc>
          <w:tcPr>
            <w:tcW w:w="5040" w:type="dxa"/>
            <w:tcBorders>
              <w:top w:val="nil"/>
              <w:left w:val="nil"/>
              <w:bottom w:val="nil"/>
              <w:right w:val="nil"/>
            </w:tcBorders>
          </w:tcPr>
          <w:p w:rsidR="00597489" w:rsidRPr="006F4085" w:rsidRDefault="00597489" w:rsidP="00597489">
            <w:pPr>
              <w:autoSpaceDE w:val="0"/>
              <w:autoSpaceDN w:val="0"/>
              <w:adjustRightInd w:val="0"/>
              <w:rPr>
                <w:rFonts w:ascii="Arial" w:hAnsi="Arial" w:cs="Arial"/>
                <w:sz w:val="20"/>
              </w:rPr>
            </w:pPr>
            <w:r w:rsidRPr="006F4085">
              <w:rPr>
                <w:rFonts w:ascii="Arial" w:hAnsi="Arial" w:cs="Arial"/>
                <w:sz w:val="20"/>
              </w:rPr>
              <w:t>Total VOCs</w:t>
            </w:r>
          </w:p>
        </w:tc>
        <w:tc>
          <w:tcPr>
            <w:tcW w:w="2070" w:type="dxa"/>
            <w:tcBorders>
              <w:top w:val="nil"/>
              <w:left w:val="nil"/>
              <w:bottom w:val="nil"/>
              <w:right w:val="nil"/>
            </w:tcBorders>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1.00</w:t>
            </w:r>
          </w:p>
        </w:tc>
      </w:tr>
      <w:tr w:rsidR="00597489" w:rsidRPr="006F4085" w:rsidTr="00812A3C">
        <w:tc>
          <w:tcPr>
            <w:tcW w:w="5040" w:type="dxa"/>
            <w:tcBorders>
              <w:top w:val="nil"/>
              <w:left w:val="nil"/>
              <w:bottom w:val="nil"/>
              <w:right w:val="nil"/>
            </w:tcBorders>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4 – Phenylcyclohexane</w:t>
            </w:r>
          </w:p>
        </w:tc>
        <w:tc>
          <w:tcPr>
            <w:tcW w:w="2070" w:type="dxa"/>
            <w:tcBorders>
              <w:top w:val="nil"/>
              <w:left w:val="nil"/>
              <w:bottom w:val="nil"/>
              <w:right w:val="nil"/>
            </w:tcBorders>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0.30</w:t>
            </w:r>
          </w:p>
        </w:tc>
      </w:tr>
      <w:tr w:rsidR="00597489" w:rsidRPr="006F4085" w:rsidTr="00812A3C">
        <w:tc>
          <w:tcPr>
            <w:tcW w:w="5040" w:type="dxa"/>
            <w:tcBorders>
              <w:top w:val="nil"/>
              <w:left w:val="nil"/>
              <w:bottom w:val="nil"/>
              <w:right w:val="nil"/>
            </w:tcBorders>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Formaldehyde</w:t>
            </w:r>
          </w:p>
        </w:tc>
        <w:tc>
          <w:tcPr>
            <w:tcW w:w="2070" w:type="dxa"/>
            <w:tcBorders>
              <w:top w:val="nil"/>
              <w:left w:val="nil"/>
              <w:bottom w:val="nil"/>
              <w:right w:val="nil"/>
            </w:tcBorders>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0.05</w:t>
            </w:r>
          </w:p>
        </w:tc>
      </w:tr>
      <w:tr w:rsidR="00597489" w:rsidRPr="006F4085" w:rsidTr="00812A3C">
        <w:tc>
          <w:tcPr>
            <w:tcW w:w="5040" w:type="dxa"/>
            <w:tcBorders>
              <w:top w:val="nil"/>
              <w:left w:val="nil"/>
              <w:bottom w:val="nil"/>
              <w:right w:val="nil"/>
            </w:tcBorders>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Styrene</w:t>
            </w:r>
          </w:p>
        </w:tc>
        <w:tc>
          <w:tcPr>
            <w:tcW w:w="2070" w:type="dxa"/>
            <w:tcBorders>
              <w:top w:val="nil"/>
              <w:left w:val="nil"/>
              <w:bottom w:val="nil"/>
              <w:right w:val="nil"/>
            </w:tcBorders>
          </w:tcPr>
          <w:p w:rsidR="00597489" w:rsidRPr="006F4085" w:rsidRDefault="00597489" w:rsidP="00597489">
            <w:pPr>
              <w:autoSpaceDE w:val="0"/>
              <w:autoSpaceDN w:val="0"/>
              <w:adjustRightInd w:val="0"/>
              <w:jc w:val="both"/>
              <w:rPr>
                <w:rFonts w:ascii="Arial" w:hAnsi="Arial" w:cs="Arial"/>
                <w:sz w:val="20"/>
              </w:rPr>
            </w:pPr>
            <w:r w:rsidRPr="006F4085">
              <w:rPr>
                <w:rFonts w:ascii="Arial" w:hAnsi="Arial" w:cs="Arial"/>
                <w:sz w:val="20"/>
              </w:rPr>
              <w:t>0.05</w:t>
            </w:r>
          </w:p>
        </w:tc>
      </w:tr>
      <w:tr w:rsidR="00597489" w:rsidRPr="006F4085" w:rsidTr="00812A3C">
        <w:tc>
          <w:tcPr>
            <w:tcW w:w="5040" w:type="dxa"/>
            <w:tcBorders>
              <w:top w:val="nil"/>
              <w:left w:val="nil"/>
              <w:bottom w:val="nil"/>
              <w:right w:val="nil"/>
            </w:tcBorders>
          </w:tcPr>
          <w:p w:rsidR="00597489" w:rsidRPr="006F4085" w:rsidRDefault="00597489" w:rsidP="00597489">
            <w:pPr>
              <w:autoSpaceDE w:val="0"/>
              <w:autoSpaceDN w:val="0"/>
              <w:adjustRightInd w:val="0"/>
              <w:jc w:val="both"/>
              <w:rPr>
                <w:rFonts w:ascii="Arial" w:hAnsi="Arial" w:cs="Arial"/>
                <w:sz w:val="20"/>
              </w:rPr>
            </w:pPr>
          </w:p>
        </w:tc>
        <w:tc>
          <w:tcPr>
            <w:tcW w:w="2070" w:type="dxa"/>
            <w:tcBorders>
              <w:top w:val="nil"/>
              <w:left w:val="nil"/>
              <w:bottom w:val="nil"/>
              <w:right w:val="nil"/>
            </w:tcBorders>
          </w:tcPr>
          <w:p w:rsidR="00597489" w:rsidRPr="006F4085" w:rsidRDefault="00597489" w:rsidP="00597489">
            <w:pPr>
              <w:autoSpaceDE w:val="0"/>
              <w:autoSpaceDN w:val="0"/>
              <w:adjustRightInd w:val="0"/>
              <w:jc w:val="both"/>
              <w:rPr>
                <w:rFonts w:ascii="Arial" w:hAnsi="Arial" w:cs="Arial"/>
                <w:sz w:val="20"/>
              </w:rPr>
            </w:pPr>
          </w:p>
        </w:tc>
      </w:tr>
      <w:tr w:rsidR="00597489" w:rsidRPr="006F4085" w:rsidTr="00812A3C">
        <w:tc>
          <w:tcPr>
            <w:tcW w:w="7110" w:type="dxa"/>
            <w:gridSpan w:val="2"/>
            <w:tcBorders>
              <w:top w:val="nil"/>
              <w:left w:val="nil"/>
              <w:bottom w:val="nil"/>
              <w:right w:val="nil"/>
            </w:tcBorders>
          </w:tcPr>
          <w:p w:rsidR="00597489" w:rsidRPr="006F4085" w:rsidRDefault="00597489" w:rsidP="00812A3C">
            <w:pPr>
              <w:autoSpaceDE w:val="0"/>
              <w:autoSpaceDN w:val="0"/>
              <w:adjustRightInd w:val="0"/>
              <w:rPr>
                <w:rFonts w:ascii="Arial" w:hAnsi="Arial" w:cs="Arial"/>
                <w:b/>
                <w:bCs/>
                <w:sz w:val="20"/>
              </w:rPr>
            </w:pPr>
            <w:r w:rsidRPr="006F4085">
              <w:rPr>
                <w:rFonts w:ascii="Arial" w:hAnsi="Arial" w:cs="Arial"/>
                <w:b/>
                <w:bCs/>
                <w:sz w:val="20"/>
              </w:rPr>
              <w:t>Adhesives</w:t>
            </w:r>
          </w:p>
          <w:p w:rsidR="00597489" w:rsidRPr="006F4085" w:rsidRDefault="00597489" w:rsidP="00812A3C">
            <w:pPr>
              <w:autoSpaceDE w:val="0"/>
              <w:autoSpaceDN w:val="0"/>
              <w:adjustRightInd w:val="0"/>
              <w:rPr>
                <w:rFonts w:ascii="Arial" w:hAnsi="Arial" w:cs="Arial"/>
                <w:sz w:val="20"/>
                <w:highlight w:val="yellow"/>
              </w:rPr>
            </w:pPr>
            <w:r w:rsidRPr="006F4085">
              <w:rPr>
                <w:rFonts w:ascii="Arial" w:hAnsi="Arial" w:cs="Arial"/>
                <w:sz w:val="20"/>
              </w:rPr>
              <w:t>See requirements for adhesives and sealants (above) for VOC limits.</w:t>
            </w:r>
          </w:p>
        </w:tc>
      </w:tr>
      <w:tr w:rsidR="00597489" w:rsidRPr="006F4085" w:rsidTr="00812A3C">
        <w:trPr>
          <w:trHeight w:val="719"/>
        </w:trPr>
        <w:tc>
          <w:tcPr>
            <w:tcW w:w="7110" w:type="dxa"/>
            <w:gridSpan w:val="2"/>
            <w:tcBorders>
              <w:top w:val="nil"/>
              <w:left w:val="nil"/>
              <w:bottom w:val="nil"/>
              <w:right w:val="nil"/>
            </w:tcBorders>
          </w:tcPr>
          <w:p w:rsidR="00597489" w:rsidRPr="006F4085" w:rsidRDefault="00597489" w:rsidP="00812A3C">
            <w:pPr>
              <w:autoSpaceDE w:val="0"/>
              <w:autoSpaceDN w:val="0"/>
              <w:adjustRightInd w:val="0"/>
              <w:rPr>
                <w:rFonts w:ascii="Arial" w:hAnsi="Arial" w:cs="Arial"/>
                <w:sz w:val="20"/>
              </w:rPr>
            </w:pPr>
            <w:r w:rsidRPr="006F4085">
              <w:rPr>
                <w:rFonts w:ascii="Arial" w:hAnsi="Arial" w:cs="Arial"/>
                <w:sz w:val="20"/>
              </w:rPr>
              <w:t>*Partial requirements (24 hour emission limits only).  See Carpet and Rug Institute – Green Label Plus program for applicable definitions and additional testing requirements.</w:t>
            </w:r>
          </w:p>
          <w:p w:rsidR="00597489" w:rsidRPr="006F4085" w:rsidRDefault="00597489" w:rsidP="00812A3C">
            <w:pPr>
              <w:autoSpaceDE w:val="0"/>
              <w:autoSpaceDN w:val="0"/>
              <w:adjustRightInd w:val="0"/>
              <w:rPr>
                <w:rFonts w:ascii="Arial" w:hAnsi="Arial" w:cs="Arial"/>
                <w:sz w:val="20"/>
              </w:rPr>
            </w:pPr>
            <w:r w:rsidRPr="006F4085">
              <w:rPr>
                <w:rFonts w:ascii="Arial" w:hAnsi="Arial" w:cs="Arial"/>
                <w:sz w:val="20"/>
              </w:rPr>
              <w:t>** See Carpet and Rug Institute – Green Label program for applicable definitions.</w:t>
            </w:r>
          </w:p>
        </w:tc>
      </w:tr>
    </w:tbl>
    <w:p w:rsidR="00597489" w:rsidRPr="006F4085" w:rsidRDefault="00597489" w:rsidP="00597489">
      <w:pPr>
        <w:spacing w:after="120"/>
        <w:rPr>
          <w:rFonts w:ascii="Arial" w:hAnsi="Arial" w:cs="Arial"/>
          <w:sz w:val="20"/>
        </w:rPr>
      </w:pPr>
    </w:p>
    <w:p w:rsidR="00A832F7" w:rsidRDefault="00D06FA1" w:rsidP="00812A3C">
      <w:pPr>
        <w:numPr>
          <w:ilvl w:val="3"/>
          <w:numId w:val="29"/>
        </w:numPr>
        <w:tabs>
          <w:tab w:val="clear" w:pos="2160"/>
          <w:tab w:val="num" w:pos="990"/>
        </w:tabs>
        <w:spacing w:before="120" w:after="120"/>
        <w:ind w:left="993" w:hanging="446"/>
        <w:rPr>
          <w:rFonts w:ascii="Arial" w:hAnsi="Arial" w:cs="Arial"/>
          <w:sz w:val="20"/>
        </w:rPr>
      </w:pPr>
      <w:r w:rsidRPr="006F4085">
        <w:rPr>
          <w:rFonts w:ascii="Arial" w:hAnsi="Arial" w:cs="Arial"/>
          <w:sz w:val="20"/>
        </w:rPr>
        <w:t>Composite wood</w:t>
      </w:r>
      <w:r w:rsidR="00597489" w:rsidRPr="006F4085">
        <w:rPr>
          <w:rFonts w:ascii="Arial" w:hAnsi="Arial" w:cs="Arial"/>
          <w:sz w:val="20"/>
        </w:rPr>
        <w:t xml:space="preserve"> and </w:t>
      </w:r>
      <w:r w:rsidRPr="006F4085">
        <w:rPr>
          <w:rFonts w:ascii="Arial" w:hAnsi="Arial" w:cs="Arial"/>
          <w:sz w:val="20"/>
        </w:rPr>
        <w:t>agrifiber products</w:t>
      </w:r>
      <w:r w:rsidR="00A832F7" w:rsidRPr="006F4085">
        <w:rPr>
          <w:rFonts w:ascii="Arial" w:hAnsi="Arial" w:cs="Arial"/>
          <w:sz w:val="20"/>
        </w:rPr>
        <w:t>:</w:t>
      </w:r>
    </w:p>
    <w:p w:rsidR="00F23530" w:rsidRPr="006F4085" w:rsidRDefault="00F23530" w:rsidP="00812A3C">
      <w:pPr>
        <w:spacing w:after="120"/>
        <w:ind w:left="990"/>
        <w:rPr>
          <w:rFonts w:ascii="Arial" w:hAnsi="Arial" w:cs="Arial"/>
          <w:sz w:val="20"/>
        </w:rPr>
      </w:pPr>
      <w:r w:rsidRPr="00CA5538">
        <w:rPr>
          <w:rFonts w:ascii="Arial" w:hAnsi="Arial" w:cs="Arial"/>
          <w:sz w:val="20"/>
        </w:rPr>
        <w:t>No added urea-formaldehyde resins.  This requirement applies to laminating resins and binders used in fabrication as well as the base material.</w:t>
      </w:r>
    </w:p>
    <w:p w:rsidR="00FB3B48" w:rsidRPr="006F4085" w:rsidRDefault="00D06FA1" w:rsidP="00320FF5">
      <w:pPr>
        <w:numPr>
          <w:ilvl w:val="0"/>
          <w:numId w:val="29"/>
        </w:numPr>
        <w:spacing w:after="120"/>
        <w:rPr>
          <w:rFonts w:ascii="Arial" w:hAnsi="Arial" w:cs="Arial"/>
          <w:sz w:val="20"/>
        </w:rPr>
      </w:pPr>
      <w:r w:rsidRPr="006F4085">
        <w:rPr>
          <w:rFonts w:ascii="Arial" w:hAnsi="Arial" w:cs="Arial"/>
          <w:sz w:val="20"/>
        </w:rPr>
        <w:t xml:space="preserve"> </w:t>
      </w:r>
      <w:r w:rsidR="00FB3B48" w:rsidRPr="006F4085">
        <w:rPr>
          <w:rFonts w:ascii="Arial" w:hAnsi="Arial" w:cs="Arial"/>
          <w:sz w:val="20"/>
        </w:rPr>
        <w:t>PRODUCTS (NOT USED)</w:t>
      </w:r>
      <w:r w:rsidR="00A832F7" w:rsidRPr="006F4085">
        <w:rPr>
          <w:rFonts w:ascii="Arial" w:hAnsi="Arial" w:cs="Arial"/>
          <w:sz w:val="20"/>
        </w:rPr>
        <w:t xml:space="preserve">  </w:t>
      </w:r>
    </w:p>
    <w:p w:rsidR="00FB3B48" w:rsidRPr="006F4085" w:rsidRDefault="00FB3B48" w:rsidP="00320FF5">
      <w:pPr>
        <w:numPr>
          <w:ilvl w:val="0"/>
          <w:numId w:val="29"/>
        </w:numPr>
        <w:spacing w:after="120"/>
        <w:rPr>
          <w:rFonts w:ascii="Arial" w:hAnsi="Arial" w:cs="Arial"/>
          <w:sz w:val="20"/>
        </w:rPr>
      </w:pPr>
      <w:r w:rsidRPr="006F4085">
        <w:rPr>
          <w:rFonts w:ascii="Arial" w:hAnsi="Arial" w:cs="Arial"/>
          <w:sz w:val="20"/>
        </w:rPr>
        <w:t>EXECUTION (NOT USED)</w:t>
      </w:r>
    </w:p>
    <w:p w:rsidR="00FB3B48" w:rsidRPr="006F4085" w:rsidRDefault="00FB3B48">
      <w:pPr>
        <w:spacing w:after="200"/>
        <w:rPr>
          <w:rFonts w:ascii="Arial" w:hAnsi="Arial" w:cs="Arial"/>
          <w:sz w:val="20"/>
        </w:rPr>
      </w:pPr>
      <w:r w:rsidRPr="006F4085">
        <w:rPr>
          <w:rFonts w:ascii="Arial" w:hAnsi="Arial" w:cs="Arial"/>
          <w:sz w:val="20"/>
        </w:rPr>
        <w:t xml:space="preserve">END OF SECTION </w:t>
      </w:r>
      <w:r w:rsidR="00E318E3" w:rsidRPr="006F4085">
        <w:rPr>
          <w:rFonts w:ascii="Arial" w:hAnsi="Arial" w:cs="Arial"/>
          <w:sz w:val="20"/>
        </w:rPr>
        <w:t>01</w:t>
      </w:r>
      <w:r w:rsidR="00566475">
        <w:rPr>
          <w:rFonts w:ascii="Arial" w:hAnsi="Arial" w:cs="Arial"/>
          <w:sz w:val="20"/>
        </w:rPr>
        <w:t xml:space="preserve"> </w:t>
      </w:r>
      <w:r w:rsidR="00E318E3" w:rsidRPr="006F4085">
        <w:rPr>
          <w:rFonts w:ascii="Arial" w:hAnsi="Arial" w:cs="Arial"/>
          <w:sz w:val="20"/>
        </w:rPr>
        <w:t>60</w:t>
      </w:r>
      <w:r w:rsidR="00566475">
        <w:rPr>
          <w:rFonts w:ascii="Arial" w:hAnsi="Arial" w:cs="Arial"/>
          <w:sz w:val="20"/>
        </w:rPr>
        <w:t xml:space="preserve"> </w:t>
      </w:r>
      <w:r w:rsidR="00E318E3" w:rsidRPr="006F4085">
        <w:rPr>
          <w:rFonts w:ascii="Arial" w:hAnsi="Arial" w:cs="Arial"/>
          <w:sz w:val="20"/>
        </w:rPr>
        <w:t>00</w:t>
      </w:r>
    </w:p>
    <w:sectPr w:rsidR="00FB3B48" w:rsidRPr="006F4085" w:rsidSect="00320FF5">
      <w:headerReference w:type="default" r:id="rId8"/>
      <w:footerReference w:type="default" r:id="rId9"/>
      <w:pgSz w:w="12240" w:h="15840" w:code="1"/>
      <w:pgMar w:top="720" w:right="1440" w:bottom="720" w:left="1440" w:header="720" w:footer="570"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5CF" w:rsidRDefault="00F725CF">
      <w:r>
        <w:separator/>
      </w:r>
    </w:p>
  </w:endnote>
  <w:endnote w:type="continuationSeparator" w:id="0">
    <w:p w:rsidR="00F725CF" w:rsidRDefault="00F72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530" w:rsidRPr="006F4085" w:rsidRDefault="00F23530">
    <w:pPr>
      <w:pStyle w:val="Footer"/>
      <w:tabs>
        <w:tab w:val="clear" w:pos="4320"/>
        <w:tab w:val="clear" w:pos="8640"/>
        <w:tab w:val="right" w:pos="9360"/>
      </w:tabs>
      <w:rPr>
        <w:rFonts w:ascii="Arial" w:hAnsi="Arial" w:cs="Arial"/>
        <w:sz w:val="20"/>
      </w:rPr>
    </w:pPr>
  </w:p>
  <w:p w:rsidR="00F23530" w:rsidRPr="006F4085" w:rsidRDefault="00CA5538">
    <w:pPr>
      <w:pStyle w:val="Footer"/>
      <w:tabs>
        <w:tab w:val="clear" w:pos="4320"/>
        <w:tab w:val="clear" w:pos="8640"/>
        <w:tab w:val="right" w:pos="9360"/>
      </w:tabs>
      <w:rPr>
        <w:rFonts w:ascii="Arial" w:hAnsi="Arial" w:cs="Arial"/>
        <w:sz w:val="20"/>
      </w:rPr>
    </w:pPr>
    <w:r>
      <w:rPr>
        <w:rFonts w:ascii="Arial" w:hAnsi="Arial" w:cs="Arial"/>
        <w:bCs/>
        <w:sz w:val="20"/>
      </w:rPr>
      <w:t>March 1, 2013</w:t>
    </w:r>
    <w:r w:rsidR="00F23530" w:rsidRPr="006F4085">
      <w:rPr>
        <w:rFonts w:ascii="Arial" w:hAnsi="Arial" w:cs="Arial"/>
        <w:sz w:val="20"/>
      </w:rPr>
      <w:tab/>
      <w:t>Product Requirements</w:t>
    </w:r>
  </w:p>
  <w:p w:rsidR="00F23530" w:rsidRPr="006F4085" w:rsidRDefault="00F23530">
    <w:pPr>
      <w:tabs>
        <w:tab w:val="right" w:pos="9360"/>
      </w:tabs>
      <w:rPr>
        <w:rFonts w:ascii="Arial" w:hAnsi="Arial" w:cs="Arial"/>
        <w:sz w:val="20"/>
      </w:rPr>
    </w:pPr>
    <w:r w:rsidRPr="006F4085">
      <w:rPr>
        <w:rFonts w:ascii="Arial" w:hAnsi="Arial" w:cs="Arial"/>
        <w:sz w:val="20"/>
      </w:rPr>
      <w:t>L/B/M</w:t>
    </w:r>
    <w:r w:rsidRPr="006F4085">
      <w:rPr>
        <w:rFonts w:ascii="Arial" w:hAnsi="Arial" w:cs="Arial"/>
        <w:sz w:val="20"/>
      </w:rPr>
      <w:tab/>
      <w:t>01</w:t>
    </w:r>
    <w:r>
      <w:rPr>
        <w:rFonts w:ascii="Arial" w:hAnsi="Arial" w:cs="Arial"/>
        <w:sz w:val="20"/>
      </w:rPr>
      <w:t xml:space="preserve"> </w:t>
    </w:r>
    <w:r w:rsidRPr="006F4085">
      <w:rPr>
        <w:rFonts w:ascii="Arial" w:hAnsi="Arial" w:cs="Arial"/>
        <w:sz w:val="20"/>
      </w:rPr>
      <w:t>60</w:t>
    </w:r>
    <w:r>
      <w:rPr>
        <w:rFonts w:ascii="Arial" w:hAnsi="Arial" w:cs="Arial"/>
        <w:sz w:val="20"/>
      </w:rPr>
      <w:t xml:space="preserve"> </w:t>
    </w:r>
    <w:r w:rsidRPr="006F4085">
      <w:rPr>
        <w:rFonts w:ascii="Arial" w:hAnsi="Arial" w:cs="Arial"/>
        <w:sz w:val="20"/>
      </w:rPr>
      <w:t xml:space="preserve">00 - </w:t>
    </w:r>
    <w:r w:rsidRPr="006F4085">
      <w:rPr>
        <w:rStyle w:val="PageNumber"/>
        <w:rFonts w:ascii="Arial" w:hAnsi="Arial" w:cs="Arial"/>
        <w:sz w:val="20"/>
      </w:rPr>
      <w:fldChar w:fldCharType="begin"/>
    </w:r>
    <w:r w:rsidRPr="006F4085">
      <w:rPr>
        <w:rStyle w:val="PageNumber"/>
        <w:rFonts w:ascii="Arial" w:hAnsi="Arial" w:cs="Arial"/>
        <w:sz w:val="20"/>
      </w:rPr>
      <w:instrText xml:space="preserve"> PAGE </w:instrText>
    </w:r>
    <w:r w:rsidRPr="006F4085">
      <w:rPr>
        <w:rStyle w:val="PageNumber"/>
        <w:rFonts w:ascii="Arial" w:hAnsi="Arial" w:cs="Arial"/>
        <w:sz w:val="20"/>
      </w:rPr>
      <w:fldChar w:fldCharType="separate"/>
    </w:r>
    <w:r w:rsidR="00D84BDD">
      <w:rPr>
        <w:rStyle w:val="PageNumber"/>
        <w:rFonts w:ascii="Arial" w:hAnsi="Arial" w:cs="Arial"/>
        <w:noProof/>
        <w:sz w:val="20"/>
      </w:rPr>
      <w:t>5</w:t>
    </w:r>
    <w:r w:rsidRPr="006F4085">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5CF" w:rsidRDefault="00F725CF">
      <w:r>
        <w:separator/>
      </w:r>
    </w:p>
  </w:footnote>
  <w:footnote w:type="continuationSeparator" w:id="0">
    <w:p w:rsidR="00F725CF" w:rsidRDefault="00F725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530" w:rsidRPr="006F4085" w:rsidRDefault="00F23530" w:rsidP="003B4324">
    <w:pPr>
      <w:pStyle w:val="Header"/>
      <w:tabs>
        <w:tab w:val="right" w:pos="9360"/>
      </w:tabs>
      <w:rPr>
        <w:rFonts w:ascii="Arial" w:hAnsi="Arial" w:cs="Arial"/>
        <w:sz w:val="20"/>
      </w:rPr>
    </w:pPr>
    <w:r w:rsidRPr="006F4085">
      <w:rPr>
        <w:rFonts w:ascii="Arial" w:hAnsi="Arial" w:cs="Arial"/>
        <w:sz w:val="20"/>
      </w:rPr>
      <w:t>PROJECT TITLE</w:t>
    </w:r>
    <w:r w:rsidRPr="006F4085">
      <w:rPr>
        <w:rFonts w:ascii="Arial" w:hAnsi="Arial" w:cs="Arial"/>
        <w:sz w:val="20"/>
      </w:rPr>
      <w:tab/>
      <w:t>PROJECT NO: 0000000</w:t>
    </w:r>
  </w:p>
  <w:p w:rsidR="00F23530" w:rsidRPr="006F4085" w:rsidRDefault="00F23530" w:rsidP="003B4324">
    <w:pPr>
      <w:pStyle w:val="Header"/>
      <w:tabs>
        <w:tab w:val="right" w:pos="9360"/>
      </w:tabs>
      <w:rPr>
        <w:rFonts w:ascii="Arial" w:hAnsi="Arial" w:cs="Arial"/>
        <w:sz w:val="20"/>
      </w:rPr>
    </w:pPr>
    <w:r w:rsidRPr="006F4085">
      <w:rPr>
        <w:rFonts w:ascii="Arial" w:hAnsi="Arial" w:cs="Arial"/>
        <w:sz w:val="20"/>
      </w:rPr>
      <w:t>CONTRACT TITLE</w:t>
    </w:r>
  </w:p>
  <w:p w:rsidR="00F23530" w:rsidRPr="006F4085" w:rsidRDefault="00F23530" w:rsidP="003B4324">
    <w:pPr>
      <w:pStyle w:val="Header"/>
      <w:tabs>
        <w:tab w:val="right" w:pos="9360"/>
      </w:tabs>
      <w:rPr>
        <w:rFonts w:ascii="Arial" w:hAnsi="Arial" w:cs="Arial"/>
        <w:sz w:val="20"/>
      </w:rPr>
    </w:pPr>
    <w:r w:rsidRPr="006F4085">
      <w:rPr>
        <w:rFonts w:ascii="Arial" w:hAnsi="Arial" w:cs="Arial"/>
        <w:sz w:val="20"/>
      </w:rPr>
      <w:t xml:space="preserve">UNIVERSITY OF CALIFORNIA, </w:t>
    </w:r>
    <w:r w:rsidR="00D84BDD">
      <w:rPr>
        <w:rFonts w:ascii="Arial" w:hAnsi="Arial" w:cs="Arial"/>
        <w:sz w:val="20"/>
      </w:rPr>
      <w:t>{</w:t>
    </w:r>
    <w:r w:rsidR="00D84BDD" w:rsidRPr="00D84BDD">
      <w:rPr>
        <w:rFonts w:ascii="Arial" w:hAnsi="Arial" w:cs="Arial"/>
        <w:sz w:val="20"/>
        <w:highlight w:val="lightGray"/>
      </w:rPr>
      <w:t>CAMPUS</w:t>
    </w:r>
    <w:r w:rsidR="00D84BDD">
      <w:rPr>
        <w:rFonts w:ascii="Arial" w:hAnsi="Arial" w:cs="Arial"/>
        <w:sz w:val="20"/>
      </w:rPr>
      <w:t>}</w:t>
    </w:r>
  </w:p>
  <w:p w:rsidR="00F23530" w:rsidRPr="006F4085" w:rsidRDefault="00F23530" w:rsidP="003B4324">
    <w:pPr>
      <w:pStyle w:val="Header"/>
      <w:tabs>
        <w:tab w:val="right" w:pos="9360"/>
      </w:tabs>
      <w:rPr>
        <w:rFonts w:ascii="Arial" w:hAnsi="Arial" w:cs="Arial"/>
        <w:sz w:val="20"/>
      </w:rPr>
    </w:pPr>
    <w:r w:rsidRPr="006F4085">
      <w:rPr>
        <w:rFonts w:ascii="Arial" w:hAnsi="Arial" w:cs="Arial"/>
        <w:sz w:val="20"/>
      </w:rPr>
      <w:t>CITY, CALIFORNIA</w:t>
    </w:r>
  </w:p>
  <w:p w:rsidR="00F23530" w:rsidRPr="006F4085" w:rsidRDefault="00F23530">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4">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5">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7">
    <w:nsid w:val="4D503B53"/>
    <w:multiLevelType w:val="singleLevel"/>
    <w:tmpl w:val="44C8FF3E"/>
    <w:lvl w:ilvl="0">
      <w:start w:val="1"/>
      <w:numFmt w:val="lowerLetter"/>
      <w:lvlText w:val="%1."/>
      <w:lvlJc w:val="left"/>
      <w:pPr>
        <w:tabs>
          <w:tab w:val="num" w:pos="720"/>
        </w:tabs>
        <w:ind w:left="720" w:hanging="720"/>
      </w:pPr>
    </w:lvl>
  </w:abstractNum>
  <w:abstractNum w:abstractNumId="8">
    <w:nsid w:val="4E5C74E7"/>
    <w:multiLevelType w:val="multilevel"/>
    <w:tmpl w:val="97841F54"/>
    <w:lvl w:ilvl="0">
      <w:start w:val="1"/>
      <w:numFmt w:val="decimal"/>
      <w:suff w:val="nothing"/>
      <w:lvlText w:val="PART %1 - "/>
      <w:lvlJc w:val="left"/>
      <w:pPr>
        <w:ind w:left="0" w:firstLine="0"/>
      </w:pPr>
      <w:rPr>
        <w:rFonts w:ascii="Arial" w:hAnsi="Arial" w:cs="Arial" w:hint="default"/>
        <w:b w:val="0"/>
        <w:i w:val="0"/>
        <w:caps/>
        <w:sz w:val="20"/>
        <w:szCs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pStyle w:val="BodyTextIndent3"/>
      <w:lvlText w:val="%3."/>
      <w:lvlJc w:val="left"/>
      <w:pPr>
        <w:tabs>
          <w:tab w:val="num" w:pos="1440"/>
        </w:tabs>
        <w:ind w:left="1440" w:hanging="720"/>
      </w:pPr>
      <w:rPr>
        <w:rFonts w:ascii="Arial" w:hAnsi="Arial" w:cs="Arial" w:hint="default"/>
        <w:b w:val="0"/>
        <w:i w:val="0"/>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0">
    <w:nsid w:val="609F74F5"/>
    <w:multiLevelType w:val="multilevel"/>
    <w:tmpl w:val="CB8A18F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1">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2">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4">
    <w:nsid w:val="7B7625A8"/>
    <w:multiLevelType w:val="multilevel"/>
    <w:tmpl w:val="02A48C9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5">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7"/>
  </w:num>
  <w:num w:numId="2">
    <w:abstractNumId w:val="4"/>
  </w:num>
  <w:num w:numId="3">
    <w:abstractNumId w:val="6"/>
  </w:num>
  <w:num w:numId="4">
    <w:abstractNumId w:val="11"/>
  </w:num>
  <w:num w:numId="5">
    <w:abstractNumId w:val="11"/>
  </w:num>
  <w:num w:numId="6">
    <w:abstractNumId w:val="13"/>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3"/>
  </w:num>
  <w:num w:numId="20">
    <w:abstractNumId w:val="3"/>
  </w:num>
  <w:num w:numId="21">
    <w:abstractNumId w:val="3"/>
  </w:num>
  <w:num w:numId="22">
    <w:abstractNumId w:val="5"/>
  </w:num>
  <w:num w:numId="23">
    <w:abstractNumId w:val="1"/>
  </w:num>
  <w:num w:numId="24">
    <w:abstractNumId w:val="1"/>
  </w:num>
  <w:num w:numId="25">
    <w:abstractNumId w:val="15"/>
  </w:num>
  <w:num w:numId="26">
    <w:abstractNumId w:val="15"/>
  </w:num>
  <w:num w:numId="27">
    <w:abstractNumId w:val="2"/>
  </w:num>
  <w:num w:numId="28">
    <w:abstractNumId w:val="9"/>
  </w:num>
  <w:num w:numId="29">
    <w:abstractNumId w:val="8"/>
  </w:num>
  <w:num w:numId="30">
    <w:abstractNumId w:val="12"/>
  </w:num>
  <w:num w:numId="31">
    <w:abstractNumId w:val="10"/>
  </w:num>
  <w:num w:numId="32">
    <w:abstractNumId w:val="14"/>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hdrShapeDefaults>
    <o:shapedefaults v:ext="edit" spidmax="71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634"/>
    <w:rsid w:val="00030119"/>
    <w:rsid w:val="00032CB3"/>
    <w:rsid w:val="00056B75"/>
    <w:rsid w:val="00071A2B"/>
    <w:rsid w:val="00095260"/>
    <w:rsid w:val="000B6294"/>
    <w:rsid w:val="000F105B"/>
    <w:rsid w:val="000F33BA"/>
    <w:rsid w:val="000F6E26"/>
    <w:rsid w:val="001013C4"/>
    <w:rsid w:val="001508D3"/>
    <w:rsid w:val="0017778A"/>
    <w:rsid w:val="00177AEE"/>
    <w:rsid w:val="001C5C51"/>
    <w:rsid w:val="001D0B10"/>
    <w:rsid w:val="001D4885"/>
    <w:rsid w:val="001D73E8"/>
    <w:rsid w:val="00227BC3"/>
    <w:rsid w:val="002435CE"/>
    <w:rsid w:val="002C4AAE"/>
    <w:rsid w:val="00320FF5"/>
    <w:rsid w:val="00342685"/>
    <w:rsid w:val="003538D3"/>
    <w:rsid w:val="003543D2"/>
    <w:rsid w:val="00355F8F"/>
    <w:rsid w:val="00360004"/>
    <w:rsid w:val="00362EAC"/>
    <w:rsid w:val="0038628E"/>
    <w:rsid w:val="003B4324"/>
    <w:rsid w:val="003B70FD"/>
    <w:rsid w:val="003D5707"/>
    <w:rsid w:val="0044323E"/>
    <w:rsid w:val="0049061D"/>
    <w:rsid w:val="004A081C"/>
    <w:rsid w:val="004D2DFF"/>
    <w:rsid w:val="0050019A"/>
    <w:rsid w:val="00520495"/>
    <w:rsid w:val="0053558F"/>
    <w:rsid w:val="00541FDB"/>
    <w:rsid w:val="005559AF"/>
    <w:rsid w:val="00557553"/>
    <w:rsid w:val="00560100"/>
    <w:rsid w:val="00566475"/>
    <w:rsid w:val="0057761F"/>
    <w:rsid w:val="00596E1C"/>
    <w:rsid w:val="00597489"/>
    <w:rsid w:val="005D4964"/>
    <w:rsid w:val="005E1A57"/>
    <w:rsid w:val="005E209A"/>
    <w:rsid w:val="005E48DA"/>
    <w:rsid w:val="005E55C2"/>
    <w:rsid w:val="005F0534"/>
    <w:rsid w:val="005F249C"/>
    <w:rsid w:val="00604FA2"/>
    <w:rsid w:val="0061474F"/>
    <w:rsid w:val="00645476"/>
    <w:rsid w:val="006916C1"/>
    <w:rsid w:val="006B07BB"/>
    <w:rsid w:val="006B0807"/>
    <w:rsid w:val="006F178D"/>
    <w:rsid w:val="006F4085"/>
    <w:rsid w:val="006F457B"/>
    <w:rsid w:val="006F7253"/>
    <w:rsid w:val="00707902"/>
    <w:rsid w:val="00722104"/>
    <w:rsid w:val="007346F6"/>
    <w:rsid w:val="00734DB6"/>
    <w:rsid w:val="007452B7"/>
    <w:rsid w:val="007625D4"/>
    <w:rsid w:val="00782086"/>
    <w:rsid w:val="007C4267"/>
    <w:rsid w:val="007E37AB"/>
    <w:rsid w:val="008071E2"/>
    <w:rsid w:val="00812A3C"/>
    <w:rsid w:val="0082071B"/>
    <w:rsid w:val="00826B1C"/>
    <w:rsid w:val="00831150"/>
    <w:rsid w:val="00855E2E"/>
    <w:rsid w:val="00855EAC"/>
    <w:rsid w:val="0087072F"/>
    <w:rsid w:val="008E4639"/>
    <w:rsid w:val="008F3647"/>
    <w:rsid w:val="00913634"/>
    <w:rsid w:val="00935FA9"/>
    <w:rsid w:val="00953DF4"/>
    <w:rsid w:val="009557E1"/>
    <w:rsid w:val="0097079D"/>
    <w:rsid w:val="009A38E6"/>
    <w:rsid w:val="009D6784"/>
    <w:rsid w:val="009F720C"/>
    <w:rsid w:val="00A11165"/>
    <w:rsid w:val="00A12251"/>
    <w:rsid w:val="00A66AB6"/>
    <w:rsid w:val="00A832F7"/>
    <w:rsid w:val="00A83B92"/>
    <w:rsid w:val="00A84C12"/>
    <w:rsid w:val="00AE5571"/>
    <w:rsid w:val="00B138FC"/>
    <w:rsid w:val="00B52768"/>
    <w:rsid w:val="00B6543D"/>
    <w:rsid w:val="00B75CC1"/>
    <w:rsid w:val="00B93817"/>
    <w:rsid w:val="00BD2E05"/>
    <w:rsid w:val="00BF0A08"/>
    <w:rsid w:val="00C04BFA"/>
    <w:rsid w:val="00C05810"/>
    <w:rsid w:val="00C86D0A"/>
    <w:rsid w:val="00CA2654"/>
    <w:rsid w:val="00CA4B7E"/>
    <w:rsid w:val="00CA5538"/>
    <w:rsid w:val="00CC3527"/>
    <w:rsid w:val="00CD508C"/>
    <w:rsid w:val="00CE7B04"/>
    <w:rsid w:val="00CE7E3B"/>
    <w:rsid w:val="00D06385"/>
    <w:rsid w:val="00D06FA1"/>
    <w:rsid w:val="00D4602C"/>
    <w:rsid w:val="00D64C54"/>
    <w:rsid w:val="00D76402"/>
    <w:rsid w:val="00D80E59"/>
    <w:rsid w:val="00D84BDD"/>
    <w:rsid w:val="00D97A32"/>
    <w:rsid w:val="00E07A59"/>
    <w:rsid w:val="00E21C1B"/>
    <w:rsid w:val="00E318E3"/>
    <w:rsid w:val="00E42F44"/>
    <w:rsid w:val="00E81FC0"/>
    <w:rsid w:val="00E85284"/>
    <w:rsid w:val="00E87D89"/>
    <w:rsid w:val="00E93FCB"/>
    <w:rsid w:val="00EB5BA8"/>
    <w:rsid w:val="00F23530"/>
    <w:rsid w:val="00F2593F"/>
    <w:rsid w:val="00F65A71"/>
    <w:rsid w:val="00F708AF"/>
    <w:rsid w:val="00F725CF"/>
    <w:rsid w:val="00FB2140"/>
    <w:rsid w:val="00FB3B48"/>
    <w:rsid w:val="00FC7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2">
    <w:name w:val="heading 2"/>
    <w:basedOn w:val="Normal"/>
    <w:next w:val="Normal"/>
    <w:qFormat/>
    <w:rsid w:val="001D0B10"/>
    <w:pPr>
      <w:keepNext/>
      <w:tabs>
        <w:tab w:val="num" w:pos="1440"/>
      </w:tabs>
      <w:ind w:left="1440" w:hanging="720"/>
      <w:outlineLvl w:val="1"/>
    </w:pPr>
    <w:rPr>
      <w:b/>
      <w:bCs/>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table" w:styleId="TableGrid">
    <w:name w:val="Table Grid"/>
    <w:basedOn w:val="TableNormal"/>
    <w:rsid w:val="000F33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rsid w:val="000F6E26"/>
    <w:pPr>
      <w:numPr>
        <w:ilvl w:val="2"/>
        <w:numId w:val="29"/>
      </w:numPr>
      <w:spacing w:after="120"/>
    </w:pPr>
    <w:rPr>
      <w:sz w:val="16"/>
      <w:szCs w:val="16"/>
    </w:rPr>
  </w:style>
  <w:style w:type="paragraph" w:styleId="BalloonText">
    <w:name w:val="Balloon Text"/>
    <w:basedOn w:val="Normal"/>
    <w:link w:val="BalloonTextChar"/>
    <w:rsid w:val="0050019A"/>
    <w:rPr>
      <w:rFonts w:ascii="Tahoma" w:hAnsi="Tahoma" w:cs="Tahoma"/>
      <w:sz w:val="16"/>
      <w:szCs w:val="16"/>
    </w:rPr>
  </w:style>
  <w:style w:type="character" w:customStyle="1" w:styleId="BalloonTextChar">
    <w:name w:val="Balloon Text Char"/>
    <w:link w:val="BalloonText"/>
    <w:rsid w:val="005001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1327</Words>
  <Characters>7568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016000 PRODUCT REQUIREMENTS</vt:lpstr>
    </vt:vector>
  </TitlesOfParts>
  <Company>DCM UCD</Company>
  <LinksUpToDate>false</LinksUpToDate>
  <CharactersWithSpaces>8878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016000 PRODUCT REQUIREMENTS</dc:title>
  <dc:subject/>
  <dc:creator>Contracts Manager</dc:creator>
  <cp:keywords/>
  <dc:description/>
  <cp:lastModifiedBy>Dylan Paul</cp:lastModifiedBy>
  <cp:revision>5</cp:revision>
  <cp:lastPrinted>2006-05-02T01:06:00Z</cp:lastPrinted>
  <dcterms:created xsi:type="dcterms:W3CDTF">2013-03-06T22:20:00Z</dcterms:created>
  <dcterms:modified xsi:type="dcterms:W3CDTF">2015-06-25T15:52:00Z</dcterms:modified>
</cp:coreProperties>
</file>