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576"/>
      </w:tblGrid>
      <w:tr w:rsidR="006F7C81" w:rsidRPr="00540D44" w:rsidTr="00B44A69">
        <w:tc>
          <w:tcPr>
            <w:tcW w:w="9576" w:type="dxa"/>
            <w:shd w:val="clear" w:color="auto" w:fill="DAEEF3"/>
          </w:tcPr>
          <w:p w:rsidR="006F7C81" w:rsidRPr="00540D44" w:rsidRDefault="00B44A69" w:rsidP="0035370D">
            <w:pPr>
              <w:rPr>
                <w:rFonts w:ascii="Arial" w:hAnsi="Arial" w:cs="Arial"/>
                <w:sz w:val="20"/>
              </w:rPr>
            </w:pPr>
            <w:r w:rsidRPr="00540D44">
              <w:rPr>
                <w:rFonts w:ascii="Arial" w:hAnsi="Arial" w:cs="Arial"/>
                <w:sz w:val="20"/>
              </w:rPr>
              <w:t xml:space="preserve">Coordinate use of Exhibit 29 Request for Information </w:t>
            </w:r>
            <w:r w:rsidR="00C26162">
              <w:rPr>
                <w:rFonts w:ascii="Arial" w:hAnsi="Arial" w:cs="Arial"/>
                <w:sz w:val="20"/>
              </w:rPr>
              <w:t xml:space="preserve">or PRISM </w:t>
            </w:r>
            <w:r w:rsidRPr="00540D44">
              <w:rPr>
                <w:rFonts w:ascii="Arial" w:hAnsi="Arial" w:cs="Arial"/>
                <w:sz w:val="20"/>
              </w:rPr>
              <w:t>with this section.</w:t>
            </w:r>
          </w:p>
        </w:tc>
      </w:tr>
    </w:tbl>
    <w:p w:rsidR="006F7C81" w:rsidRPr="00540D44" w:rsidRDefault="006F7C81" w:rsidP="00494C27">
      <w:pPr>
        <w:spacing w:after="120"/>
        <w:rPr>
          <w:rFonts w:ascii="Arial" w:hAnsi="Arial" w:cs="Arial"/>
          <w:sz w:val="20"/>
        </w:rPr>
      </w:pPr>
      <w:r w:rsidRPr="00540D44">
        <w:rPr>
          <w:rFonts w:ascii="Arial" w:hAnsi="Arial" w:cs="Arial"/>
          <w:sz w:val="20"/>
        </w:rPr>
        <w:t xml:space="preserve">SECTION </w:t>
      </w:r>
      <w:r w:rsidR="00016213" w:rsidRPr="00540D44">
        <w:rPr>
          <w:rFonts w:ascii="Arial" w:hAnsi="Arial" w:cs="Arial"/>
          <w:sz w:val="20"/>
        </w:rPr>
        <w:t>01</w:t>
      </w:r>
      <w:r w:rsidR="001C7653">
        <w:rPr>
          <w:rFonts w:ascii="Arial" w:hAnsi="Arial" w:cs="Arial"/>
          <w:sz w:val="20"/>
        </w:rPr>
        <w:t xml:space="preserve"> </w:t>
      </w:r>
      <w:r w:rsidR="00016213" w:rsidRPr="00540D44">
        <w:rPr>
          <w:rFonts w:ascii="Arial" w:hAnsi="Arial" w:cs="Arial"/>
          <w:sz w:val="20"/>
        </w:rPr>
        <w:t>26</w:t>
      </w:r>
      <w:r w:rsidR="001C7653">
        <w:rPr>
          <w:rFonts w:ascii="Arial" w:hAnsi="Arial" w:cs="Arial"/>
          <w:sz w:val="20"/>
        </w:rPr>
        <w:t xml:space="preserve"> </w:t>
      </w:r>
      <w:r w:rsidR="00016213" w:rsidRPr="00540D44">
        <w:rPr>
          <w:rFonts w:ascii="Arial" w:hAnsi="Arial" w:cs="Arial"/>
          <w:sz w:val="20"/>
        </w:rPr>
        <w:t>13</w:t>
      </w:r>
      <w:r w:rsidR="00116C07" w:rsidRPr="00540D44">
        <w:rPr>
          <w:rFonts w:ascii="Arial" w:hAnsi="Arial" w:cs="Arial"/>
          <w:sz w:val="20"/>
        </w:rPr>
        <w:t xml:space="preserve"> REQUESTS FOR INFORMATION</w:t>
      </w:r>
      <w:r w:rsidR="00C17E6A" w:rsidRPr="00540D44">
        <w:rPr>
          <w:rFonts w:ascii="Arial" w:hAnsi="Arial" w:cs="Arial"/>
          <w:sz w:val="20"/>
        </w:rPr>
        <w:t xml:space="preserve"> PROCEDURES</w:t>
      </w:r>
    </w:p>
    <w:p w:rsidR="006F7C81" w:rsidRPr="00540D44" w:rsidRDefault="006F7C81" w:rsidP="00494C27">
      <w:pPr>
        <w:numPr>
          <w:ilvl w:val="0"/>
          <w:numId w:val="29"/>
        </w:numPr>
        <w:spacing w:after="120"/>
        <w:rPr>
          <w:rFonts w:ascii="Arial" w:hAnsi="Arial" w:cs="Arial"/>
          <w:sz w:val="20"/>
        </w:rPr>
      </w:pPr>
      <w:r w:rsidRPr="00540D44">
        <w:rPr>
          <w:rFonts w:ascii="Arial" w:hAnsi="Arial" w:cs="Arial"/>
          <w:sz w:val="20"/>
        </w:rPr>
        <w:t>GENERAL</w:t>
      </w:r>
    </w:p>
    <w:p w:rsidR="006F7C81" w:rsidRPr="00540D44" w:rsidRDefault="00CB7B3D" w:rsidP="00494C27">
      <w:pPr>
        <w:numPr>
          <w:ilvl w:val="1"/>
          <w:numId w:val="29"/>
        </w:numPr>
        <w:tabs>
          <w:tab w:val="clear" w:pos="720"/>
          <w:tab w:val="num" w:pos="540"/>
        </w:tabs>
        <w:spacing w:after="120"/>
        <w:ind w:left="540" w:hanging="540"/>
        <w:rPr>
          <w:rFonts w:ascii="Arial" w:hAnsi="Arial" w:cs="Arial"/>
          <w:sz w:val="20"/>
        </w:rPr>
      </w:pPr>
      <w:r w:rsidRPr="00540D44">
        <w:rPr>
          <w:rFonts w:ascii="Arial" w:hAnsi="Arial" w:cs="Arial"/>
          <w:sz w:val="20"/>
        </w:rPr>
        <w:t>REQUESTS FOR CLARIFICATION OR ADDITIONAL INFORM</w:t>
      </w:r>
      <w:r w:rsidR="002C06D2" w:rsidRPr="00540D44">
        <w:rPr>
          <w:rFonts w:ascii="Arial" w:hAnsi="Arial" w:cs="Arial"/>
          <w:sz w:val="20"/>
        </w:rPr>
        <w:t>A</w:t>
      </w:r>
      <w:r w:rsidRPr="00540D44">
        <w:rPr>
          <w:rFonts w:ascii="Arial" w:hAnsi="Arial" w:cs="Arial"/>
          <w:sz w:val="20"/>
        </w:rPr>
        <w:t>TION (RFIs)</w:t>
      </w:r>
    </w:p>
    <w:p w:rsidR="002C06D2" w:rsidRPr="00540D44" w:rsidRDefault="002C06D2" w:rsidP="00494C27">
      <w:pPr>
        <w:numPr>
          <w:ilvl w:val="2"/>
          <w:numId w:val="29"/>
        </w:numPr>
        <w:tabs>
          <w:tab w:val="clear" w:pos="1440"/>
          <w:tab w:val="num" w:pos="540"/>
        </w:tabs>
        <w:spacing w:after="120"/>
        <w:ind w:left="540" w:hanging="360"/>
        <w:rPr>
          <w:rFonts w:ascii="Arial" w:hAnsi="Arial" w:cs="Arial"/>
          <w:sz w:val="20"/>
        </w:rPr>
      </w:pPr>
      <w:r w:rsidRPr="00540D44">
        <w:rPr>
          <w:rFonts w:ascii="Arial" w:hAnsi="Arial" w:cs="Arial"/>
          <w:sz w:val="20"/>
        </w:rPr>
        <w:t xml:space="preserve">Submit a </w:t>
      </w:r>
      <w:bookmarkStart w:id="0" w:name="EX29"/>
      <w:r w:rsidRPr="00540D44">
        <w:rPr>
          <w:rFonts w:ascii="Arial" w:hAnsi="Arial" w:cs="Arial"/>
          <w:sz w:val="20"/>
        </w:rPr>
        <w:t>Request for Information</w:t>
      </w:r>
      <w:bookmarkEnd w:id="0"/>
      <w:r w:rsidRPr="00540D44">
        <w:rPr>
          <w:rFonts w:ascii="Arial" w:hAnsi="Arial" w:cs="Arial"/>
          <w:sz w:val="20"/>
        </w:rPr>
        <w:t xml:space="preserve"> (RFI) if o</w:t>
      </w:r>
      <w:bookmarkStart w:id="1" w:name="_GoBack"/>
      <w:bookmarkEnd w:id="1"/>
      <w:r w:rsidRPr="00540D44">
        <w:rPr>
          <w:rFonts w:ascii="Arial" w:hAnsi="Arial" w:cs="Arial"/>
          <w:sz w:val="20"/>
        </w:rPr>
        <w:t>ne of the following conditions</w:t>
      </w:r>
      <w:r w:rsidR="00B67504">
        <w:rPr>
          <w:rFonts w:ascii="Arial" w:hAnsi="Arial" w:cs="Arial"/>
          <w:sz w:val="20"/>
        </w:rPr>
        <w:t xml:space="preserve"> is discovered</w:t>
      </w:r>
      <w:r w:rsidRPr="00540D44">
        <w:rPr>
          <w:rFonts w:ascii="Arial" w:hAnsi="Arial" w:cs="Arial"/>
          <w:sz w:val="20"/>
        </w:rPr>
        <w:t>:</w:t>
      </w:r>
    </w:p>
    <w:p w:rsidR="002C06D2" w:rsidRPr="00540D44" w:rsidRDefault="002C06D2" w:rsidP="00494C27">
      <w:pPr>
        <w:numPr>
          <w:ilvl w:val="3"/>
          <w:numId w:val="29"/>
        </w:numPr>
        <w:tabs>
          <w:tab w:val="clear" w:pos="2160"/>
          <w:tab w:val="num" w:pos="990"/>
        </w:tabs>
        <w:ind w:left="990" w:hanging="450"/>
        <w:rPr>
          <w:rFonts w:ascii="Arial" w:hAnsi="Arial" w:cs="Arial"/>
          <w:sz w:val="20"/>
        </w:rPr>
      </w:pPr>
      <w:r w:rsidRPr="00540D44">
        <w:rPr>
          <w:rFonts w:ascii="Arial" w:hAnsi="Arial" w:cs="Arial"/>
          <w:sz w:val="20"/>
        </w:rPr>
        <w:t>An unforeseen condition or circumstance that is not described in the Contract Documents.</w:t>
      </w:r>
    </w:p>
    <w:p w:rsidR="002C06D2" w:rsidRPr="00540D44" w:rsidRDefault="002C06D2" w:rsidP="00494C27">
      <w:pPr>
        <w:numPr>
          <w:ilvl w:val="3"/>
          <w:numId w:val="29"/>
        </w:numPr>
        <w:tabs>
          <w:tab w:val="clear" w:pos="2160"/>
          <w:tab w:val="num" w:pos="990"/>
        </w:tabs>
        <w:ind w:left="990" w:hanging="450"/>
        <w:rPr>
          <w:rFonts w:ascii="Arial" w:hAnsi="Arial" w:cs="Arial"/>
          <w:sz w:val="20"/>
        </w:rPr>
      </w:pPr>
      <w:r w:rsidRPr="00540D44">
        <w:rPr>
          <w:rFonts w:ascii="Arial" w:hAnsi="Arial" w:cs="Arial"/>
          <w:sz w:val="20"/>
        </w:rPr>
        <w:t>An apparent conflict or discrepancy between portions of the Contract Documents that appears to be inconsistent or is not reasonably inferred from the intent of the Contract Documents.</w:t>
      </w:r>
    </w:p>
    <w:p w:rsidR="002C06D2" w:rsidRDefault="002C06D2" w:rsidP="0060656B">
      <w:pPr>
        <w:numPr>
          <w:ilvl w:val="3"/>
          <w:numId w:val="29"/>
        </w:numPr>
        <w:tabs>
          <w:tab w:val="clear" w:pos="2160"/>
          <w:tab w:val="num" w:pos="990"/>
        </w:tabs>
        <w:spacing w:after="120"/>
        <w:ind w:left="993" w:hanging="446"/>
        <w:rPr>
          <w:rFonts w:ascii="Arial" w:hAnsi="Arial" w:cs="Arial"/>
          <w:sz w:val="20"/>
        </w:rPr>
      </w:pPr>
      <w:r w:rsidRPr="00540D44">
        <w:rPr>
          <w:rFonts w:ascii="Arial" w:hAnsi="Arial" w:cs="Arial"/>
          <w:sz w:val="20"/>
        </w:rPr>
        <w:t>An omission from the Contract Documents that cannot be reasonably inferred from the intent of the Contract Documents.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540D44" w:rsidRPr="00266CA9" w:rsidTr="00C26162">
        <w:tc>
          <w:tcPr>
            <w:tcW w:w="9576" w:type="dxa"/>
            <w:shd w:val="clear" w:color="auto" w:fill="EAF1DD" w:themeFill="accent3" w:themeFillTint="33"/>
          </w:tcPr>
          <w:p w:rsidR="00540D44" w:rsidRDefault="00B44A69" w:rsidP="00494C27">
            <w:pPr>
              <w:tabs>
                <w:tab w:val="num" w:pos="990"/>
              </w:tabs>
              <w:spacing w:after="200"/>
              <w:ind w:left="990" w:hanging="450"/>
              <w:rPr>
                <w:rFonts w:ascii="Arial" w:hAnsi="Arial" w:cs="Arial"/>
                <w:sz w:val="20"/>
              </w:rPr>
            </w:pPr>
            <w:r w:rsidRPr="00266CA9">
              <w:rPr>
                <w:rFonts w:ascii="Arial" w:hAnsi="Arial" w:cs="Arial"/>
                <w:sz w:val="20"/>
              </w:rPr>
              <w:t xml:space="preserve">For Design Build add subparagraph </w:t>
            </w:r>
            <w:r>
              <w:rPr>
                <w:rFonts w:ascii="Arial" w:hAnsi="Arial" w:cs="Arial"/>
                <w:sz w:val="20"/>
              </w:rPr>
              <w:t>1.1.a.</w:t>
            </w:r>
            <w:r w:rsidRPr="00266CA9">
              <w:rPr>
                <w:rFonts w:ascii="Arial" w:hAnsi="Arial" w:cs="Arial"/>
                <w:sz w:val="20"/>
              </w:rPr>
              <w:t>4.</w:t>
            </w:r>
          </w:p>
          <w:p w:rsidR="00D94F84" w:rsidRPr="00266CA9" w:rsidRDefault="00D94F84" w:rsidP="00D94F84">
            <w:pPr>
              <w:numPr>
                <w:ilvl w:val="3"/>
                <w:numId w:val="29"/>
              </w:numPr>
              <w:tabs>
                <w:tab w:val="clear" w:pos="2160"/>
                <w:tab w:val="num" w:pos="990"/>
              </w:tabs>
              <w:spacing w:after="120"/>
              <w:ind w:left="990" w:hanging="450"/>
              <w:rPr>
                <w:rFonts w:ascii="Arial" w:hAnsi="Arial" w:cs="Arial"/>
                <w:sz w:val="20"/>
              </w:rPr>
            </w:pPr>
            <w:r w:rsidRPr="00540D44">
              <w:rPr>
                <w:rFonts w:ascii="Arial" w:hAnsi="Arial" w:cs="Arial"/>
                <w:sz w:val="20"/>
              </w:rPr>
              <w:t>To obtain University information, such as fire flows.</w:t>
            </w:r>
          </w:p>
        </w:tc>
      </w:tr>
    </w:tbl>
    <w:p w:rsidR="002C06D2" w:rsidRPr="00540D44" w:rsidRDefault="002C06D2" w:rsidP="00494C27">
      <w:pPr>
        <w:numPr>
          <w:ilvl w:val="2"/>
          <w:numId w:val="29"/>
        </w:numPr>
        <w:tabs>
          <w:tab w:val="clear" w:pos="1440"/>
          <w:tab w:val="num" w:pos="540"/>
        </w:tabs>
        <w:spacing w:after="120"/>
        <w:ind w:left="540" w:hanging="360"/>
        <w:rPr>
          <w:rFonts w:ascii="Arial" w:hAnsi="Arial" w:cs="Arial"/>
          <w:sz w:val="20"/>
        </w:rPr>
      </w:pPr>
      <w:r w:rsidRPr="00540D44">
        <w:rPr>
          <w:rFonts w:ascii="Arial" w:hAnsi="Arial" w:cs="Arial"/>
          <w:sz w:val="20"/>
        </w:rPr>
        <w:t>Submit RFIs in a reasonable time frame so as not to affect the Contract Schedule and while allowing the full response time described below.</w:t>
      </w:r>
    </w:p>
    <w:p w:rsidR="006F7C81" w:rsidRDefault="002C06D2" w:rsidP="00494C27">
      <w:pPr>
        <w:numPr>
          <w:ilvl w:val="2"/>
          <w:numId w:val="29"/>
        </w:numPr>
        <w:tabs>
          <w:tab w:val="clear" w:pos="1440"/>
          <w:tab w:val="num" w:pos="540"/>
        </w:tabs>
        <w:spacing w:after="120"/>
        <w:ind w:left="540" w:hanging="360"/>
        <w:rPr>
          <w:rFonts w:ascii="Arial" w:hAnsi="Arial" w:cs="Arial"/>
          <w:sz w:val="20"/>
        </w:rPr>
      </w:pPr>
      <w:r w:rsidRPr="00540D44">
        <w:rPr>
          <w:rFonts w:ascii="Arial" w:hAnsi="Arial" w:cs="Arial"/>
          <w:sz w:val="20"/>
        </w:rPr>
        <w:t>Form of Submission</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C26162" w:rsidRPr="00540D44" w:rsidTr="00577622">
        <w:tc>
          <w:tcPr>
            <w:tcW w:w="9576" w:type="dxa"/>
            <w:shd w:val="clear" w:color="auto" w:fill="DAEEF3"/>
          </w:tcPr>
          <w:p w:rsidR="00C26162" w:rsidRPr="00540D44" w:rsidRDefault="00C26162" w:rsidP="00577622">
            <w:pPr>
              <w:tabs>
                <w:tab w:val="num" w:pos="990"/>
              </w:tabs>
              <w:rPr>
                <w:rFonts w:ascii="Arial" w:hAnsi="Arial" w:cs="Arial"/>
                <w:bCs/>
                <w:sz w:val="20"/>
              </w:rPr>
            </w:pPr>
            <w:r>
              <w:rPr>
                <w:rFonts w:ascii="Arial" w:hAnsi="Arial" w:cs="Arial"/>
                <w:bCs/>
                <w:sz w:val="20"/>
              </w:rPr>
              <w:t xml:space="preserve">STANDARD PROCEDURE: </w:t>
            </w:r>
            <w:r w:rsidRPr="00540D44">
              <w:rPr>
                <w:rFonts w:ascii="Arial" w:hAnsi="Arial" w:cs="Arial"/>
                <w:bCs/>
                <w:sz w:val="20"/>
              </w:rPr>
              <w:t xml:space="preserve">Use </w:t>
            </w:r>
            <w:r>
              <w:rPr>
                <w:rFonts w:ascii="Arial" w:hAnsi="Arial" w:cs="Arial"/>
                <w:bCs/>
                <w:sz w:val="20"/>
              </w:rPr>
              <w:t xml:space="preserve">this </w:t>
            </w:r>
            <w:r w:rsidRPr="00540D44">
              <w:rPr>
                <w:rFonts w:ascii="Arial" w:hAnsi="Arial" w:cs="Arial"/>
                <w:bCs/>
                <w:sz w:val="20"/>
              </w:rPr>
              <w:t xml:space="preserve">paragraph </w:t>
            </w:r>
            <w:r>
              <w:rPr>
                <w:rFonts w:ascii="Arial" w:hAnsi="Arial" w:cs="Arial"/>
                <w:bCs/>
                <w:sz w:val="20"/>
              </w:rPr>
              <w:t>for PRISM based projects</w:t>
            </w:r>
          </w:p>
        </w:tc>
      </w:tr>
    </w:tbl>
    <w:p w:rsidR="00C26162" w:rsidRDefault="00C26162" w:rsidP="00C26162">
      <w:pPr>
        <w:numPr>
          <w:ilvl w:val="3"/>
          <w:numId w:val="29"/>
        </w:numPr>
        <w:tabs>
          <w:tab w:val="clear" w:pos="2160"/>
          <w:tab w:val="num" w:pos="990"/>
        </w:tabs>
        <w:spacing w:after="120"/>
        <w:ind w:left="993" w:hanging="446"/>
        <w:rPr>
          <w:rFonts w:ascii="Arial" w:hAnsi="Arial" w:cs="Arial"/>
          <w:bCs/>
          <w:sz w:val="20"/>
          <w:highlight w:val="lightGray"/>
        </w:rPr>
      </w:pPr>
      <w:r w:rsidRPr="00540D44">
        <w:rPr>
          <w:rFonts w:ascii="Arial" w:hAnsi="Arial" w:cs="Arial"/>
          <w:bCs/>
          <w:sz w:val="20"/>
          <w:highlight w:val="lightGray"/>
        </w:rPr>
        <w:t>Submit all requests for clarifications or additional information in writing to the University's Representative using the Design and Construction Management Request for Information (RFI) form on the Internet. Complete instructions for using RFIs on the Internet will be given at the Pre-Construction Meeting. Number RFIs sequentially. Submit a new RFI for each new question and limit each RFI to one subject.</w:t>
      </w:r>
    </w:p>
    <w:p w:rsidR="00C26162" w:rsidRPr="00540D44" w:rsidRDefault="00C26162" w:rsidP="00C26162">
      <w:pPr>
        <w:spacing w:after="120"/>
        <w:jc w:val="center"/>
        <w:rPr>
          <w:rFonts w:ascii="Arial" w:hAnsi="Arial" w:cs="Arial"/>
          <w:bCs/>
          <w:sz w:val="20"/>
          <w:highlight w:val="lightGray"/>
        </w:rPr>
      </w:pPr>
      <w:r w:rsidRPr="00540D44">
        <w:rPr>
          <w:rFonts w:ascii="Arial" w:hAnsi="Arial" w:cs="Arial"/>
          <w:bCs/>
          <w:sz w:val="20"/>
          <w:highlight w:val="lightGray"/>
        </w:rPr>
        <w:t>---OR---</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F637F1" w:rsidRPr="00540D44" w:rsidTr="00B44A69">
        <w:tc>
          <w:tcPr>
            <w:tcW w:w="9576" w:type="dxa"/>
            <w:shd w:val="clear" w:color="auto" w:fill="DAEEF3"/>
          </w:tcPr>
          <w:p w:rsidR="00F637F1" w:rsidRPr="00540D44" w:rsidRDefault="00B44A69" w:rsidP="00F637F1">
            <w:pPr>
              <w:rPr>
                <w:rFonts w:ascii="Arial" w:hAnsi="Arial" w:cs="Arial"/>
                <w:bCs/>
                <w:sz w:val="20"/>
              </w:rPr>
            </w:pPr>
            <w:r w:rsidRPr="00540D44">
              <w:rPr>
                <w:rFonts w:ascii="Arial" w:hAnsi="Arial" w:cs="Arial"/>
                <w:bCs/>
                <w:sz w:val="20"/>
              </w:rPr>
              <w:t xml:space="preserve">Use </w:t>
            </w:r>
            <w:r>
              <w:rPr>
                <w:rFonts w:ascii="Arial" w:hAnsi="Arial" w:cs="Arial"/>
                <w:bCs/>
                <w:sz w:val="20"/>
              </w:rPr>
              <w:t xml:space="preserve">this </w:t>
            </w:r>
            <w:r w:rsidRPr="00540D44">
              <w:rPr>
                <w:rFonts w:ascii="Arial" w:hAnsi="Arial" w:cs="Arial"/>
                <w:bCs/>
                <w:sz w:val="20"/>
              </w:rPr>
              <w:t xml:space="preserve">paragraph </w:t>
            </w:r>
            <w:r>
              <w:rPr>
                <w:rFonts w:ascii="Arial" w:hAnsi="Arial" w:cs="Arial"/>
                <w:bCs/>
                <w:sz w:val="20"/>
              </w:rPr>
              <w:t>for projects</w:t>
            </w:r>
            <w:r w:rsidRPr="00540D44">
              <w:rPr>
                <w:rFonts w:ascii="Arial" w:hAnsi="Arial" w:cs="Arial"/>
                <w:bCs/>
                <w:sz w:val="20"/>
              </w:rPr>
              <w:t xml:space="preserve"> </w:t>
            </w:r>
            <w:r>
              <w:rPr>
                <w:rFonts w:ascii="Arial" w:hAnsi="Arial" w:cs="Arial"/>
                <w:bCs/>
                <w:sz w:val="20"/>
              </w:rPr>
              <w:t xml:space="preserve">not using </w:t>
            </w:r>
            <w:r w:rsidR="00B67504">
              <w:rPr>
                <w:rFonts w:ascii="Arial" w:hAnsi="Arial" w:cs="Arial"/>
                <w:bCs/>
                <w:sz w:val="20"/>
              </w:rPr>
              <w:t>PRISM</w:t>
            </w:r>
          </w:p>
        </w:tc>
      </w:tr>
    </w:tbl>
    <w:p w:rsidR="002457EB" w:rsidRPr="00540D44" w:rsidRDefault="002457EB" w:rsidP="00494C27">
      <w:pPr>
        <w:numPr>
          <w:ilvl w:val="3"/>
          <w:numId w:val="29"/>
        </w:numPr>
        <w:tabs>
          <w:tab w:val="clear" w:pos="2160"/>
          <w:tab w:val="num" w:pos="990"/>
        </w:tabs>
        <w:ind w:left="990" w:hanging="450"/>
        <w:rPr>
          <w:rFonts w:ascii="Arial" w:hAnsi="Arial" w:cs="Arial"/>
          <w:bCs/>
          <w:sz w:val="20"/>
          <w:highlight w:val="lightGray"/>
        </w:rPr>
      </w:pPr>
      <w:r w:rsidRPr="00540D44">
        <w:rPr>
          <w:rFonts w:ascii="Arial" w:hAnsi="Arial" w:cs="Arial"/>
          <w:bCs/>
          <w:sz w:val="20"/>
          <w:highlight w:val="lightGray"/>
        </w:rPr>
        <w:t>Submit all requests for clarification or additional information in writing to the University's Representative using the Request for Information (RFI) form.</w:t>
      </w:r>
      <w:r w:rsidRPr="00540D44">
        <w:rPr>
          <w:rFonts w:ascii="Arial" w:hAnsi="Arial" w:cs="Arial"/>
          <w:sz w:val="20"/>
          <w:highlight w:val="lightGray"/>
        </w:rPr>
        <w:t xml:space="preserve"> </w:t>
      </w:r>
    </w:p>
    <w:p w:rsidR="002457EB" w:rsidRPr="00540D44" w:rsidRDefault="002457EB" w:rsidP="00494C27">
      <w:pPr>
        <w:numPr>
          <w:ilvl w:val="3"/>
          <w:numId w:val="29"/>
        </w:numPr>
        <w:tabs>
          <w:tab w:val="clear" w:pos="2160"/>
          <w:tab w:val="num" w:pos="990"/>
        </w:tabs>
        <w:ind w:left="990" w:hanging="450"/>
        <w:rPr>
          <w:rFonts w:ascii="Arial" w:hAnsi="Arial" w:cs="Arial"/>
          <w:bCs/>
          <w:sz w:val="20"/>
          <w:highlight w:val="lightGray"/>
        </w:rPr>
      </w:pPr>
      <w:r w:rsidRPr="00540D44">
        <w:rPr>
          <w:rFonts w:ascii="Arial" w:hAnsi="Arial" w:cs="Arial"/>
          <w:bCs/>
          <w:sz w:val="20"/>
          <w:highlight w:val="lightGray"/>
        </w:rPr>
        <w:t>Follow RFI number with sequential alphabetical suffix as necessary for each resubmission. For example, the first RFI would be "1."  The resubmittal of RFI 1 with the same issue would be numbered "1</w:t>
      </w:r>
      <w:r w:rsidR="00174A7A" w:rsidRPr="00540D44">
        <w:rPr>
          <w:rFonts w:ascii="Arial" w:hAnsi="Arial" w:cs="Arial"/>
          <w:bCs/>
          <w:sz w:val="20"/>
          <w:highlight w:val="lightGray"/>
        </w:rPr>
        <w:t>.1</w:t>
      </w:r>
      <w:r w:rsidRPr="00540D44">
        <w:rPr>
          <w:rFonts w:ascii="Arial" w:hAnsi="Arial" w:cs="Arial"/>
          <w:bCs/>
          <w:sz w:val="20"/>
          <w:highlight w:val="lightGray"/>
        </w:rPr>
        <w:t xml:space="preserve">". The second RFI would be "2."  </w:t>
      </w:r>
    </w:p>
    <w:p w:rsidR="00790220" w:rsidRPr="00540D44" w:rsidRDefault="00790220" w:rsidP="00494C27">
      <w:pPr>
        <w:numPr>
          <w:ilvl w:val="3"/>
          <w:numId w:val="29"/>
        </w:numPr>
        <w:tabs>
          <w:tab w:val="clear" w:pos="2160"/>
          <w:tab w:val="num" w:pos="990"/>
        </w:tabs>
        <w:ind w:left="990" w:hanging="450"/>
        <w:rPr>
          <w:rFonts w:ascii="Arial" w:hAnsi="Arial" w:cs="Arial"/>
          <w:bCs/>
          <w:sz w:val="20"/>
        </w:rPr>
      </w:pPr>
      <w:bookmarkStart w:id="2" w:name="T02"/>
      <w:bookmarkEnd w:id="2"/>
      <w:r w:rsidRPr="00540D44">
        <w:rPr>
          <w:rFonts w:ascii="Arial" w:hAnsi="Arial" w:cs="Arial"/>
          <w:bCs/>
          <w:sz w:val="20"/>
        </w:rPr>
        <w:t>Indicate specification section impacted.</w:t>
      </w:r>
    </w:p>
    <w:p w:rsidR="00790220" w:rsidRPr="00540D44" w:rsidRDefault="00790220" w:rsidP="00494C27">
      <w:pPr>
        <w:numPr>
          <w:ilvl w:val="3"/>
          <w:numId w:val="29"/>
        </w:numPr>
        <w:tabs>
          <w:tab w:val="clear" w:pos="2160"/>
          <w:tab w:val="num" w:pos="990"/>
        </w:tabs>
        <w:ind w:left="990" w:hanging="450"/>
        <w:rPr>
          <w:rFonts w:ascii="Arial" w:hAnsi="Arial" w:cs="Arial"/>
          <w:bCs/>
          <w:sz w:val="20"/>
        </w:rPr>
      </w:pPr>
      <w:r w:rsidRPr="00540D44">
        <w:rPr>
          <w:rFonts w:ascii="Arial" w:hAnsi="Arial" w:cs="Arial"/>
          <w:bCs/>
          <w:sz w:val="20"/>
        </w:rPr>
        <w:t>Address impacts to schedule and cost.</w:t>
      </w:r>
    </w:p>
    <w:p w:rsidR="006F7C81" w:rsidRPr="00540D44" w:rsidRDefault="00790220" w:rsidP="00494C27">
      <w:pPr>
        <w:numPr>
          <w:ilvl w:val="2"/>
          <w:numId w:val="29"/>
        </w:numPr>
        <w:tabs>
          <w:tab w:val="clear" w:pos="1440"/>
          <w:tab w:val="num" w:pos="540"/>
        </w:tabs>
        <w:spacing w:after="120"/>
        <w:ind w:left="540" w:hanging="360"/>
        <w:rPr>
          <w:rFonts w:ascii="Arial" w:hAnsi="Arial" w:cs="Arial"/>
          <w:sz w:val="20"/>
        </w:rPr>
      </w:pPr>
      <w:r w:rsidRPr="00540D44">
        <w:rPr>
          <w:rFonts w:ascii="Arial" w:hAnsi="Arial" w:cs="Arial"/>
          <w:bCs/>
          <w:sz w:val="20"/>
        </w:rPr>
        <w:t>Suggest possible solutions to fit field conditions, if appropriate.</w:t>
      </w:r>
      <w:r w:rsidR="00E67B4D">
        <w:rPr>
          <w:rFonts w:ascii="Arial" w:hAnsi="Arial" w:cs="Arial"/>
          <w:bCs/>
          <w:sz w:val="20"/>
        </w:rPr>
        <w:t xml:space="preserve"> </w:t>
      </w:r>
      <w:r w:rsidR="006F7C81" w:rsidRPr="00B44A69">
        <w:rPr>
          <w:rFonts w:ascii="Arial" w:hAnsi="Arial" w:cs="Arial"/>
          <w:bCs/>
          <w:sz w:val="20"/>
        </w:rPr>
        <w:t>RFIs will not be recognized or accepted if, in the opinion of Unive</w:t>
      </w:r>
      <w:r w:rsidR="006F7C81" w:rsidRPr="00540D44">
        <w:rPr>
          <w:rFonts w:ascii="Arial" w:hAnsi="Arial" w:cs="Arial"/>
          <w:sz w:val="20"/>
        </w:rPr>
        <w:t>rsity's Representative, one of the following conditions exist:</w:t>
      </w:r>
    </w:p>
    <w:p w:rsidR="006F7C81" w:rsidRPr="00494C27" w:rsidRDefault="006F7C81" w:rsidP="00494C27">
      <w:pPr>
        <w:numPr>
          <w:ilvl w:val="3"/>
          <w:numId w:val="29"/>
        </w:numPr>
        <w:tabs>
          <w:tab w:val="clear" w:pos="2160"/>
          <w:tab w:val="num" w:pos="990"/>
        </w:tabs>
        <w:ind w:left="990" w:hanging="450"/>
        <w:rPr>
          <w:rFonts w:ascii="Arial" w:hAnsi="Arial" w:cs="Arial"/>
          <w:bCs/>
          <w:sz w:val="20"/>
        </w:rPr>
      </w:pPr>
      <w:r w:rsidRPr="00494C27">
        <w:rPr>
          <w:rFonts w:ascii="Arial" w:hAnsi="Arial" w:cs="Arial"/>
          <w:bCs/>
          <w:sz w:val="20"/>
        </w:rPr>
        <w:t>Contractor submits the RFI as a request for substitution.</w:t>
      </w:r>
    </w:p>
    <w:p w:rsidR="006F7C81" w:rsidRPr="00494C27" w:rsidRDefault="006F7C81" w:rsidP="00494C27">
      <w:pPr>
        <w:numPr>
          <w:ilvl w:val="3"/>
          <w:numId w:val="29"/>
        </w:numPr>
        <w:tabs>
          <w:tab w:val="clear" w:pos="2160"/>
          <w:tab w:val="num" w:pos="990"/>
        </w:tabs>
        <w:ind w:left="990" w:hanging="450"/>
        <w:rPr>
          <w:rFonts w:ascii="Arial" w:hAnsi="Arial" w:cs="Arial"/>
          <w:bCs/>
          <w:sz w:val="20"/>
        </w:rPr>
      </w:pPr>
      <w:r w:rsidRPr="00494C27">
        <w:rPr>
          <w:rFonts w:ascii="Arial" w:hAnsi="Arial" w:cs="Arial"/>
          <w:bCs/>
          <w:sz w:val="20"/>
        </w:rPr>
        <w:t>Contractor submits the RFI as a submittal.</w:t>
      </w:r>
    </w:p>
    <w:p w:rsidR="006F7C81" w:rsidRPr="00540D44" w:rsidRDefault="006F7C81" w:rsidP="00494C27">
      <w:pPr>
        <w:numPr>
          <w:ilvl w:val="3"/>
          <w:numId w:val="29"/>
        </w:numPr>
        <w:tabs>
          <w:tab w:val="clear" w:pos="2160"/>
          <w:tab w:val="num" w:pos="990"/>
        </w:tabs>
        <w:ind w:left="990" w:hanging="450"/>
        <w:rPr>
          <w:rFonts w:ascii="Arial" w:hAnsi="Arial" w:cs="Arial"/>
          <w:sz w:val="20"/>
        </w:rPr>
      </w:pPr>
      <w:r w:rsidRPr="00494C27">
        <w:rPr>
          <w:rFonts w:ascii="Arial" w:hAnsi="Arial" w:cs="Arial"/>
          <w:bCs/>
          <w:sz w:val="20"/>
        </w:rPr>
        <w:t>Contractor submits the RFI under the pretense of a Contract Documents discrepancy</w:t>
      </w:r>
      <w:r w:rsidRPr="00540D44">
        <w:rPr>
          <w:rFonts w:ascii="Arial" w:hAnsi="Arial" w:cs="Arial"/>
          <w:sz w:val="20"/>
        </w:rPr>
        <w:t xml:space="preserve"> or omission without thorough review of the Documents.</w:t>
      </w:r>
    </w:p>
    <w:p w:rsidR="006F7C81" w:rsidRPr="00494C27" w:rsidRDefault="006F7C81" w:rsidP="00494C27">
      <w:pPr>
        <w:numPr>
          <w:ilvl w:val="3"/>
          <w:numId w:val="29"/>
        </w:numPr>
        <w:tabs>
          <w:tab w:val="clear" w:pos="2160"/>
          <w:tab w:val="num" w:pos="990"/>
        </w:tabs>
        <w:ind w:left="990" w:hanging="450"/>
        <w:rPr>
          <w:rFonts w:ascii="Arial" w:hAnsi="Arial" w:cs="Arial"/>
          <w:bCs/>
          <w:sz w:val="20"/>
        </w:rPr>
      </w:pPr>
      <w:r w:rsidRPr="00494C27">
        <w:rPr>
          <w:rFonts w:ascii="Arial" w:hAnsi="Arial" w:cs="Arial"/>
          <w:bCs/>
          <w:sz w:val="20"/>
        </w:rPr>
        <w:t>Contractor submits the RFI in a manner that suggests that specific portions of the Contract Documents are assumed to be excluded or by taking an isolated portion of the Contract Documents in part rather than whole.</w:t>
      </w:r>
    </w:p>
    <w:p w:rsidR="006F7C81" w:rsidRPr="00540D44" w:rsidRDefault="006F7C81" w:rsidP="00494C27">
      <w:pPr>
        <w:numPr>
          <w:ilvl w:val="3"/>
          <w:numId w:val="29"/>
        </w:numPr>
        <w:tabs>
          <w:tab w:val="clear" w:pos="2160"/>
          <w:tab w:val="num" w:pos="990"/>
        </w:tabs>
        <w:spacing w:after="120"/>
        <w:ind w:left="993" w:hanging="446"/>
        <w:rPr>
          <w:rFonts w:ascii="Arial" w:hAnsi="Arial" w:cs="Arial"/>
          <w:sz w:val="20"/>
        </w:rPr>
      </w:pPr>
      <w:r w:rsidRPr="00494C27">
        <w:rPr>
          <w:rFonts w:ascii="Arial" w:hAnsi="Arial" w:cs="Arial"/>
          <w:bCs/>
          <w:sz w:val="20"/>
        </w:rPr>
        <w:t>Contractor submits an RFI in an untimely manner without proper coordination and scheduling</w:t>
      </w:r>
      <w:r w:rsidRPr="00540D44">
        <w:rPr>
          <w:rFonts w:ascii="Arial" w:hAnsi="Arial" w:cs="Arial"/>
          <w:sz w:val="20"/>
        </w:rPr>
        <w:t xml:space="preserve"> of Work of related trades.</w:t>
      </w:r>
    </w:p>
    <w:p w:rsidR="00790220" w:rsidRPr="00540D44" w:rsidRDefault="00790220" w:rsidP="00494C27">
      <w:pPr>
        <w:numPr>
          <w:ilvl w:val="2"/>
          <w:numId w:val="29"/>
        </w:numPr>
        <w:tabs>
          <w:tab w:val="clear" w:pos="1440"/>
          <w:tab w:val="num" w:pos="540"/>
        </w:tabs>
        <w:spacing w:after="120"/>
        <w:ind w:left="540" w:hanging="360"/>
        <w:rPr>
          <w:rFonts w:ascii="Arial" w:hAnsi="Arial" w:cs="Arial"/>
          <w:sz w:val="20"/>
        </w:rPr>
      </w:pPr>
      <w:r w:rsidRPr="00540D44">
        <w:rPr>
          <w:rFonts w:ascii="Arial" w:hAnsi="Arial" w:cs="Arial"/>
          <w:sz w:val="20"/>
        </w:rPr>
        <w:t>Response Time</w:t>
      </w:r>
    </w:p>
    <w:p w:rsidR="00790220" w:rsidRPr="00494C27" w:rsidRDefault="00790220" w:rsidP="00494C27">
      <w:pPr>
        <w:numPr>
          <w:ilvl w:val="3"/>
          <w:numId w:val="29"/>
        </w:numPr>
        <w:tabs>
          <w:tab w:val="clear" w:pos="2160"/>
          <w:tab w:val="num" w:pos="990"/>
        </w:tabs>
        <w:ind w:left="990" w:hanging="450"/>
        <w:rPr>
          <w:rFonts w:ascii="Arial" w:hAnsi="Arial" w:cs="Arial"/>
          <w:bCs/>
          <w:sz w:val="20"/>
        </w:rPr>
      </w:pPr>
      <w:r w:rsidRPr="00494C27">
        <w:rPr>
          <w:rFonts w:ascii="Arial" w:hAnsi="Arial" w:cs="Arial"/>
          <w:bCs/>
          <w:sz w:val="20"/>
        </w:rPr>
        <w:t xml:space="preserve">University's Representative, </w:t>
      </w:r>
      <w:r w:rsidR="002C06D2" w:rsidRPr="00494C27">
        <w:rPr>
          <w:rFonts w:ascii="Arial" w:hAnsi="Arial" w:cs="Arial"/>
          <w:bCs/>
          <w:sz w:val="20"/>
        </w:rPr>
        <w:t>or the delegate of the University’s Representative</w:t>
      </w:r>
      <w:r w:rsidRPr="00494C27">
        <w:rPr>
          <w:rFonts w:ascii="Arial" w:hAnsi="Arial" w:cs="Arial"/>
          <w:bCs/>
          <w:sz w:val="20"/>
        </w:rPr>
        <w:t xml:space="preserve">, shall resolve such questions and issue instructions to Contractor within a reasonable time frame. In most cases, RFIs will receive a response within </w:t>
      </w:r>
      <w:r w:rsidR="00C576AA" w:rsidRPr="00494C27">
        <w:rPr>
          <w:rFonts w:ascii="Arial" w:hAnsi="Arial" w:cs="Arial"/>
          <w:bCs/>
          <w:sz w:val="20"/>
        </w:rPr>
        <w:t xml:space="preserve">7 </w:t>
      </w:r>
      <w:r w:rsidRPr="00494C27">
        <w:rPr>
          <w:rFonts w:ascii="Arial" w:hAnsi="Arial" w:cs="Arial"/>
          <w:bCs/>
          <w:sz w:val="20"/>
        </w:rPr>
        <w:t>days. In some cases, this time may need to be lengthened for complex issues, or shortened for emergency situations, as mutually agreed in writing.</w:t>
      </w:r>
    </w:p>
    <w:p w:rsidR="00790220" w:rsidRPr="00494C27" w:rsidRDefault="00790220" w:rsidP="00494C27">
      <w:pPr>
        <w:numPr>
          <w:ilvl w:val="3"/>
          <w:numId w:val="29"/>
        </w:numPr>
        <w:tabs>
          <w:tab w:val="clear" w:pos="2160"/>
          <w:tab w:val="num" w:pos="990"/>
        </w:tabs>
        <w:ind w:left="990" w:hanging="450"/>
        <w:rPr>
          <w:rFonts w:ascii="Arial" w:hAnsi="Arial" w:cs="Arial"/>
          <w:bCs/>
          <w:sz w:val="20"/>
        </w:rPr>
      </w:pPr>
      <w:r w:rsidRPr="00494C27">
        <w:rPr>
          <w:rFonts w:ascii="Arial" w:hAnsi="Arial" w:cs="Arial"/>
          <w:bCs/>
          <w:sz w:val="20"/>
        </w:rPr>
        <w:lastRenderedPageBreak/>
        <w:t>Should Contractor proceed with the Work affected before receipt of a response from University's Representative within the response time described above, any portion of the Work that is not done in accordance with the University's Representative's interpretations, clarifications, instructions, or decisions is subject to removal or replacement and the Contractor shall be responsible for all resultant losses.</w:t>
      </w:r>
    </w:p>
    <w:p w:rsidR="00790220" w:rsidRPr="00494C27" w:rsidRDefault="00790220" w:rsidP="00494C27">
      <w:pPr>
        <w:numPr>
          <w:ilvl w:val="3"/>
          <w:numId w:val="29"/>
        </w:numPr>
        <w:tabs>
          <w:tab w:val="clear" w:pos="2160"/>
          <w:tab w:val="num" w:pos="990"/>
        </w:tabs>
        <w:spacing w:after="120"/>
        <w:ind w:left="993" w:hanging="446"/>
        <w:rPr>
          <w:rFonts w:ascii="Arial" w:hAnsi="Arial" w:cs="Arial"/>
          <w:bCs/>
          <w:sz w:val="20"/>
        </w:rPr>
      </w:pPr>
      <w:r w:rsidRPr="00494C27">
        <w:rPr>
          <w:rFonts w:ascii="Arial" w:hAnsi="Arial" w:cs="Arial"/>
          <w:bCs/>
          <w:sz w:val="20"/>
        </w:rPr>
        <w:t>Failure to Agree:  In the event of failure to agree as to the scope of the Contract requirements, Contractor shall follow procedures set forth in the General Conditions.</w:t>
      </w:r>
    </w:p>
    <w:p w:rsidR="006F7C81" w:rsidRPr="00540D44" w:rsidRDefault="006F7C81" w:rsidP="00494C27">
      <w:pPr>
        <w:numPr>
          <w:ilvl w:val="0"/>
          <w:numId w:val="29"/>
        </w:numPr>
        <w:spacing w:after="120"/>
        <w:rPr>
          <w:rFonts w:ascii="Arial" w:hAnsi="Arial" w:cs="Arial"/>
          <w:sz w:val="20"/>
        </w:rPr>
      </w:pPr>
      <w:r w:rsidRPr="00540D44">
        <w:rPr>
          <w:rFonts w:ascii="Arial" w:hAnsi="Arial" w:cs="Arial"/>
          <w:sz w:val="20"/>
        </w:rPr>
        <w:t>PRODUCTS (NOT USED)</w:t>
      </w:r>
    </w:p>
    <w:p w:rsidR="006F7C81" w:rsidRPr="00540D44" w:rsidRDefault="006F7C81" w:rsidP="00494C27">
      <w:pPr>
        <w:numPr>
          <w:ilvl w:val="0"/>
          <w:numId w:val="29"/>
        </w:numPr>
        <w:spacing w:after="120"/>
        <w:rPr>
          <w:rFonts w:ascii="Arial" w:hAnsi="Arial" w:cs="Arial"/>
          <w:sz w:val="20"/>
        </w:rPr>
      </w:pPr>
      <w:r w:rsidRPr="00540D44">
        <w:rPr>
          <w:rFonts w:ascii="Arial" w:hAnsi="Arial" w:cs="Arial"/>
          <w:sz w:val="20"/>
        </w:rPr>
        <w:t>EXECUTION</w:t>
      </w:r>
      <w:r w:rsidR="00790220" w:rsidRPr="00540D44">
        <w:rPr>
          <w:rFonts w:ascii="Arial" w:hAnsi="Arial" w:cs="Arial"/>
          <w:sz w:val="20"/>
        </w:rPr>
        <w:t xml:space="preserve"> (NOT USED)</w:t>
      </w:r>
    </w:p>
    <w:p w:rsidR="006F7C81" w:rsidRPr="00540D44" w:rsidRDefault="006F7C81">
      <w:pPr>
        <w:spacing w:after="200"/>
        <w:rPr>
          <w:rFonts w:ascii="Arial" w:hAnsi="Arial" w:cs="Arial"/>
          <w:sz w:val="20"/>
        </w:rPr>
      </w:pPr>
      <w:r w:rsidRPr="00540D44">
        <w:rPr>
          <w:rFonts w:ascii="Arial" w:hAnsi="Arial" w:cs="Arial"/>
          <w:sz w:val="20"/>
        </w:rPr>
        <w:t xml:space="preserve">END OF SECTION </w:t>
      </w:r>
      <w:r w:rsidR="00EF4132" w:rsidRPr="00540D44">
        <w:rPr>
          <w:rFonts w:ascii="Arial" w:hAnsi="Arial" w:cs="Arial"/>
          <w:sz w:val="20"/>
        </w:rPr>
        <w:t>01</w:t>
      </w:r>
      <w:r w:rsidR="001C7653">
        <w:rPr>
          <w:rFonts w:ascii="Arial" w:hAnsi="Arial" w:cs="Arial"/>
          <w:sz w:val="20"/>
        </w:rPr>
        <w:t xml:space="preserve"> </w:t>
      </w:r>
      <w:r w:rsidR="00EF4132" w:rsidRPr="00540D44">
        <w:rPr>
          <w:rFonts w:ascii="Arial" w:hAnsi="Arial" w:cs="Arial"/>
          <w:sz w:val="20"/>
        </w:rPr>
        <w:t>26</w:t>
      </w:r>
      <w:r w:rsidR="001C7653">
        <w:rPr>
          <w:rFonts w:ascii="Arial" w:hAnsi="Arial" w:cs="Arial"/>
          <w:sz w:val="20"/>
        </w:rPr>
        <w:t xml:space="preserve"> </w:t>
      </w:r>
      <w:r w:rsidR="00EF4132" w:rsidRPr="00540D44">
        <w:rPr>
          <w:rFonts w:ascii="Arial" w:hAnsi="Arial" w:cs="Arial"/>
          <w:sz w:val="20"/>
        </w:rPr>
        <w:t>13</w:t>
      </w:r>
    </w:p>
    <w:sectPr w:rsidR="006F7C81" w:rsidRPr="00540D44" w:rsidSect="00302603">
      <w:headerReference w:type="default" r:id="rId8"/>
      <w:footerReference w:type="default" r:id="rId9"/>
      <w:pgSz w:w="12240" w:h="15840" w:code="1"/>
      <w:pgMar w:top="720" w:right="1440" w:bottom="720" w:left="1440" w:header="720" w:footer="570" w:gutter="0"/>
      <w:cols w:space="720"/>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467" w:rsidRDefault="00316467">
      <w:r>
        <w:separator/>
      </w:r>
    </w:p>
  </w:endnote>
  <w:endnote w:type="continuationSeparator" w:id="0">
    <w:p w:rsidR="00316467" w:rsidRDefault="00316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313" w:rsidRPr="00540D44" w:rsidRDefault="00432313">
    <w:pPr>
      <w:pStyle w:val="Footer"/>
      <w:tabs>
        <w:tab w:val="clear" w:pos="4320"/>
        <w:tab w:val="clear" w:pos="8640"/>
        <w:tab w:val="right" w:pos="9360"/>
      </w:tabs>
      <w:rPr>
        <w:rFonts w:ascii="Arial" w:hAnsi="Arial" w:cs="Arial"/>
        <w:sz w:val="20"/>
      </w:rPr>
    </w:pPr>
  </w:p>
  <w:p w:rsidR="00432313" w:rsidRPr="00540D44" w:rsidRDefault="00C26162">
    <w:pPr>
      <w:pStyle w:val="Footer"/>
      <w:tabs>
        <w:tab w:val="clear" w:pos="4320"/>
        <w:tab w:val="clear" w:pos="8640"/>
        <w:tab w:val="right" w:pos="9360"/>
      </w:tabs>
      <w:rPr>
        <w:rFonts w:ascii="Arial" w:hAnsi="Arial" w:cs="Arial"/>
        <w:sz w:val="20"/>
      </w:rPr>
    </w:pPr>
    <w:r>
      <w:rPr>
        <w:rStyle w:val="PageNumber"/>
        <w:rFonts w:ascii="Arial" w:hAnsi="Arial" w:cs="Arial"/>
        <w:sz w:val="20"/>
      </w:rPr>
      <w:t>March 1, 2013</w:t>
    </w:r>
    <w:r w:rsidR="00432313" w:rsidRPr="00540D44">
      <w:rPr>
        <w:rFonts w:ascii="Arial" w:hAnsi="Arial" w:cs="Arial"/>
        <w:sz w:val="20"/>
      </w:rPr>
      <w:tab/>
    </w:r>
    <w:r w:rsidR="00494C27" w:rsidRPr="00540D44">
      <w:rPr>
        <w:rFonts w:ascii="Arial" w:hAnsi="Arial" w:cs="Arial"/>
        <w:sz w:val="20"/>
      </w:rPr>
      <w:t xml:space="preserve">Requests </w:t>
    </w:r>
    <w:r w:rsidR="00494C27">
      <w:rPr>
        <w:rFonts w:ascii="Arial" w:hAnsi="Arial" w:cs="Arial"/>
        <w:sz w:val="20"/>
      </w:rPr>
      <w:t>f</w:t>
    </w:r>
    <w:r w:rsidR="00494C27" w:rsidRPr="00540D44">
      <w:rPr>
        <w:rFonts w:ascii="Arial" w:hAnsi="Arial" w:cs="Arial"/>
        <w:sz w:val="20"/>
      </w:rPr>
      <w:t>or Information Procedures</w:t>
    </w:r>
  </w:p>
  <w:p w:rsidR="00432313" w:rsidRPr="00540D44" w:rsidRDefault="00540D44" w:rsidP="00540D44">
    <w:pPr>
      <w:tabs>
        <w:tab w:val="right" w:pos="9360"/>
      </w:tabs>
      <w:rPr>
        <w:rFonts w:ascii="Arial" w:hAnsi="Arial" w:cs="Arial"/>
        <w:sz w:val="20"/>
      </w:rPr>
    </w:pPr>
    <w:r w:rsidRPr="00540D44">
      <w:rPr>
        <w:rFonts w:ascii="Arial" w:hAnsi="Arial" w:cs="Arial"/>
        <w:sz w:val="20"/>
      </w:rPr>
      <w:t>L/B/M</w:t>
    </w:r>
    <w:r w:rsidR="00432313" w:rsidRPr="00540D44">
      <w:rPr>
        <w:rFonts w:ascii="Arial" w:hAnsi="Arial" w:cs="Arial"/>
        <w:sz w:val="20"/>
      </w:rPr>
      <w:tab/>
    </w:r>
    <w:r w:rsidR="00016213" w:rsidRPr="00540D44">
      <w:rPr>
        <w:rFonts w:ascii="Arial" w:hAnsi="Arial" w:cs="Arial"/>
        <w:sz w:val="20"/>
      </w:rPr>
      <w:t>01</w:t>
    </w:r>
    <w:r w:rsidR="001C7653">
      <w:rPr>
        <w:rFonts w:ascii="Arial" w:hAnsi="Arial" w:cs="Arial"/>
        <w:sz w:val="20"/>
      </w:rPr>
      <w:t xml:space="preserve"> </w:t>
    </w:r>
    <w:r w:rsidR="00016213" w:rsidRPr="00540D44">
      <w:rPr>
        <w:rFonts w:ascii="Arial" w:hAnsi="Arial" w:cs="Arial"/>
        <w:sz w:val="20"/>
      </w:rPr>
      <w:t>26</w:t>
    </w:r>
    <w:r w:rsidR="001C7653">
      <w:rPr>
        <w:rFonts w:ascii="Arial" w:hAnsi="Arial" w:cs="Arial"/>
        <w:sz w:val="20"/>
      </w:rPr>
      <w:t xml:space="preserve"> </w:t>
    </w:r>
    <w:r w:rsidR="00016213" w:rsidRPr="00540D44">
      <w:rPr>
        <w:rFonts w:ascii="Arial" w:hAnsi="Arial" w:cs="Arial"/>
        <w:sz w:val="20"/>
      </w:rPr>
      <w:t>13</w:t>
    </w:r>
    <w:r w:rsidR="00432313" w:rsidRPr="00540D44">
      <w:rPr>
        <w:rFonts w:ascii="Arial" w:hAnsi="Arial" w:cs="Arial"/>
        <w:sz w:val="20"/>
      </w:rPr>
      <w:t xml:space="preserve"> - </w:t>
    </w:r>
    <w:r w:rsidR="00432313" w:rsidRPr="00540D44">
      <w:rPr>
        <w:rStyle w:val="PageNumber"/>
        <w:rFonts w:ascii="Arial" w:hAnsi="Arial" w:cs="Arial"/>
        <w:sz w:val="20"/>
      </w:rPr>
      <w:fldChar w:fldCharType="begin"/>
    </w:r>
    <w:r w:rsidR="00432313" w:rsidRPr="00540D44">
      <w:rPr>
        <w:rStyle w:val="PageNumber"/>
        <w:rFonts w:ascii="Arial" w:hAnsi="Arial" w:cs="Arial"/>
        <w:sz w:val="20"/>
      </w:rPr>
      <w:instrText xml:space="preserve"> PAGE </w:instrText>
    </w:r>
    <w:r w:rsidR="00432313" w:rsidRPr="00540D44">
      <w:rPr>
        <w:rStyle w:val="PageNumber"/>
        <w:rFonts w:ascii="Arial" w:hAnsi="Arial" w:cs="Arial"/>
        <w:sz w:val="20"/>
      </w:rPr>
      <w:fldChar w:fldCharType="separate"/>
    </w:r>
    <w:r w:rsidR="001B7458">
      <w:rPr>
        <w:rStyle w:val="PageNumber"/>
        <w:rFonts w:ascii="Arial" w:hAnsi="Arial" w:cs="Arial"/>
        <w:noProof/>
        <w:sz w:val="20"/>
      </w:rPr>
      <w:t>2</w:t>
    </w:r>
    <w:r w:rsidR="00432313" w:rsidRPr="00540D44">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467" w:rsidRDefault="00316467">
      <w:r>
        <w:separator/>
      </w:r>
    </w:p>
  </w:footnote>
  <w:footnote w:type="continuationSeparator" w:id="0">
    <w:p w:rsidR="00316467" w:rsidRDefault="003164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EF0" w:rsidRPr="00540D44" w:rsidRDefault="00633EF0" w:rsidP="00633EF0">
    <w:pPr>
      <w:pStyle w:val="Header"/>
      <w:tabs>
        <w:tab w:val="right" w:pos="9360"/>
      </w:tabs>
      <w:rPr>
        <w:rFonts w:ascii="Arial" w:hAnsi="Arial" w:cs="Arial"/>
        <w:sz w:val="20"/>
      </w:rPr>
    </w:pPr>
    <w:r w:rsidRPr="00540D44">
      <w:rPr>
        <w:rFonts w:ascii="Arial" w:hAnsi="Arial" w:cs="Arial"/>
        <w:sz w:val="20"/>
      </w:rPr>
      <w:t>PROJECT TITLE</w:t>
    </w:r>
    <w:r w:rsidRPr="00540D44">
      <w:rPr>
        <w:rFonts w:ascii="Arial" w:hAnsi="Arial" w:cs="Arial"/>
        <w:sz w:val="20"/>
      </w:rPr>
      <w:tab/>
      <w:t>PROJECT NO: 0000000</w:t>
    </w:r>
  </w:p>
  <w:p w:rsidR="00633EF0" w:rsidRPr="00540D44" w:rsidRDefault="00633EF0" w:rsidP="00633EF0">
    <w:pPr>
      <w:pStyle w:val="Header"/>
      <w:tabs>
        <w:tab w:val="right" w:pos="9360"/>
      </w:tabs>
      <w:rPr>
        <w:rFonts w:ascii="Arial" w:hAnsi="Arial" w:cs="Arial"/>
        <w:sz w:val="20"/>
      </w:rPr>
    </w:pPr>
    <w:r w:rsidRPr="00540D44">
      <w:rPr>
        <w:rFonts w:ascii="Arial" w:hAnsi="Arial" w:cs="Arial"/>
        <w:sz w:val="20"/>
      </w:rPr>
      <w:t>CONTRACT TITLE</w:t>
    </w:r>
  </w:p>
  <w:p w:rsidR="00633EF0" w:rsidRPr="00540D44" w:rsidRDefault="00633EF0" w:rsidP="00633EF0">
    <w:pPr>
      <w:pStyle w:val="Header"/>
      <w:tabs>
        <w:tab w:val="right" w:pos="9360"/>
      </w:tabs>
      <w:rPr>
        <w:rFonts w:ascii="Arial" w:hAnsi="Arial" w:cs="Arial"/>
        <w:sz w:val="20"/>
      </w:rPr>
    </w:pPr>
    <w:r w:rsidRPr="00540D44">
      <w:rPr>
        <w:rFonts w:ascii="Arial" w:hAnsi="Arial" w:cs="Arial"/>
        <w:sz w:val="20"/>
      </w:rPr>
      <w:t xml:space="preserve">UNIVERSITY OF CALIFORNIA, </w:t>
    </w:r>
    <w:r w:rsidR="001B7458">
      <w:rPr>
        <w:rFonts w:ascii="Arial" w:hAnsi="Arial" w:cs="Arial"/>
        <w:sz w:val="20"/>
      </w:rPr>
      <w:t>{</w:t>
    </w:r>
    <w:r w:rsidR="001B7458" w:rsidRPr="001B7458">
      <w:rPr>
        <w:rFonts w:ascii="Arial" w:hAnsi="Arial" w:cs="Arial"/>
        <w:sz w:val="20"/>
        <w:highlight w:val="lightGray"/>
      </w:rPr>
      <w:t>CAMPUS</w:t>
    </w:r>
    <w:r w:rsidR="001B7458">
      <w:rPr>
        <w:rFonts w:ascii="Arial" w:hAnsi="Arial" w:cs="Arial"/>
        <w:sz w:val="20"/>
      </w:rPr>
      <w:t>}</w:t>
    </w:r>
  </w:p>
  <w:p w:rsidR="00633EF0" w:rsidRPr="00540D44" w:rsidRDefault="00633EF0" w:rsidP="00633EF0">
    <w:pPr>
      <w:pStyle w:val="Header"/>
      <w:tabs>
        <w:tab w:val="right" w:pos="9360"/>
      </w:tabs>
      <w:rPr>
        <w:rFonts w:ascii="Arial" w:hAnsi="Arial" w:cs="Arial"/>
        <w:sz w:val="20"/>
      </w:rPr>
    </w:pPr>
    <w:r w:rsidRPr="00540D44">
      <w:rPr>
        <w:rFonts w:ascii="Arial" w:hAnsi="Arial" w:cs="Arial"/>
        <w:sz w:val="20"/>
      </w:rPr>
      <w:t>CITY, CALIFORNIA</w:t>
    </w:r>
  </w:p>
  <w:p w:rsidR="00432313" w:rsidRPr="00540D44" w:rsidRDefault="00432313">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3">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4">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5">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6">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7">
    <w:nsid w:val="4D503B53"/>
    <w:multiLevelType w:val="singleLevel"/>
    <w:tmpl w:val="44C8FF3E"/>
    <w:lvl w:ilvl="0">
      <w:start w:val="1"/>
      <w:numFmt w:val="lowerLetter"/>
      <w:lvlText w:val="%1."/>
      <w:lvlJc w:val="left"/>
      <w:pPr>
        <w:tabs>
          <w:tab w:val="num" w:pos="720"/>
        </w:tabs>
        <w:ind w:left="720" w:hanging="720"/>
      </w:pPr>
    </w:lvl>
  </w:abstractNum>
  <w:abstractNum w:abstractNumId="8">
    <w:nsid w:val="4E5C74E7"/>
    <w:multiLevelType w:val="multilevel"/>
    <w:tmpl w:val="1E38A6CA"/>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9">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0">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11">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3">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7"/>
  </w:num>
  <w:num w:numId="2">
    <w:abstractNumId w:val="4"/>
  </w:num>
  <w:num w:numId="3">
    <w:abstractNumId w:val="6"/>
  </w:num>
  <w:num w:numId="4">
    <w:abstractNumId w:val="10"/>
  </w:num>
  <w:num w:numId="5">
    <w:abstractNumId w:val="10"/>
  </w:num>
  <w:num w:numId="6">
    <w:abstractNumId w:val="12"/>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3"/>
  </w:num>
  <w:num w:numId="20">
    <w:abstractNumId w:val="3"/>
  </w:num>
  <w:num w:numId="21">
    <w:abstractNumId w:val="3"/>
  </w:num>
  <w:num w:numId="22">
    <w:abstractNumId w:val="5"/>
  </w:num>
  <w:num w:numId="23">
    <w:abstractNumId w:val="1"/>
  </w:num>
  <w:num w:numId="24">
    <w:abstractNumId w:val="1"/>
  </w:num>
  <w:num w:numId="25">
    <w:abstractNumId w:val="13"/>
  </w:num>
  <w:num w:numId="26">
    <w:abstractNumId w:val="13"/>
  </w:num>
  <w:num w:numId="27">
    <w:abstractNumId w:val="2"/>
  </w:num>
  <w:num w:numId="28">
    <w:abstractNumId w:val="9"/>
  </w:num>
  <w:num w:numId="29">
    <w:abstractNumId w:val="8"/>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26"/>
  <w:drawingGridVerticalSpacing w:val="71"/>
  <w:displayHorizontalDrawingGridEvery w:val="0"/>
  <w:displayVerticalDrawingGridEvery w:val="0"/>
  <w:noPunctuationKerning/>
  <w:characterSpacingControl w:val="doNotCompress"/>
  <w:hdrShapeDefaults>
    <o:shapedefaults v:ext="edit" spidmax="1126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7C81"/>
    <w:rsid w:val="00000E97"/>
    <w:rsid w:val="00016213"/>
    <w:rsid w:val="000540B6"/>
    <w:rsid w:val="000D6BDC"/>
    <w:rsid w:val="001114C6"/>
    <w:rsid w:val="001167F9"/>
    <w:rsid w:val="00116C07"/>
    <w:rsid w:val="00121042"/>
    <w:rsid w:val="00174A7A"/>
    <w:rsid w:val="001879CA"/>
    <w:rsid w:val="001A4229"/>
    <w:rsid w:val="001B7458"/>
    <w:rsid w:val="001C290C"/>
    <w:rsid w:val="001C7653"/>
    <w:rsid w:val="002457EB"/>
    <w:rsid w:val="00266CA9"/>
    <w:rsid w:val="00297DCE"/>
    <w:rsid w:val="002B4564"/>
    <w:rsid w:val="002B5855"/>
    <w:rsid w:val="002C06D2"/>
    <w:rsid w:val="002E7C2C"/>
    <w:rsid w:val="00302603"/>
    <w:rsid w:val="00303C1A"/>
    <w:rsid w:val="00316467"/>
    <w:rsid w:val="00320B41"/>
    <w:rsid w:val="00323A78"/>
    <w:rsid w:val="00323EF6"/>
    <w:rsid w:val="0035370D"/>
    <w:rsid w:val="003549DE"/>
    <w:rsid w:val="003719F8"/>
    <w:rsid w:val="00383A8F"/>
    <w:rsid w:val="00387B94"/>
    <w:rsid w:val="003C7C6C"/>
    <w:rsid w:val="003E33A6"/>
    <w:rsid w:val="00432313"/>
    <w:rsid w:val="00494C27"/>
    <w:rsid w:val="004A2F16"/>
    <w:rsid w:val="004D2779"/>
    <w:rsid w:val="004F4CDC"/>
    <w:rsid w:val="005003A5"/>
    <w:rsid w:val="00505D17"/>
    <w:rsid w:val="00511461"/>
    <w:rsid w:val="00540D44"/>
    <w:rsid w:val="0055087F"/>
    <w:rsid w:val="005B42C4"/>
    <w:rsid w:val="005D49BB"/>
    <w:rsid w:val="005E25B9"/>
    <w:rsid w:val="0060656B"/>
    <w:rsid w:val="00615BF2"/>
    <w:rsid w:val="00633EF0"/>
    <w:rsid w:val="00645866"/>
    <w:rsid w:val="00650601"/>
    <w:rsid w:val="0065231F"/>
    <w:rsid w:val="00664B4B"/>
    <w:rsid w:val="006A3193"/>
    <w:rsid w:val="006A4C16"/>
    <w:rsid w:val="006B536D"/>
    <w:rsid w:val="006F7C81"/>
    <w:rsid w:val="007575FE"/>
    <w:rsid w:val="00757D0B"/>
    <w:rsid w:val="00771EBC"/>
    <w:rsid w:val="00790220"/>
    <w:rsid w:val="0079300B"/>
    <w:rsid w:val="007C1A0F"/>
    <w:rsid w:val="007E4FBF"/>
    <w:rsid w:val="00837B52"/>
    <w:rsid w:val="00881BFD"/>
    <w:rsid w:val="0088776F"/>
    <w:rsid w:val="0089712B"/>
    <w:rsid w:val="008C6B38"/>
    <w:rsid w:val="008E3E02"/>
    <w:rsid w:val="008F144D"/>
    <w:rsid w:val="00922FE3"/>
    <w:rsid w:val="009447C7"/>
    <w:rsid w:val="009634DD"/>
    <w:rsid w:val="00971DA8"/>
    <w:rsid w:val="009749FC"/>
    <w:rsid w:val="00984C10"/>
    <w:rsid w:val="009923C7"/>
    <w:rsid w:val="009B7559"/>
    <w:rsid w:val="009D776E"/>
    <w:rsid w:val="00A0220C"/>
    <w:rsid w:val="00A025EF"/>
    <w:rsid w:val="00A30A7E"/>
    <w:rsid w:val="00A31599"/>
    <w:rsid w:val="00A32C3E"/>
    <w:rsid w:val="00A362C3"/>
    <w:rsid w:val="00A816EF"/>
    <w:rsid w:val="00A845D4"/>
    <w:rsid w:val="00A904EE"/>
    <w:rsid w:val="00AC07C0"/>
    <w:rsid w:val="00AC4DD2"/>
    <w:rsid w:val="00B04E48"/>
    <w:rsid w:val="00B139A0"/>
    <w:rsid w:val="00B42C55"/>
    <w:rsid w:val="00B44A69"/>
    <w:rsid w:val="00B53767"/>
    <w:rsid w:val="00B67504"/>
    <w:rsid w:val="00B839DF"/>
    <w:rsid w:val="00B91186"/>
    <w:rsid w:val="00BC33F5"/>
    <w:rsid w:val="00BD4493"/>
    <w:rsid w:val="00BE596B"/>
    <w:rsid w:val="00BE6B5F"/>
    <w:rsid w:val="00C11E8B"/>
    <w:rsid w:val="00C17E6A"/>
    <w:rsid w:val="00C26162"/>
    <w:rsid w:val="00C561DF"/>
    <w:rsid w:val="00C576AA"/>
    <w:rsid w:val="00C7430F"/>
    <w:rsid w:val="00C9520D"/>
    <w:rsid w:val="00CA2010"/>
    <w:rsid w:val="00CB7B3D"/>
    <w:rsid w:val="00CD5A3F"/>
    <w:rsid w:val="00CD6D3F"/>
    <w:rsid w:val="00CF45DD"/>
    <w:rsid w:val="00D201FE"/>
    <w:rsid w:val="00D218FF"/>
    <w:rsid w:val="00D704D8"/>
    <w:rsid w:val="00D94F84"/>
    <w:rsid w:val="00DA12C7"/>
    <w:rsid w:val="00DB7BD4"/>
    <w:rsid w:val="00DE1239"/>
    <w:rsid w:val="00E17004"/>
    <w:rsid w:val="00E26447"/>
    <w:rsid w:val="00E406CD"/>
    <w:rsid w:val="00E67B4D"/>
    <w:rsid w:val="00E727A6"/>
    <w:rsid w:val="00EA6D4C"/>
    <w:rsid w:val="00EF4132"/>
    <w:rsid w:val="00F2767F"/>
    <w:rsid w:val="00F4714C"/>
    <w:rsid w:val="00F60731"/>
    <w:rsid w:val="00F637F1"/>
    <w:rsid w:val="00F77363"/>
    <w:rsid w:val="00FB2C67"/>
    <w:rsid w:val="00FC00F5"/>
    <w:rsid w:val="00FC5269"/>
    <w:rsid w:val="00FE67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37F1"/>
    <w:rPr>
      <w:sz w:val="22"/>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paragraph" w:styleId="BalloonText">
    <w:name w:val="Balloon Text"/>
    <w:basedOn w:val="Normal"/>
    <w:semiHidden/>
    <w:rsid w:val="00116C07"/>
    <w:rPr>
      <w:rFonts w:ascii="Tahoma" w:hAnsi="Tahoma" w:cs="Tahoma"/>
      <w:sz w:val="16"/>
      <w:szCs w:val="16"/>
    </w:rPr>
  </w:style>
  <w:style w:type="table" w:styleId="TableGrid">
    <w:name w:val="Table Grid"/>
    <w:basedOn w:val="TableNormal"/>
    <w:rsid w:val="00757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559</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012613 REQUESTS FOR INFORMATION PROCEDURES</vt:lpstr>
    </vt:vector>
  </TitlesOfParts>
  <Company>DCM UCD</Company>
  <LinksUpToDate>false</LinksUpToDate>
  <CharactersWithSpaces>3739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012613 REQUESTS FOR INFORMATION PROCEDURES</dc:title>
  <dc:subject/>
  <dc:creator>Contracts Manager</dc:creator>
  <cp:keywords/>
  <dc:description/>
  <cp:lastModifiedBy>Dylan Paul</cp:lastModifiedBy>
  <cp:revision>7</cp:revision>
  <cp:lastPrinted>2007-02-05T19:47:00Z</cp:lastPrinted>
  <dcterms:created xsi:type="dcterms:W3CDTF">2013-03-01T22:17:00Z</dcterms:created>
  <dcterms:modified xsi:type="dcterms:W3CDTF">2015-06-24T22:39:00Z</dcterms:modified>
</cp:coreProperties>
</file>