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A27" w:rsidRPr="006058CF" w:rsidRDefault="00E86D01" w:rsidP="00D04B6F">
      <w:pPr>
        <w:spacing w:after="120"/>
        <w:rPr>
          <w:rFonts w:ascii="Arial" w:hAnsi="Arial" w:cs="Arial"/>
          <w:sz w:val="20"/>
        </w:rPr>
      </w:pPr>
      <w:r w:rsidRPr="006058CF">
        <w:rPr>
          <w:rFonts w:ascii="Arial" w:hAnsi="Arial" w:cs="Arial"/>
          <w:sz w:val="20"/>
        </w:rPr>
        <w:t xml:space="preserve">SECTION </w:t>
      </w:r>
      <w:r w:rsidR="00455A27" w:rsidRPr="006058CF">
        <w:rPr>
          <w:rFonts w:ascii="Arial" w:hAnsi="Arial" w:cs="Arial"/>
          <w:sz w:val="20"/>
        </w:rPr>
        <w:t>01</w:t>
      </w:r>
      <w:r w:rsidR="00394089">
        <w:rPr>
          <w:rFonts w:ascii="Arial" w:hAnsi="Arial" w:cs="Arial"/>
          <w:sz w:val="20"/>
        </w:rPr>
        <w:t xml:space="preserve"> </w:t>
      </w:r>
      <w:r w:rsidR="00455A27" w:rsidRPr="006058CF">
        <w:rPr>
          <w:rFonts w:ascii="Arial" w:hAnsi="Arial" w:cs="Arial"/>
          <w:sz w:val="20"/>
        </w:rPr>
        <w:t>74</w:t>
      </w:r>
      <w:r w:rsidR="00394089">
        <w:rPr>
          <w:rFonts w:ascii="Arial" w:hAnsi="Arial" w:cs="Arial"/>
          <w:sz w:val="20"/>
        </w:rPr>
        <w:t xml:space="preserve"> </w:t>
      </w:r>
      <w:r w:rsidR="00455A27" w:rsidRPr="006058CF">
        <w:rPr>
          <w:rFonts w:ascii="Arial" w:hAnsi="Arial" w:cs="Arial"/>
          <w:sz w:val="20"/>
        </w:rPr>
        <w:t>00 CLEANING AND WASTE MANAGEMENT</w:t>
      </w:r>
    </w:p>
    <w:p w:rsidR="00E86D01" w:rsidRPr="006058CF" w:rsidRDefault="00E86D01" w:rsidP="00D04B6F">
      <w:pPr>
        <w:numPr>
          <w:ilvl w:val="0"/>
          <w:numId w:val="29"/>
        </w:numPr>
        <w:spacing w:after="120"/>
        <w:rPr>
          <w:rFonts w:ascii="Arial" w:hAnsi="Arial" w:cs="Arial"/>
          <w:sz w:val="20"/>
        </w:rPr>
      </w:pPr>
      <w:r w:rsidRPr="006058CF">
        <w:rPr>
          <w:rFonts w:ascii="Arial" w:hAnsi="Arial" w:cs="Arial"/>
          <w:sz w:val="20"/>
        </w:rPr>
        <w:t>GENERAL</w:t>
      </w:r>
    </w:p>
    <w:p w:rsidR="00E86D01" w:rsidRPr="006058CF" w:rsidRDefault="00E86D01" w:rsidP="00D04B6F">
      <w:pPr>
        <w:numPr>
          <w:ilvl w:val="1"/>
          <w:numId w:val="29"/>
        </w:numPr>
        <w:tabs>
          <w:tab w:val="clear" w:pos="720"/>
          <w:tab w:val="num" w:pos="540"/>
        </w:tabs>
        <w:spacing w:after="120"/>
        <w:ind w:left="540" w:hanging="540"/>
        <w:rPr>
          <w:rFonts w:ascii="Arial" w:hAnsi="Arial" w:cs="Arial"/>
          <w:sz w:val="20"/>
        </w:rPr>
      </w:pPr>
      <w:r w:rsidRPr="006058CF">
        <w:rPr>
          <w:rFonts w:ascii="Arial" w:hAnsi="Arial" w:cs="Arial"/>
          <w:sz w:val="20"/>
        </w:rPr>
        <w:t>REQUIREMENTS</w:t>
      </w:r>
    </w:p>
    <w:p w:rsidR="009C43E9" w:rsidRPr="006058CF" w:rsidRDefault="009C43E9" w:rsidP="00D04B6F">
      <w:pPr>
        <w:numPr>
          <w:ilvl w:val="2"/>
          <w:numId w:val="29"/>
        </w:numPr>
        <w:tabs>
          <w:tab w:val="clear" w:pos="1440"/>
          <w:tab w:val="num" w:pos="540"/>
        </w:tabs>
        <w:spacing w:after="120"/>
        <w:ind w:left="540" w:hanging="360"/>
        <w:rPr>
          <w:rFonts w:ascii="Arial" w:hAnsi="Arial" w:cs="Arial"/>
          <w:sz w:val="20"/>
        </w:rPr>
      </w:pPr>
      <w:r w:rsidRPr="006058CF">
        <w:rPr>
          <w:rFonts w:ascii="Arial" w:hAnsi="Arial" w:cs="Arial"/>
          <w:sz w:val="20"/>
        </w:rPr>
        <w:t xml:space="preserve">During the progress of the Work, keep the Project site in a neat and clean condition that is free of debris to the satisfaction of the University's Representative. All materials and debris accumulated in conjunction with completing this Work shall be legally recycled or disposed of by Contractor off campus. </w:t>
      </w:r>
      <w:r w:rsidR="008B18D2" w:rsidRPr="006058CF">
        <w:rPr>
          <w:rFonts w:ascii="Arial" w:hAnsi="Arial" w:cs="Arial"/>
          <w:sz w:val="20"/>
        </w:rPr>
        <w:t>Refer to Section 01</w:t>
      </w:r>
      <w:r w:rsidR="00B15619">
        <w:rPr>
          <w:rFonts w:ascii="Arial" w:hAnsi="Arial" w:cs="Arial"/>
          <w:sz w:val="20"/>
        </w:rPr>
        <w:t xml:space="preserve"> </w:t>
      </w:r>
      <w:r w:rsidR="008B18D2" w:rsidRPr="006058CF">
        <w:rPr>
          <w:rFonts w:ascii="Arial" w:hAnsi="Arial" w:cs="Arial"/>
          <w:sz w:val="20"/>
        </w:rPr>
        <w:t>77</w:t>
      </w:r>
      <w:r w:rsidR="00B15619">
        <w:rPr>
          <w:rFonts w:ascii="Arial" w:hAnsi="Arial" w:cs="Arial"/>
          <w:sz w:val="20"/>
        </w:rPr>
        <w:t xml:space="preserve"> </w:t>
      </w:r>
      <w:r w:rsidR="008B18D2" w:rsidRPr="006058CF">
        <w:rPr>
          <w:rFonts w:ascii="Arial" w:hAnsi="Arial" w:cs="Arial"/>
          <w:sz w:val="20"/>
        </w:rPr>
        <w:t>00 Closeout Procedures for final cleaning requirements.</w:t>
      </w:r>
    </w:p>
    <w:p w:rsidR="009C43E9" w:rsidRPr="006058CF" w:rsidRDefault="00E86D01" w:rsidP="00D04B6F">
      <w:pPr>
        <w:numPr>
          <w:ilvl w:val="2"/>
          <w:numId w:val="29"/>
        </w:numPr>
        <w:tabs>
          <w:tab w:val="clear" w:pos="1440"/>
          <w:tab w:val="num" w:pos="540"/>
        </w:tabs>
        <w:spacing w:after="120"/>
        <w:ind w:left="540" w:hanging="360"/>
        <w:rPr>
          <w:rFonts w:ascii="Arial" w:hAnsi="Arial" w:cs="Arial"/>
          <w:sz w:val="20"/>
        </w:rPr>
      </w:pPr>
      <w:r w:rsidRPr="006058CF">
        <w:rPr>
          <w:rFonts w:ascii="Arial" w:hAnsi="Arial" w:cs="Arial"/>
          <w:sz w:val="20"/>
        </w:rPr>
        <w:t>Furnish labor, containers, transportation and payment of fees associated with recycling, reuse, salvage and disposal of demolition and construction materials.</w:t>
      </w:r>
      <w:r w:rsidR="008B18D2" w:rsidRPr="006058CF">
        <w:rPr>
          <w:rFonts w:ascii="Arial" w:hAnsi="Arial" w:cs="Arial"/>
          <w:sz w:val="20"/>
        </w:rPr>
        <w:t xml:space="preserve"> </w:t>
      </w:r>
      <w:r w:rsidR="009C43E9" w:rsidRPr="006058CF">
        <w:rPr>
          <w:rFonts w:ascii="Arial" w:hAnsi="Arial" w:cs="Arial"/>
          <w:sz w:val="20"/>
        </w:rPr>
        <w:t xml:space="preserve"> </w:t>
      </w:r>
      <w:r w:rsidR="007D3080" w:rsidRPr="006058CF">
        <w:rPr>
          <w:rFonts w:ascii="Arial" w:hAnsi="Arial" w:cs="Arial"/>
          <w:sz w:val="20"/>
        </w:rPr>
        <w:t xml:space="preserve">Do </w:t>
      </w:r>
      <w:r w:rsidR="009C43E9" w:rsidRPr="006058CF">
        <w:rPr>
          <w:rFonts w:ascii="Arial" w:hAnsi="Arial" w:cs="Arial"/>
          <w:sz w:val="20"/>
        </w:rPr>
        <w:t>not use University refuse or recycling containers except as specifically permitted below.</w:t>
      </w:r>
    </w:p>
    <w:p w:rsidR="00D43EBD" w:rsidRPr="006058CF" w:rsidRDefault="00D43EBD" w:rsidP="00D04B6F">
      <w:pPr>
        <w:numPr>
          <w:ilvl w:val="1"/>
          <w:numId w:val="29"/>
        </w:numPr>
        <w:tabs>
          <w:tab w:val="clear" w:pos="720"/>
          <w:tab w:val="num" w:pos="540"/>
        </w:tabs>
        <w:spacing w:after="120"/>
        <w:ind w:left="540" w:hanging="540"/>
        <w:rPr>
          <w:rFonts w:ascii="Arial" w:hAnsi="Arial" w:cs="Arial"/>
          <w:sz w:val="20"/>
        </w:rPr>
      </w:pPr>
      <w:r w:rsidRPr="006058CF">
        <w:rPr>
          <w:rFonts w:ascii="Arial" w:hAnsi="Arial" w:cs="Arial"/>
          <w:sz w:val="20"/>
        </w:rPr>
        <w:t>RECYCLING</w:t>
      </w:r>
    </w:p>
    <w:p w:rsidR="009C43E9" w:rsidRPr="006058CF" w:rsidRDefault="009C43E9" w:rsidP="00D04B6F">
      <w:pPr>
        <w:numPr>
          <w:ilvl w:val="2"/>
          <w:numId w:val="29"/>
        </w:numPr>
        <w:tabs>
          <w:tab w:val="clear" w:pos="1440"/>
          <w:tab w:val="num" w:pos="540"/>
        </w:tabs>
        <w:spacing w:after="120"/>
        <w:ind w:left="540" w:hanging="360"/>
        <w:rPr>
          <w:rFonts w:ascii="Arial" w:hAnsi="Arial" w:cs="Arial"/>
          <w:sz w:val="20"/>
        </w:rPr>
      </w:pPr>
      <w:r w:rsidRPr="006058CF">
        <w:rPr>
          <w:rFonts w:ascii="Arial" w:hAnsi="Arial" w:cs="Arial"/>
          <w:sz w:val="20"/>
        </w:rPr>
        <w:t xml:space="preserve">Recover for reuse and recycling debris and waste materials from the Work to achieve a minimum goal of diverting 75 percent of total Project waste (by weight) from landfill.  Materials that </w:t>
      </w:r>
      <w:r w:rsidR="00A53A2C" w:rsidRPr="006058CF">
        <w:rPr>
          <w:rFonts w:ascii="Arial" w:hAnsi="Arial" w:cs="Arial"/>
          <w:sz w:val="20"/>
        </w:rPr>
        <w:t>cannot</w:t>
      </w:r>
      <w:r w:rsidRPr="006058CF">
        <w:rPr>
          <w:rFonts w:ascii="Arial" w:hAnsi="Arial" w:cs="Arial"/>
          <w:sz w:val="20"/>
        </w:rPr>
        <w:t xml:space="preserve"> be reused nor recovered and recycled shall be disposed of as waste and debris in a legal and conscientious manner.  Contractor may keep all revenues and other incentives for recycling materials from the project.</w:t>
      </w:r>
    </w:p>
    <w:p w:rsidR="00E86D01" w:rsidRPr="006058CF" w:rsidRDefault="00E86D01" w:rsidP="00D04B6F">
      <w:pPr>
        <w:numPr>
          <w:ilvl w:val="2"/>
          <w:numId w:val="29"/>
        </w:numPr>
        <w:tabs>
          <w:tab w:val="clear" w:pos="1440"/>
          <w:tab w:val="num" w:pos="540"/>
        </w:tabs>
        <w:spacing w:after="120"/>
        <w:ind w:left="540" w:hanging="360"/>
        <w:rPr>
          <w:rFonts w:ascii="Arial" w:hAnsi="Arial" w:cs="Arial"/>
          <w:sz w:val="20"/>
        </w:rPr>
      </w:pPr>
      <w:r w:rsidRPr="006058CF">
        <w:rPr>
          <w:rFonts w:ascii="Arial" w:hAnsi="Arial" w:cs="Arial"/>
          <w:sz w:val="20"/>
        </w:rPr>
        <w:t xml:space="preserve">Recycle, re-use or salvage all of the following materials removed during demolition or transported to the project site and not incorporated into the Project. </w:t>
      </w:r>
      <w:r w:rsidR="000D1430" w:rsidRPr="006058CF">
        <w:rPr>
          <w:rFonts w:ascii="Arial" w:hAnsi="Arial" w:cs="Arial"/>
          <w:sz w:val="20"/>
        </w:rPr>
        <w:t xml:space="preserve">Provide separate containers with identifying signage for source separation of the following resources. </w:t>
      </w:r>
      <w:r w:rsidRPr="006058CF">
        <w:rPr>
          <w:rFonts w:ascii="Arial" w:hAnsi="Arial" w:cs="Arial"/>
          <w:sz w:val="20"/>
        </w:rPr>
        <w:t>Do not transport these materials to a landfill site:</w:t>
      </w:r>
    </w:p>
    <w:p w:rsidR="000D1430" w:rsidRPr="006058CF" w:rsidRDefault="000D1430" w:rsidP="00BB05A6">
      <w:pPr>
        <w:numPr>
          <w:ilvl w:val="3"/>
          <w:numId w:val="29"/>
        </w:numPr>
        <w:tabs>
          <w:tab w:val="clear" w:pos="2160"/>
          <w:tab w:val="num" w:pos="900"/>
        </w:tabs>
        <w:ind w:left="900" w:hanging="360"/>
        <w:rPr>
          <w:rFonts w:ascii="Arial" w:hAnsi="Arial" w:cs="Arial"/>
          <w:sz w:val="20"/>
          <w:highlight w:val="lightGray"/>
        </w:rPr>
      </w:pPr>
      <w:r w:rsidRPr="006058CF">
        <w:rPr>
          <w:rFonts w:ascii="Arial" w:hAnsi="Arial" w:cs="Arial"/>
          <w:sz w:val="20"/>
          <w:highlight w:val="lightGray"/>
        </w:rPr>
        <w:t>Household recyclables including office paper, plastic bottles, plastic wrapping, etc.</w:t>
      </w:r>
    </w:p>
    <w:p w:rsidR="00E86D01" w:rsidRPr="006058CF" w:rsidRDefault="00E86D01" w:rsidP="00BB05A6">
      <w:pPr>
        <w:numPr>
          <w:ilvl w:val="3"/>
          <w:numId w:val="29"/>
        </w:numPr>
        <w:tabs>
          <w:tab w:val="clear" w:pos="2160"/>
          <w:tab w:val="num" w:pos="900"/>
        </w:tabs>
        <w:ind w:left="900" w:hanging="360"/>
        <w:rPr>
          <w:rFonts w:ascii="Arial" w:hAnsi="Arial" w:cs="Arial"/>
          <w:sz w:val="20"/>
          <w:highlight w:val="lightGray"/>
        </w:rPr>
      </w:pPr>
      <w:r w:rsidRPr="006058CF">
        <w:rPr>
          <w:rFonts w:ascii="Arial" w:hAnsi="Arial" w:cs="Arial"/>
          <w:sz w:val="20"/>
          <w:highlight w:val="lightGray"/>
        </w:rPr>
        <w:t>Clean dimensional wood, pallet wood</w:t>
      </w:r>
    </w:p>
    <w:p w:rsidR="000D1430" w:rsidRPr="006058CF" w:rsidRDefault="00E86D01" w:rsidP="00BB05A6">
      <w:pPr>
        <w:numPr>
          <w:ilvl w:val="3"/>
          <w:numId w:val="29"/>
        </w:numPr>
        <w:tabs>
          <w:tab w:val="clear" w:pos="2160"/>
          <w:tab w:val="num" w:pos="900"/>
        </w:tabs>
        <w:ind w:left="900" w:hanging="360"/>
        <w:rPr>
          <w:rFonts w:ascii="Arial" w:hAnsi="Arial" w:cs="Arial"/>
          <w:sz w:val="20"/>
          <w:highlight w:val="lightGray"/>
        </w:rPr>
      </w:pPr>
      <w:r w:rsidRPr="006058CF">
        <w:rPr>
          <w:rFonts w:ascii="Arial" w:hAnsi="Arial" w:cs="Arial"/>
          <w:sz w:val="20"/>
          <w:highlight w:val="lightGray"/>
        </w:rPr>
        <w:t>Concrete</w:t>
      </w:r>
    </w:p>
    <w:p w:rsidR="000D1430" w:rsidRPr="006058CF" w:rsidRDefault="000D1430" w:rsidP="00BB05A6">
      <w:pPr>
        <w:numPr>
          <w:ilvl w:val="3"/>
          <w:numId w:val="29"/>
        </w:numPr>
        <w:tabs>
          <w:tab w:val="clear" w:pos="2160"/>
          <w:tab w:val="num" w:pos="900"/>
        </w:tabs>
        <w:ind w:left="900" w:hanging="360"/>
        <w:rPr>
          <w:rFonts w:ascii="Arial" w:hAnsi="Arial" w:cs="Arial"/>
          <w:sz w:val="20"/>
          <w:highlight w:val="lightGray"/>
        </w:rPr>
      </w:pPr>
      <w:r w:rsidRPr="006058CF">
        <w:rPr>
          <w:rFonts w:ascii="Arial" w:hAnsi="Arial" w:cs="Arial"/>
          <w:sz w:val="20"/>
          <w:highlight w:val="lightGray"/>
        </w:rPr>
        <w:t>C</w:t>
      </w:r>
      <w:r w:rsidR="00E86D01" w:rsidRPr="006058CF">
        <w:rPr>
          <w:rFonts w:ascii="Arial" w:hAnsi="Arial" w:cs="Arial"/>
          <w:sz w:val="20"/>
          <w:highlight w:val="lightGray"/>
        </w:rPr>
        <w:t>oncrete Block</w:t>
      </w:r>
      <w:r w:rsidRPr="006058CF">
        <w:rPr>
          <w:rFonts w:ascii="Arial" w:hAnsi="Arial" w:cs="Arial"/>
          <w:sz w:val="20"/>
          <w:highlight w:val="lightGray"/>
        </w:rPr>
        <w:t>, Brick</w:t>
      </w:r>
    </w:p>
    <w:p w:rsidR="00E86D01" w:rsidRPr="006058CF" w:rsidRDefault="000D1430" w:rsidP="00BB05A6">
      <w:pPr>
        <w:numPr>
          <w:ilvl w:val="3"/>
          <w:numId w:val="29"/>
        </w:numPr>
        <w:tabs>
          <w:tab w:val="clear" w:pos="2160"/>
          <w:tab w:val="num" w:pos="900"/>
        </w:tabs>
        <w:ind w:left="900" w:hanging="360"/>
        <w:rPr>
          <w:rFonts w:ascii="Arial" w:hAnsi="Arial" w:cs="Arial"/>
          <w:sz w:val="20"/>
          <w:highlight w:val="lightGray"/>
        </w:rPr>
      </w:pPr>
      <w:r w:rsidRPr="006058CF">
        <w:rPr>
          <w:rFonts w:ascii="Arial" w:hAnsi="Arial" w:cs="Arial"/>
          <w:sz w:val="20"/>
          <w:highlight w:val="lightGray"/>
        </w:rPr>
        <w:t>C</w:t>
      </w:r>
      <w:r w:rsidR="00E86D01" w:rsidRPr="006058CF">
        <w:rPr>
          <w:rFonts w:ascii="Arial" w:hAnsi="Arial" w:cs="Arial"/>
          <w:sz w:val="20"/>
          <w:highlight w:val="lightGray"/>
        </w:rPr>
        <w:t>ardboard</w:t>
      </w:r>
      <w:r w:rsidRPr="006058CF">
        <w:rPr>
          <w:rFonts w:ascii="Arial" w:hAnsi="Arial" w:cs="Arial"/>
          <w:sz w:val="20"/>
          <w:highlight w:val="lightGray"/>
        </w:rPr>
        <w:t xml:space="preserve"> and paper board </w:t>
      </w:r>
    </w:p>
    <w:p w:rsidR="00E86D01" w:rsidRPr="006058CF" w:rsidRDefault="00E86D01" w:rsidP="00BB05A6">
      <w:pPr>
        <w:numPr>
          <w:ilvl w:val="3"/>
          <w:numId w:val="29"/>
        </w:numPr>
        <w:tabs>
          <w:tab w:val="clear" w:pos="2160"/>
          <w:tab w:val="num" w:pos="900"/>
        </w:tabs>
        <w:ind w:left="900" w:hanging="360"/>
        <w:rPr>
          <w:rFonts w:ascii="Arial" w:hAnsi="Arial" w:cs="Arial"/>
          <w:sz w:val="20"/>
          <w:highlight w:val="lightGray"/>
        </w:rPr>
      </w:pPr>
      <w:r w:rsidRPr="006058CF">
        <w:rPr>
          <w:rFonts w:ascii="Arial" w:hAnsi="Arial" w:cs="Arial"/>
          <w:sz w:val="20"/>
          <w:highlight w:val="lightGray"/>
        </w:rPr>
        <w:t>Glass</w:t>
      </w:r>
    </w:p>
    <w:p w:rsidR="00E86D01" w:rsidRPr="006058CF" w:rsidRDefault="00E86D01" w:rsidP="00BB05A6">
      <w:pPr>
        <w:numPr>
          <w:ilvl w:val="3"/>
          <w:numId w:val="29"/>
        </w:numPr>
        <w:tabs>
          <w:tab w:val="clear" w:pos="2160"/>
          <w:tab w:val="num" w:pos="900"/>
        </w:tabs>
        <w:ind w:left="900" w:hanging="360"/>
        <w:rPr>
          <w:rFonts w:ascii="Arial" w:hAnsi="Arial" w:cs="Arial"/>
          <w:sz w:val="20"/>
          <w:highlight w:val="lightGray"/>
        </w:rPr>
      </w:pPr>
      <w:r w:rsidRPr="006058CF">
        <w:rPr>
          <w:rFonts w:ascii="Arial" w:hAnsi="Arial" w:cs="Arial"/>
          <w:sz w:val="20"/>
          <w:highlight w:val="lightGray"/>
        </w:rPr>
        <w:t xml:space="preserve">Gypsum </w:t>
      </w:r>
      <w:r w:rsidR="000D1430" w:rsidRPr="006058CF">
        <w:rPr>
          <w:rFonts w:ascii="Arial" w:hAnsi="Arial" w:cs="Arial"/>
          <w:sz w:val="20"/>
          <w:highlight w:val="lightGray"/>
        </w:rPr>
        <w:t>B</w:t>
      </w:r>
      <w:r w:rsidRPr="006058CF">
        <w:rPr>
          <w:rFonts w:ascii="Arial" w:hAnsi="Arial" w:cs="Arial"/>
          <w:sz w:val="20"/>
          <w:highlight w:val="lightGray"/>
        </w:rPr>
        <w:t>oard</w:t>
      </w:r>
      <w:r w:rsidR="000D1430" w:rsidRPr="006058CF">
        <w:rPr>
          <w:rFonts w:ascii="Arial" w:hAnsi="Arial" w:cs="Arial"/>
          <w:sz w:val="20"/>
          <w:highlight w:val="lightGray"/>
        </w:rPr>
        <w:t>s</w:t>
      </w:r>
    </w:p>
    <w:p w:rsidR="00E86D01" w:rsidRPr="006058CF" w:rsidRDefault="00E86D01" w:rsidP="00BB05A6">
      <w:pPr>
        <w:numPr>
          <w:ilvl w:val="3"/>
          <w:numId w:val="29"/>
        </w:numPr>
        <w:tabs>
          <w:tab w:val="clear" w:pos="2160"/>
          <w:tab w:val="num" w:pos="900"/>
        </w:tabs>
        <w:ind w:left="900" w:hanging="360"/>
        <w:rPr>
          <w:rFonts w:ascii="Arial" w:hAnsi="Arial" w:cs="Arial"/>
          <w:sz w:val="20"/>
          <w:highlight w:val="lightGray"/>
        </w:rPr>
      </w:pPr>
      <w:r w:rsidRPr="006058CF">
        <w:rPr>
          <w:rFonts w:ascii="Arial" w:hAnsi="Arial" w:cs="Arial"/>
          <w:sz w:val="20"/>
          <w:highlight w:val="lightGray"/>
        </w:rPr>
        <w:t>Paint (Non-Lead Base Paint)</w:t>
      </w:r>
    </w:p>
    <w:p w:rsidR="00E86D01" w:rsidRPr="006058CF" w:rsidRDefault="00E86D01" w:rsidP="00BB05A6">
      <w:pPr>
        <w:numPr>
          <w:ilvl w:val="3"/>
          <w:numId w:val="29"/>
        </w:numPr>
        <w:tabs>
          <w:tab w:val="clear" w:pos="2160"/>
          <w:tab w:val="num" w:pos="900"/>
        </w:tabs>
        <w:ind w:left="900" w:hanging="360"/>
        <w:rPr>
          <w:rFonts w:ascii="Arial" w:hAnsi="Arial" w:cs="Arial"/>
          <w:sz w:val="20"/>
          <w:highlight w:val="lightGray"/>
        </w:rPr>
      </w:pPr>
      <w:r w:rsidRPr="006058CF">
        <w:rPr>
          <w:rFonts w:ascii="Arial" w:hAnsi="Arial" w:cs="Arial"/>
          <w:sz w:val="20"/>
          <w:highlight w:val="lightGray"/>
        </w:rPr>
        <w:t>Metal/Copper/ Steel/Aluminum</w:t>
      </w:r>
    </w:p>
    <w:p w:rsidR="00E86D01" w:rsidRPr="006058CF" w:rsidRDefault="000D1430" w:rsidP="00BB05A6">
      <w:pPr>
        <w:numPr>
          <w:ilvl w:val="3"/>
          <w:numId w:val="29"/>
        </w:numPr>
        <w:tabs>
          <w:tab w:val="clear" w:pos="2160"/>
          <w:tab w:val="num" w:pos="900"/>
        </w:tabs>
        <w:ind w:left="900" w:hanging="360"/>
        <w:rPr>
          <w:rFonts w:ascii="Arial" w:hAnsi="Arial" w:cs="Arial"/>
          <w:sz w:val="20"/>
          <w:highlight w:val="lightGray"/>
        </w:rPr>
      </w:pPr>
      <w:r w:rsidRPr="006058CF">
        <w:rPr>
          <w:rFonts w:ascii="Arial" w:hAnsi="Arial" w:cs="Arial"/>
          <w:sz w:val="20"/>
          <w:highlight w:val="lightGray"/>
        </w:rPr>
        <w:t xml:space="preserve">Organic material suitable for composting or other recycling </w:t>
      </w:r>
    </w:p>
    <w:p w:rsidR="000D1430" w:rsidRPr="006058CF" w:rsidRDefault="00E86D01" w:rsidP="00BB05A6">
      <w:pPr>
        <w:numPr>
          <w:ilvl w:val="3"/>
          <w:numId w:val="29"/>
        </w:numPr>
        <w:tabs>
          <w:tab w:val="clear" w:pos="2160"/>
          <w:tab w:val="num" w:pos="900"/>
        </w:tabs>
        <w:spacing w:after="200"/>
        <w:ind w:left="900" w:hanging="360"/>
        <w:rPr>
          <w:rFonts w:ascii="Arial" w:hAnsi="Arial" w:cs="Arial"/>
          <w:sz w:val="20"/>
          <w:highlight w:val="lightGray"/>
        </w:rPr>
      </w:pPr>
      <w:r w:rsidRPr="006058CF">
        <w:rPr>
          <w:rFonts w:ascii="Arial" w:hAnsi="Arial" w:cs="Arial"/>
          <w:sz w:val="20"/>
          <w:highlight w:val="lightGray"/>
        </w:rPr>
        <w:t xml:space="preserve">Carpet and carpet padding </w:t>
      </w:r>
    </w:p>
    <w:p w:rsidR="009C43E9" w:rsidRPr="00D04B6F" w:rsidRDefault="009C43E9" w:rsidP="00D04B6F">
      <w:pPr>
        <w:numPr>
          <w:ilvl w:val="2"/>
          <w:numId w:val="29"/>
        </w:numPr>
        <w:tabs>
          <w:tab w:val="clear" w:pos="1440"/>
          <w:tab w:val="num" w:pos="540"/>
        </w:tabs>
        <w:spacing w:after="120"/>
        <w:ind w:left="540" w:hanging="360"/>
        <w:rPr>
          <w:rFonts w:ascii="Arial" w:hAnsi="Arial" w:cs="Arial"/>
          <w:sz w:val="20"/>
        </w:rPr>
      </w:pPr>
      <w:r w:rsidRPr="00D04B6F">
        <w:rPr>
          <w:rFonts w:ascii="Arial" w:hAnsi="Arial" w:cs="Arial"/>
          <w:sz w:val="20"/>
        </w:rPr>
        <w:t>Asphalt grindings shall be delivered from the Project to a location on University property, within 5 road miles from the Project site as designated by the University's Representative. Transportation cost shall be borne by the Contractor.</w:t>
      </w:r>
    </w:p>
    <w:p w:rsidR="00E86D01" w:rsidRPr="006058CF" w:rsidRDefault="00E86D01" w:rsidP="00D04B6F">
      <w:pPr>
        <w:numPr>
          <w:ilvl w:val="1"/>
          <w:numId w:val="29"/>
        </w:numPr>
        <w:tabs>
          <w:tab w:val="clear" w:pos="720"/>
          <w:tab w:val="num" w:pos="540"/>
        </w:tabs>
        <w:spacing w:after="120"/>
        <w:ind w:left="540" w:hanging="540"/>
        <w:rPr>
          <w:rFonts w:ascii="Arial" w:hAnsi="Arial" w:cs="Arial"/>
          <w:sz w:val="20"/>
        </w:rPr>
      </w:pPr>
      <w:r w:rsidRPr="006058CF">
        <w:rPr>
          <w:rFonts w:ascii="Arial" w:hAnsi="Arial" w:cs="Arial"/>
          <w:sz w:val="20"/>
        </w:rPr>
        <w:t>HAZARDOUS MATERIALS</w:t>
      </w:r>
    </w:p>
    <w:p w:rsidR="000C0A07" w:rsidRPr="000743E4" w:rsidRDefault="000C0A07" w:rsidP="00745435">
      <w:pPr>
        <w:numPr>
          <w:ilvl w:val="2"/>
          <w:numId w:val="29"/>
        </w:numPr>
        <w:tabs>
          <w:tab w:val="clear" w:pos="1440"/>
          <w:tab w:val="num" w:pos="540"/>
        </w:tabs>
        <w:spacing w:after="120"/>
        <w:ind w:left="540" w:hanging="360"/>
        <w:rPr>
          <w:rFonts w:ascii="Arial" w:hAnsi="Arial" w:cs="Arial"/>
          <w:sz w:val="20"/>
          <w:highlight w:val="lightGray"/>
        </w:rPr>
      </w:pPr>
      <w:r w:rsidRPr="000743E4">
        <w:rPr>
          <w:rFonts w:ascii="Arial" w:hAnsi="Arial" w:cs="Arial"/>
          <w:sz w:val="20"/>
          <w:highlight w:val="lightGray"/>
        </w:rPr>
        <w:t xml:space="preserve">The University has </w:t>
      </w:r>
      <w:r w:rsidR="00745435">
        <w:rPr>
          <w:rFonts w:ascii="Arial" w:hAnsi="Arial" w:cs="Arial"/>
          <w:sz w:val="20"/>
          <w:highlight w:val="lightGray"/>
        </w:rPr>
        <w:t>determined that there are no</w:t>
      </w:r>
      <w:r w:rsidRPr="000743E4">
        <w:rPr>
          <w:rFonts w:ascii="Arial" w:hAnsi="Arial" w:cs="Arial"/>
          <w:sz w:val="20"/>
          <w:highlight w:val="lightGray"/>
        </w:rPr>
        <w:t xml:space="preserve"> known hazardous substances on this project.</w:t>
      </w:r>
      <w:r w:rsidR="000743E4">
        <w:rPr>
          <w:rFonts w:ascii="Arial" w:hAnsi="Arial" w:cs="Arial"/>
          <w:sz w:val="20"/>
          <w:highlight w:val="lightGray"/>
        </w:rPr>
        <w:t xml:space="preserve"> </w:t>
      </w:r>
      <w:r w:rsidR="00745435">
        <w:rPr>
          <w:rFonts w:ascii="Arial" w:hAnsi="Arial" w:cs="Arial"/>
          <w:sz w:val="20"/>
          <w:highlight w:val="lightGray"/>
        </w:rPr>
        <w:t xml:space="preserve"> Should any suspicious substances be found </w:t>
      </w:r>
      <w:r w:rsidR="00902B98">
        <w:rPr>
          <w:rFonts w:ascii="Arial" w:hAnsi="Arial" w:cs="Arial"/>
          <w:sz w:val="20"/>
          <w:highlight w:val="lightGray"/>
        </w:rPr>
        <w:t xml:space="preserve">notify University’s Representative and </w:t>
      </w:r>
      <w:r w:rsidR="00745435">
        <w:rPr>
          <w:rFonts w:ascii="Arial" w:hAnsi="Arial" w:cs="Arial"/>
          <w:sz w:val="20"/>
          <w:highlight w:val="lightGray"/>
        </w:rPr>
        <w:t>refer to Sectio</w:t>
      </w:r>
      <w:r w:rsidR="00745435" w:rsidRPr="00745435">
        <w:rPr>
          <w:rFonts w:ascii="Arial" w:hAnsi="Arial" w:cs="Arial"/>
          <w:sz w:val="20"/>
          <w:highlight w:val="lightGray"/>
        </w:rPr>
        <w:t>n 01 35 43 Environmental Procedures.</w:t>
      </w:r>
    </w:p>
    <w:p w:rsidR="000743E4" w:rsidRPr="000743E4" w:rsidRDefault="000743E4" w:rsidP="000743E4">
      <w:pPr>
        <w:spacing w:after="120"/>
        <w:ind w:left="540"/>
        <w:rPr>
          <w:rFonts w:ascii="Arial" w:hAnsi="Arial" w:cs="Arial"/>
          <w:sz w:val="20"/>
          <w:highlight w:val="lightGray"/>
        </w:rPr>
      </w:pPr>
      <w:r w:rsidRPr="000743E4">
        <w:rPr>
          <w:rFonts w:ascii="Arial" w:hAnsi="Arial" w:cs="Arial"/>
          <w:sz w:val="20"/>
          <w:highlight w:val="lightGray"/>
        </w:rPr>
        <w:t>OR</w:t>
      </w:r>
    </w:p>
    <w:p w:rsidR="00E86D01" w:rsidRPr="000743E4" w:rsidRDefault="00E86D01" w:rsidP="00D04B6F">
      <w:pPr>
        <w:numPr>
          <w:ilvl w:val="2"/>
          <w:numId w:val="29"/>
        </w:numPr>
        <w:tabs>
          <w:tab w:val="clear" w:pos="1440"/>
          <w:tab w:val="num" w:pos="540"/>
        </w:tabs>
        <w:spacing w:after="120"/>
        <w:ind w:left="540" w:hanging="360"/>
        <w:rPr>
          <w:rFonts w:ascii="Arial" w:hAnsi="Arial" w:cs="Arial"/>
          <w:sz w:val="20"/>
          <w:highlight w:val="lightGray"/>
        </w:rPr>
      </w:pPr>
      <w:r w:rsidRPr="000743E4">
        <w:rPr>
          <w:rFonts w:ascii="Arial" w:hAnsi="Arial" w:cs="Arial"/>
          <w:sz w:val="20"/>
          <w:highlight w:val="lightGray"/>
        </w:rPr>
        <w:t>The University has identified all known hazardous substances on this project. Comply with requirements listed in the following Sections:</w:t>
      </w:r>
    </w:p>
    <w:p w:rsidR="00E86D01" w:rsidRPr="00D04B6F" w:rsidRDefault="00E86D01" w:rsidP="00BB05A6">
      <w:pPr>
        <w:numPr>
          <w:ilvl w:val="3"/>
          <w:numId w:val="29"/>
        </w:numPr>
        <w:tabs>
          <w:tab w:val="clear" w:pos="2160"/>
          <w:tab w:val="num" w:pos="900"/>
        </w:tabs>
        <w:ind w:left="900" w:hanging="360"/>
        <w:rPr>
          <w:rFonts w:ascii="Arial" w:hAnsi="Arial" w:cs="Arial"/>
          <w:sz w:val="20"/>
          <w:highlight w:val="lightGray"/>
        </w:rPr>
      </w:pPr>
      <w:bookmarkStart w:id="0" w:name="T02"/>
      <w:bookmarkEnd w:id="0"/>
      <w:r w:rsidRPr="00D04B6F">
        <w:rPr>
          <w:rFonts w:ascii="Arial" w:hAnsi="Arial" w:cs="Arial"/>
          <w:sz w:val="20"/>
          <w:highlight w:val="lightGray"/>
        </w:rPr>
        <w:t xml:space="preserve">Section </w:t>
      </w:r>
      <w:r w:rsidR="009C1B3A" w:rsidRPr="00D04B6F">
        <w:rPr>
          <w:rFonts w:ascii="Arial" w:hAnsi="Arial" w:cs="Arial"/>
          <w:sz w:val="20"/>
          <w:highlight w:val="lightGray"/>
        </w:rPr>
        <w:t>02</w:t>
      </w:r>
      <w:r w:rsidR="00454BD3">
        <w:rPr>
          <w:rFonts w:ascii="Arial" w:hAnsi="Arial" w:cs="Arial"/>
          <w:sz w:val="20"/>
          <w:highlight w:val="lightGray"/>
        </w:rPr>
        <w:t xml:space="preserve"> </w:t>
      </w:r>
      <w:r w:rsidR="009C1B3A" w:rsidRPr="00D04B6F">
        <w:rPr>
          <w:rFonts w:ascii="Arial" w:hAnsi="Arial" w:cs="Arial"/>
          <w:sz w:val="20"/>
          <w:highlight w:val="lightGray"/>
        </w:rPr>
        <w:t>82</w:t>
      </w:r>
      <w:r w:rsidR="00454BD3">
        <w:rPr>
          <w:rFonts w:ascii="Arial" w:hAnsi="Arial" w:cs="Arial"/>
          <w:sz w:val="20"/>
          <w:highlight w:val="lightGray"/>
        </w:rPr>
        <w:t xml:space="preserve"> </w:t>
      </w:r>
      <w:r w:rsidR="009C1B3A" w:rsidRPr="00D04B6F">
        <w:rPr>
          <w:rFonts w:ascii="Arial" w:hAnsi="Arial" w:cs="Arial"/>
          <w:sz w:val="20"/>
          <w:highlight w:val="lightGray"/>
        </w:rPr>
        <w:t xml:space="preserve">00 </w:t>
      </w:r>
      <w:r w:rsidR="007B2AEE" w:rsidRPr="00D04B6F">
        <w:rPr>
          <w:rFonts w:ascii="Arial" w:hAnsi="Arial" w:cs="Arial"/>
          <w:sz w:val="20"/>
          <w:highlight w:val="lightGray"/>
        </w:rPr>
        <w:t>Asbestos Remediation</w:t>
      </w:r>
    </w:p>
    <w:p w:rsidR="00E86D01" w:rsidRPr="00D04B6F" w:rsidRDefault="00E86D01" w:rsidP="00BB05A6">
      <w:pPr>
        <w:numPr>
          <w:ilvl w:val="3"/>
          <w:numId w:val="29"/>
        </w:numPr>
        <w:tabs>
          <w:tab w:val="clear" w:pos="2160"/>
          <w:tab w:val="num" w:pos="900"/>
        </w:tabs>
        <w:ind w:left="900" w:hanging="360"/>
        <w:rPr>
          <w:rFonts w:ascii="Arial" w:hAnsi="Arial" w:cs="Arial"/>
          <w:sz w:val="20"/>
          <w:highlight w:val="lightGray"/>
        </w:rPr>
      </w:pPr>
      <w:r w:rsidRPr="00D04B6F">
        <w:rPr>
          <w:rFonts w:ascii="Arial" w:hAnsi="Arial" w:cs="Arial"/>
          <w:sz w:val="20"/>
          <w:highlight w:val="lightGray"/>
        </w:rPr>
        <w:t xml:space="preserve">Section </w:t>
      </w:r>
      <w:r w:rsidR="009C1B3A" w:rsidRPr="00D04B6F">
        <w:rPr>
          <w:rFonts w:ascii="Arial" w:hAnsi="Arial" w:cs="Arial"/>
          <w:sz w:val="20"/>
          <w:highlight w:val="lightGray"/>
        </w:rPr>
        <w:t>02</w:t>
      </w:r>
      <w:r w:rsidR="00454BD3">
        <w:rPr>
          <w:rFonts w:ascii="Arial" w:hAnsi="Arial" w:cs="Arial"/>
          <w:sz w:val="20"/>
          <w:highlight w:val="lightGray"/>
        </w:rPr>
        <w:t xml:space="preserve"> </w:t>
      </w:r>
      <w:r w:rsidR="009C1B3A" w:rsidRPr="00D04B6F">
        <w:rPr>
          <w:rFonts w:ascii="Arial" w:hAnsi="Arial" w:cs="Arial"/>
          <w:sz w:val="20"/>
          <w:highlight w:val="lightGray"/>
        </w:rPr>
        <w:t>83</w:t>
      </w:r>
      <w:r w:rsidR="00454BD3">
        <w:rPr>
          <w:rFonts w:ascii="Arial" w:hAnsi="Arial" w:cs="Arial"/>
          <w:sz w:val="20"/>
          <w:highlight w:val="lightGray"/>
        </w:rPr>
        <w:t xml:space="preserve"> </w:t>
      </w:r>
      <w:r w:rsidR="009C1B3A" w:rsidRPr="00D04B6F">
        <w:rPr>
          <w:rFonts w:ascii="Arial" w:hAnsi="Arial" w:cs="Arial"/>
          <w:sz w:val="20"/>
          <w:highlight w:val="lightGray"/>
        </w:rPr>
        <w:t xml:space="preserve">00 </w:t>
      </w:r>
      <w:r w:rsidRPr="00D04B6F">
        <w:rPr>
          <w:rFonts w:ascii="Arial" w:hAnsi="Arial" w:cs="Arial"/>
          <w:sz w:val="20"/>
          <w:highlight w:val="lightGray"/>
        </w:rPr>
        <w:t>Lead</w:t>
      </w:r>
      <w:r w:rsidR="009C1B3A" w:rsidRPr="00D04B6F">
        <w:rPr>
          <w:rFonts w:ascii="Arial" w:hAnsi="Arial" w:cs="Arial"/>
          <w:sz w:val="20"/>
          <w:highlight w:val="lightGray"/>
        </w:rPr>
        <w:t xml:space="preserve"> Remediation</w:t>
      </w:r>
      <w:r w:rsidRPr="00D04B6F">
        <w:rPr>
          <w:rFonts w:ascii="Arial" w:hAnsi="Arial" w:cs="Arial"/>
          <w:sz w:val="20"/>
          <w:highlight w:val="lightGray"/>
        </w:rPr>
        <w:t>.</w:t>
      </w:r>
      <w:r w:rsidR="009C1B3A" w:rsidRPr="00D04B6F">
        <w:rPr>
          <w:rFonts w:ascii="Arial" w:hAnsi="Arial" w:cs="Arial"/>
          <w:sz w:val="20"/>
          <w:highlight w:val="lightGray"/>
        </w:rPr>
        <w:t xml:space="preserve"> </w:t>
      </w:r>
    </w:p>
    <w:p w:rsidR="007B2AEE" w:rsidRPr="00D04B6F" w:rsidRDefault="007B2AEE" w:rsidP="00BB05A6">
      <w:pPr>
        <w:numPr>
          <w:ilvl w:val="3"/>
          <w:numId w:val="29"/>
        </w:numPr>
        <w:tabs>
          <w:tab w:val="clear" w:pos="2160"/>
          <w:tab w:val="num" w:pos="900"/>
        </w:tabs>
        <w:spacing w:after="120"/>
        <w:ind w:left="907" w:hanging="360"/>
        <w:rPr>
          <w:rFonts w:ascii="Arial" w:hAnsi="Arial" w:cs="Arial"/>
          <w:sz w:val="20"/>
          <w:highlight w:val="lightGray"/>
        </w:rPr>
      </w:pPr>
      <w:r w:rsidRPr="00D04B6F">
        <w:rPr>
          <w:rFonts w:ascii="Arial" w:hAnsi="Arial" w:cs="Arial"/>
          <w:sz w:val="20"/>
          <w:highlight w:val="lightGray"/>
        </w:rPr>
        <w:t>Section 02</w:t>
      </w:r>
      <w:r w:rsidR="00454BD3">
        <w:rPr>
          <w:rFonts w:ascii="Arial" w:hAnsi="Arial" w:cs="Arial"/>
          <w:sz w:val="20"/>
          <w:highlight w:val="lightGray"/>
        </w:rPr>
        <w:t xml:space="preserve"> </w:t>
      </w:r>
      <w:r w:rsidRPr="00D04B6F">
        <w:rPr>
          <w:rFonts w:ascii="Arial" w:hAnsi="Arial" w:cs="Arial"/>
          <w:sz w:val="20"/>
          <w:highlight w:val="lightGray"/>
        </w:rPr>
        <w:t>85</w:t>
      </w:r>
      <w:r w:rsidR="00454BD3">
        <w:rPr>
          <w:rFonts w:ascii="Arial" w:hAnsi="Arial" w:cs="Arial"/>
          <w:sz w:val="20"/>
          <w:highlight w:val="lightGray"/>
        </w:rPr>
        <w:t xml:space="preserve"> </w:t>
      </w:r>
      <w:r w:rsidRPr="00D04B6F">
        <w:rPr>
          <w:rFonts w:ascii="Arial" w:hAnsi="Arial" w:cs="Arial"/>
          <w:sz w:val="20"/>
          <w:highlight w:val="lightGray"/>
        </w:rPr>
        <w:t>00 Mold Clean-Up</w:t>
      </w:r>
    </w:p>
    <w:p w:rsidR="001D564D" w:rsidRPr="006058CF" w:rsidRDefault="001D564D" w:rsidP="00D04B6F">
      <w:pPr>
        <w:numPr>
          <w:ilvl w:val="1"/>
          <w:numId w:val="29"/>
        </w:numPr>
        <w:tabs>
          <w:tab w:val="clear" w:pos="720"/>
          <w:tab w:val="num" w:pos="540"/>
        </w:tabs>
        <w:spacing w:after="120"/>
        <w:ind w:left="540" w:hanging="540"/>
        <w:rPr>
          <w:rFonts w:ascii="Arial" w:hAnsi="Arial" w:cs="Arial"/>
          <w:sz w:val="20"/>
        </w:rPr>
      </w:pPr>
      <w:r w:rsidRPr="006058CF">
        <w:rPr>
          <w:rFonts w:ascii="Arial" w:hAnsi="Arial" w:cs="Arial"/>
          <w:sz w:val="20"/>
        </w:rPr>
        <w:t xml:space="preserve">DISPOSAL </w:t>
      </w:r>
    </w:p>
    <w:p w:rsidR="001D564D" w:rsidRPr="00D04B6F" w:rsidRDefault="001D564D" w:rsidP="00D04B6F">
      <w:pPr>
        <w:numPr>
          <w:ilvl w:val="2"/>
          <w:numId w:val="29"/>
        </w:numPr>
        <w:tabs>
          <w:tab w:val="clear" w:pos="1440"/>
          <w:tab w:val="num" w:pos="540"/>
        </w:tabs>
        <w:spacing w:after="120"/>
        <w:ind w:left="540" w:hanging="360"/>
        <w:rPr>
          <w:rFonts w:ascii="Arial" w:hAnsi="Arial" w:cs="Arial"/>
          <w:sz w:val="20"/>
        </w:rPr>
      </w:pPr>
      <w:bookmarkStart w:id="1" w:name="T03"/>
      <w:bookmarkEnd w:id="1"/>
      <w:r w:rsidRPr="00D04B6F">
        <w:rPr>
          <w:rFonts w:ascii="Arial" w:hAnsi="Arial" w:cs="Arial"/>
          <w:sz w:val="20"/>
        </w:rPr>
        <w:lastRenderedPageBreak/>
        <w:t>All excess soil shall be disposed of by the Contractor off the University property, at no additional cost to the University.</w:t>
      </w:r>
    </w:p>
    <w:p w:rsidR="009C43E9" w:rsidRPr="006058CF" w:rsidRDefault="009C43E9" w:rsidP="00D04B6F">
      <w:pPr>
        <w:numPr>
          <w:ilvl w:val="2"/>
          <w:numId w:val="29"/>
        </w:numPr>
        <w:tabs>
          <w:tab w:val="clear" w:pos="1440"/>
          <w:tab w:val="num" w:pos="540"/>
        </w:tabs>
        <w:spacing w:after="120"/>
        <w:ind w:left="540" w:hanging="360"/>
        <w:rPr>
          <w:rFonts w:ascii="Arial" w:hAnsi="Arial" w:cs="Arial"/>
          <w:sz w:val="20"/>
        </w:rPr>
      </w:pPr>
      <w:r w:rsidRPr="006058CF">
        <w:rPr>
          <w:rFonts w:ascii="Arial" w:hAnsi="Arial" w:cs="Arial"/>
          <w:sz w:val="20"/>
        </w:rPr>
        <w:t>Solvents, oils and any other material that may be harmful to plant life shall be disposed of in containers. At completion of Work, any contaminated soil shall be removed from the University's property and replaced with good soil by Contractor at no additional cost to the University.</w:t>
      </w:r>
    </w:p>
    <w:p w:rsidR="009C43E9" w:rsidRPr="006058CF" w:rsidRDefault="009C43E9" w:rsidP="00D04B6F">
      <w:pPr>
        <w:numPr>
          <w:ilvl w:val="2"/>
          <w:numId w:val="29"/>
        </w:numPr>
        <w:tabs>
          <w:tab w:val="clear" w:pos="1440"/>
          <w:tab w:val="num" w:pos="540"/>
        </w:tabs>
        <w:spacing w:after="120"/>
        <w:ind w:left="540" w:hanging="360"/>
        <w:rPr>
          <w:rFonts w:ascii="Arial" w:hAnsi="Arial" w:cs="Arial"/>
          <w:sz w:val="20"/>
        </w:rPr>
      </w:pPr>
      <w:r w:rsidRPr="006058CF">
        <w:rPr>
          <w:rFonts w:ascii="Arial" w:hAnsi="Arial" w:cs="Arial"/>
          <w:sz w:val="20"/>
        </w:rPr>
        <w:t>Do not burn or bury rubbish or waste materials on the University's property.</w:t>
      </w:r>
    </w:p>
    <w:p w:rsidR="00E86D01" w:rsidRPr="006058CF" w:rsidRDefault="00E86D01" w:rsidP="00D04B6F">
      <w:pPr>
        <w:numPr>
          <w:ilvl w:val="1"/>
          <w:numId w:val="29"/>
        </w:numPr>
        <w:tabs>
          <w:tab w:val="clear" w:pos="720"/>
          <w:tab w:val="num" w:pos="540"/>
        </w:tabs>
        <w:spacing w:after="120"/>
        <w:ind w:left="540" w:hanging="540"/>
        <w:rPr>
          <w:rFonts w:ascii="Arial" w:hAnsi="Arial" w:cs="Arial"/>
          <w:sz w:val="20"/>
        </w:rPr>
      </w:pPr>
      <w:r w:rsidRPr="006058CF">
        <w:rPr>
          <w:rFonts w:ascii="Arial" w:hAnsi="Arial" w:cs="Arial"/>
          <w:sz w:val="20"/>
        </w:rPr>
        <w:t>SUBMITTALS</w:t>
      </w:r>
    </w:p>
    <w:p w:rsidR="00E86D01" w:rsidRPr="006058CF" w:rsidRDefault="00E86D01" w:rsidP="00D04B6F">
      <w:pPr>
        <w:numPr>
          <w:ilvl w:val="2"/>
          <w:numId w:val="29"/>
        </w:numPr>
        <w:tabs>
          <w:tab w:val="clear" w:pos="1440"/>
          <w:tab w:val="num" w:pos="540"/>
        </w:tabs>
        <w:spacing w:after="120"/>
        <w:ind w:left="540" w:hanging="360"/>
        <w:rPr>
          <w:rFonts w:ascii="Arial" w:hAnsi="Arial" w:cs="Arial"/>
          <w:sz w:val="20"/>
        </w:rPr>
      </w:pPr>
      <w:bookmarkStart w:id="2" w:name="EX31"/>
      <w:r w:rsidRPr="006058CF">
        <w:rPr>
          <w:rFonts w:ascii="Arial" w:hAnsi="Arial" w:cs="Arial"/>
          <w:sz w:val="20"/>
        </w:rPr>
        <w:t>Waste Management Plan</w:t>
      </w:r>
      <w:bookmarkEnd w:id="2"/>
      <w:r w:rsidRPr="006058CF">
        <w:rPr>
          <w:rFonts w:ascii="Arial" w:hAnsi="Arial" w:cs="Arial"/>
          <w:sz w:val="20"/>
        </w:rPr>
        <w:t xml:space="preserve"> (Non-Hazardous Materials): </w:t>
      </w:r>
    </w:p>
    <w:p w:rsidR="00E86D01" w:rsidRPr="00D04B6F" w:rsidRDefault="00E86D01" w:rsidP="00BB05A6">
      <w:pPr>
        <w:numPr>
          <w:ilvl w:val="3"/>
          <w:numId w:val="29"/>
        </w:numPr>
        <w:tabs>
          <w:tab w:val="clear" w:pos="2160"/>
          <w:tab w:val="num" w:pos="900"/>
        </w:tabs>
        <w:ind w:left="900" w:hanging="360"/>
        <w:rPr>
          <w:rFonts w:ascii="Arial" w:hAnsi="Arial" w:cs="Arial"/>
          <w:sz w:val="20"/>
          <w:highlight w:val="lightGray"/>
        </w:rPr>
      </w:pPr>
      <w:r w:rsidRPr="00D04B6F">
        <w:rPr>
          <w:rFonts w:ascii="Arial" w:hAnsi="Arial" w:cs="Arial"/>
          <w:sz w:val="20"/>
          <w:highlight w:val="lightGray"/>
        </w:rPr>
        <w:t>The Waste Management Plan shall include a list of anticipated types and quantities of waste materials generated from the Project site and proposed siting locations (including map) for waste/recycling containers. The plan shall identify materials to be recycled, re-used or salvaged.</w:t>
      </w:r>
      <w:r w:rsidR="008B18D2" w:rsidRPr="00D04B6F">
        <w:rPr>
          <w:rFonts w:ascii="Arial" w:hAnsi="Arial" w:cs="Arial"/>
          <w:sz w:val="20"/>
          <w:highlight w:val="lightGray"/>
        </w:rPr>
        <w:t xml:space="preserve">  It shall include efforts at source reduction, material handling procedures and collection of weight and hauling destination information.</w:t>
      </w:r>
    </w:p>
    <w:p w:rsidR="008B18D2" w:rsidRPr="00D04B6F" w:rsidRDefault="008B18D2" w:rsidP="00BB05A6">
      <w:pPr>
        <w:numPr>
          <w:ilvl w:val="3"/>
          <w:numId w:val="29"/>
        </w:numPr>
        <w:tabs>
          <w:tab w:val="clear" w:pos="2160"/>
          <w:tab w:val="num" w:pos="900"/>
        </w:tabs>
        <w:ind w:left="900" w:hanging="360"/>
        <w:rPr>
          <w:rFonts w:ascii="Arial" w:hAnsi="Arial" w:cs="Arial"/>
          <w:sz w:val="20"/>
          <w:highlight w:val="lightGray"/>
        </w:rPr>
      </w:pPr>
      <w:r w:rsidRPr="00D04B6F">
        <w:rPr>
          <w:rFonts w:ascii="Arial" w:hAnsi="Arial" w:cs="Arial"/>
          <w:sz w:val="20"/>
          <w:highlight w:val="lightGray"/>
        </w:rPr>
        <w:t>Source Reduction:  List processes that minimize waste such as working with suppliers to take back or buy back substandard, rejected or unused items and to deliver supplies using returnable pallets and containers.  Also include procedures to minimize breakage, mishandling, contamination, and other factors that reduce job site waste.</w:t>
      </w:r>
    </w:p>
    <w:p w:rsidR="008B18D2" w:rsidRPr="00D04B6F" w:rsidRDefault="008B18D2" w:rsidP="00BB05A6">
      <w:pPr>
        <w:numPr>
          <w:ilvl w:val="3"/>
          <w:numId w:val="29"/>
        </w:numPr>
        <w:tabs>
          <w:tab w:val="clear" w:pos="2160"/>
          <w:tab w:val="num" w:pos="900"/>
        </w:tabs>
        <w:ind w:left="900" w:hanging="360"/>
        <w:rPr>
          <w:rFonts w:ascii="Arial" w:hAnsi="Arial" w:cs="Arial"/>
          <w:sz w:val="20"/>
          <w:highlight w:val="lightGray"/>
        </w:rPr>
      </w:pPr>
      <w:r w:rsidRPr="00D04B6F">
        <w:rPr>
          <w:rFonts w:ascii="Arial" w:hAnsi="Arial" w:cs="Arial"/>
          <w:sz w:val="20"/>
          <w:highlight w:val="lightGray"/>
        </w:rPr>
        <w:t>Material Handling Procedures:  List means by which source separated waste materials will be protected from contamination, and the means for recycling them consistent with requirements for acceptance by designated facilities.</w:t>
      </w:r>
    </w:p>
    <w:p w:rsidR="009C43E9" w:rsidRPr="00D04B6F" w:rsidRDefault="008B18D2" w:rsidP="00BB05A6">
      <w:pPr>
        <w:numPr>
          <w:ilvl w:val="3"/>
          <w:numId w:val="29"/>
        </w:numPr>
        <w:tabs>
          <w:tab w:val="clear" w:pos="2160"/>
          <w:tab w:val="num" w:pos="900"/>
        </w:tabs>
        <w:ind w:left="900" w:hanging="360"/>
        <w:rPr>
          <w:rFonts w:ascii="Arial" w:hAnsi="Arial" w:cs="Arial"/>
          <w:sz w:val="20"/>
          <w:highlight w:val="lightGray"/>
        </w:rPr>
      </w:pPr>
      <w:r w:rsidRPr="00D04B6F">
        <w:rPr>
          <w:rFonts w:ascii="Arial" w:hAnsi="Arial" w:cs="Arial"/>
          <w:sz w:val="20"/>
          <w:highlight w:val="lightGray"/>
        </w:rPr>
        <w:t>Submit</w:t>
      </w:r>
      <w:r w:rsidRPr="00904855">
        <w:rPr>
          <w:rFonts w:ascii="Arial" w:hAnsi="Arial" w:cs="Arial"/>
          <w:sz w:val="20"/>
          <w:highlight w:val="lightGray"/>
        </w:rPr>
        <w:t xml:space="preserve"> </w:t>
      </w:r>
      <w:r w:rsidR="00904855">
        <w:rPr>
          <w:rFonts w:ascii="Arial" w:hAnsi="Arial" w:cs="Arial"/>
          <w:sz w:val="20"/>
          <w:highlight w:val="lightGray"/>
        </w:rPr>
        <w:t xml:space="preserve">the initial </w:t>
      </w:r>
      <w:r w:rsidR="00904855" w:rsidRPr="00904855">
        <w:rPr>
          <w:rFonts w:ascii="Arial" w:hAnsi="Arial" w:cs="Arial"/>
          <w:bCs/>
          <w:sz w:val="20"/>
          <w:highlight w:val="lightGray"/>
        </w:rPr>
        <w:t>Waste Management Progress Report – Construction Recycling Report</w:t>
      </w:r>
      <w:r w:rsidR="00904855" w:rsidRPr="00904855">
        <w:rPr>
          <w:rFonts w:ascii="Arial" w:hAnsi="Arial" w:cs="Arial"/>
          <w:sz w:val="20"/>
          <w:highlight w:val="lightGray"/>
        </w:rPr>
        <w:t xml:space="preserve"> </w:t>
      </w:r>
      <w:r w:rsidRPr="00D04B6F">
        <w:rPr>
          <w:rFonts w:ascii="Arial" w:hAnsi="Arial" w:cs="Arial"/>
          <w:sz w:val="20"/>
          <w:highlight w:val="lightGray"/>
        </w:rPr>
        <w:t xml:space="preserve">to the University Representative within 10 days after the Notice to Proceed and prior to any waste removal.  </w:t>
      </w:r>
      <w:r w:rsidR="00E86D01" w:rsidRPr="00D04B6F">
        <w:rPr>
          <w:rFonts w:ascii="Arial" w:hAnsi="Arial" w:cs="Arial"/>
          <w:sz w:val="20"/>
          <w:highlight w:val="lightGray"/>
        </w:rPr>
        <w:t xml:space="preserve">Update and resubmit the </w:t>
      </w:r>
      <w:r w:rsidR="00904855">
        <w:rPr>
          <w:rFonts w:ascii="Arial" w:hAnsi="Arial" w:cs="Arial"/>
          <w:sz w:val="20"/>
          <w:highlight w:val="lightGray"/>
        </w:rPr>
        <w:t>plan</w:t>
      </w:r>
      <w:r w:rsidR="006F587E" w:rsidRPr="00D04B6F">
        <w:rPr>
          <w:rFonts w:ascii="Arial" w:hAnsi="Arial" w:cs="Arial"/>
          <w:sz w:val="20"/>
          <w:highlight w:val="lightGray"/>
        </w:rPr>
        <w:t xml:space="preserve"> </w:t>
      </w:r>
      <w:r w:rsidR="00E86D01" w:rsidRPr="00D04B6F">
        <w:rPr>
          <w:rFonts w:ascii="Arial" w:hAnsi="Arial" w:cs="Arial"/>
          <w:sz w:val="20"/>
          <w:highlight w:val="lightGray"/>
        </w:rPr>
        <w:t xml:space="preserve">prior to final inspection. </w:t>
      </w:r>
      <w:r w:rsidR="009C43E9" w:rsidRPr="00D04B6F">
        <w:rPr>
          <w:rFonts w:ascii="Arial" w:hAnsi="Arial" w:cs="Arial"/>
          <w:sz w:val="20"/>
          <w:highlight w:val="lightGray"/>
        </w:rPr>
        <w:t>The final update shall include:</w:t>
      </w:r>
    </w:p>
    <w:p w:rsidR="009C43E9" w:rsidRPr="006058CF" w:rsidRDefault="009C43E9" w:rsidP="00D04B6F">
      <w:pPr>
        <w:numPr>
          <w:ilvl w:val="4"/>
          <w:numId w:val="37"/>
        </w:numPr>
        <w:tabs>
          <w:tab w:val="clear" w:pos="2880"/>
          <w:tab w:val="num" w:pos="1440"/>
        </w:tabs>
        <w:ind w:left="1440" w:hanging="450"/>
        <w:rPr>
          <w:rFonts w:ascii="Arial" w:hAnsi="Arial" w:cs="Arial"/>
          <w:sz w:val="20"/>
        </w:rPr>
      </w:pPr>
      <w:r w:rsidRPr="006058CF">
        <w:rPr>
          <w:rFonts w:ascii="Arial" w:hAnsi="Arial" w:cs="Arial"/>
          <w:sz w:val="20"/>
        </w:rPr>
        <w:t xml:space="preserve">Total amount of waste in tons landfilled from the Project and the identity of the transfer station/landfill. </w:t>
      </w:r>
    </w:p>
    <w:p w:rsidR="009C43E9" w:rsidRPr="006058CF" w:rsidRDefault="009C43E9" w:rsidP="00D04B6F">
      <w:pPr>
        <w:numPr>
          <w:ilvl w:val="4"/>
          <w:numId w:val="37"/>
        </w:numPr>
        <w:tabs>
          <w:tab w:val="clear" w:pos="2880"/>
          <w:tab w:val="num" w:pos="1440"/>
        </w:tabs>
        <w:ind w:left="1440" w:hanging="450"/>
        <w:rPr>
          <w:rFonts w:ascii="Arial" w:hAnsi="Arial" w:cs="Arial"/>
          <w:sz w:val="20"/>
        </w:rPr>
      </w:pPr>
      <w:r w:rsidRPr="006058CF">
        <w:rPr>
          <w:rFonts w:ascii="Arial" w:hAnsi="Arial" w:cs="Arial"/>
          <w:sz w:val="20"/>
        </w:rPr>
        <w:t xml:space="preserve">Total amount (in tons) of each material recycled, reused, or salvaged from the Project and the receiving party. </w:t>
      </w:r>
    </w:p>
    <w:p w:rsidR="009C43E9" w:rsidRPr="006058CF" w:rsidRDefault="009C43E9" w:rsidP="00D04B6F">
      <w:pPr>
        <w:numPr>
          <w:ilvl w:val="4"/>
          <w:numId w:val="37"/>
        </w:numPr>
        <w:tabs>
          <w:tab w:val="clear" w:pos="2880"/>
          <w:tab w:val="num" w:pos="1440"/>
        </w:tabs>
        <w:ind w:left="1440" w:hanging="450"/>
        <w:rPr>
          <w:rFonts w:ascii="Arial" w:hAnsi="Arial" w:cs="Arial"/>
          <w:sz w:val="20"/>
        </w:rPr>
      </w:pPr>
      <w:r w:rsidRPr="006058CF">
        <w:rPr>
          <w:rFonts w:ascii="Arial" w:hAnsi="Arial" w:cs="Arial"/>
          <w:sz w:val="20"/>
        </w:rPr>
        <w:t xml:space="preserve">Total amount of all materials recycled in tons.  </w:t>
      </w:r>
    </w:p>
    <w:p w:rsidR="009C43E9" w:rsidRPr="006058CF" w:rsidRDefault="009C43E9" w:rsidP="00D04B6F">
      <w:pPr>
        <w:numPr>
          <w:ilvl w:val="4"/>
          <w:numId w:val="37"/>
        </w:numPr>
        <w:tabs>
          <w:tab w:val="clear" w:pos="2880"/>
          <w:tab w:val="num" w:pos="1440"/>
        </w:tabs>
        <w:spacing w:after="120"/>
        <w:ind w:left="1440" w:hanging="446"/>
        <w:rPr>
          <w:rFonts w:ascii="Arial" w:hAnsi="Arial" w:cs="Arial"/>
          <w:sz w:val="20"/>
        </w:rPr>
      </w:pPr>
      <w:r w:rsidRPr="006058CF">
        <w:rPr>
          <w:rFonts w:ascii="Arial" w:hAnsi="Arial" w:cs="Arial"/>
          <w:sz w:val="20"/>
        </w:rPr>
        <w:t>Total percentage of material recycled in tons.</w:t>
      </w:r>
    </w:p>
    <w:p w:rsidR="00E86D01" w:rsidRPr="006058CF" w:rsidRDefault="00904855" w:rsidP="00D04B6F">
      <w:pPr>
        <w:numPr>
          <w:ilvl w:val="2"/>
          <w:numId w:val="29"/>
        </w:numPr>
        <w:tabs>
          <w:tab w:val="clear" w:pos="1440"/>
          <w:tab w:val="num" w:pos="540"/>
        </w:tabs>
        <w:spacing w:after="120"/>
        <w:ind w:left="540" w:hanging="360"/>
        <w:rPr>
          <w:rFonts w:ascii="Arial" w:hAnsi="Arial" w:cs="Arial"/>
          <w:sz w:val="20"/>
        </w:rPr>
      </w:pPr>
      <w:bookmarkStart w:id="3" w:name="EX32"/>
      <w:bookmarkEnd w:id="3"/>
      <w:r w:rsidRPr="00AA5540">
        <w:rPr>
          <w:rFonts w:ascii="Arial" w:hAnsi="Arial" w:cs="Arial"/>
          <w:bCs/>
          <w:sz w:val="20"/>
        </w:rPr>
        <w:t>Waste Management Progress Report – Construction Recycling Report</w:t>
      </w:r>
      <w:r w:rsidR="00E86D01" w:rsidRPr="006058CF">
        <w:rPr>
          <w:rFonts w:ascii="Arial" w:hAnsi="Arial" w:cs="Arial"/>
          <w:sz w:val="20"/>
        </w:rPr>
        <w:t xml:space="preserve">:  </w:t>
      </w:r>
    </w:p>
    <w:p w:rsidR="00E86D01" w:rsidRPr="00D04B6F" w:rsidRDefault="00E86D01" w:rsidP="00BB05A6">
      <w:pPr>
        <w:numPr>
          <w:ilvl w:val="3"/>
          <w:numId w:val="29"/>
        </w:numPr>
        <w:tabs>
          <w:tab w:val="clear" w:pos="2160"/>
          <w:tab w:val="num" w:pos="900"/>
        </w:tabs>
        <w:ind w:left="900" w:hanging="360"/>
        <w:rPr>
          <w:rFonts w:ascii="Arial" w:hAnsi="Arial" w:cs="Arial"/>
          <w:sz w:val="20"/>
          <w:highlight w:val="lightGray"/>
        </w:rPr>
      </w:pPr>
      <w:r w:rsidRPr="00D04B6F">
        <w:rPr>
          <w:rFonts w:ascii="Arial" w:hAnsi="Arial" w:cs="Arial"/>
          <w:sz w:val="20"/>
          <w:highlight w:val="lightGray"/>
        </w:rPr>
        <w:t xml:space="preserve">The </w:t>
      </w:r>
      <w:r w:rsidR="00904855">
        <w:rPr>
          <w:rFonts w:ascii="Arial" w:hAnsi="Arial" w:cs="Arial"/>
          <w:sz w:val="20"/>
          <w:highlight w:val="lightGray"/>
        </w:rPr>
        <w:t>Progress Report</w:t>
      </w:r>
      <w:r w:rsidRPr="00D04B6F">
        <w:rPr>
          <w:rFonts w:ascii="Arial" w:hAnsi="Arial" w:cs="Arial"/>
          <w:sz w:val="20"/>
          <w:highlight w:val="lightGray"/>
        </w:rPr>
        <w:t xml:space="preserve"> shall include a summary of waste materials (recycled, salvaged, reused, disposed, etc.) by the Project. The Progress Report shall contain the amount of material (in tons) and the destination (landfill facility, material recovery facility</w:t>
      </w:r>
      <w:bookmarkStart w:id="4" w:name="_GoBack"/>
      <w:bookmarkEnd w:id="4"/>
      <w:r w:rsidRPr="00D04B6F">
        <w:rPr>
          <w:rFonts w:ascii="Arial" w:hAnsi="Arial" w:cs="Arial"/>
          <w:sz w:val="20"/>
          <w:highlight w:val="lightGray"/>
        </w:rPr>
        <w:t>, transfer station, used building materials yard, etc.). Attach weigh bills, disposal fees paid and other documentation confirming amount and disposal location of waste/recycled materials.</w:t>
      </w:r>
    </w:p>
    <w:p w:rsidR="00E86D01" w:rsidRPr="00D04B6F" w:rsidRDefault="00E86D01" w:rsidP="00BB05A6">
      <w:pPr>
        <w:numPr>
          <w:ilvl w:val="3"/>
          <w:numId w:val="29"/>
        </w:numPr>
        <w:tabs>
          <w:tab w:val="clear" w:pos="2160"/>
          <w:tab w:val="num" w:pos="900"/>
        </w:tabs>
        <w:spacing w:after="120"/>
        <w:ind w:left="907" w:hanging="360"/>
        <w:rPr>
          <w:rFonts w:ascii="Arial" w:hAnsi="Arial" w:cs="Arial"/>
          <w:sz w:val="20"/>
          <w:highlight w:val="lightGray"/>
        </w:rPr>
      </w:pPr>
      <w:r w:rsidRPr="00D04B6F">
        <w:rPr>
          <w:rFonts w:ascii="Arial" w:hAnsi="Arial" w:cs="Arial"/>
          <w:sz w:val="20"/>
          <w:highlight w:val="lightGray"/>
        </w:rPr>
        <w:t xml:space="preserve">Update monthly and submit on the first business day of each calendar month. </w:t>
      </w:r>
    </w:p>
    <w:p w:rsidR="00E86D01" w:rsidRPr="006058CF" w:rsidRDefault="00E86D01" w:rsidP="00D04B6F">
      <w:pPr>
        <w:numPr>
          <w:ilvl w:val="0"/>
          <w:numId w:val="29"/>
        </w:numPr>
        <w:spacing w:after="120"/>
        <w:rPr>
          <w:rFonts w:ascii="Arial" w:hAnsi="Arial" w:cs="Arial"/>
          <w:sz w:val="20"/>
        </w:rPr>
      </w:pPr>
      <w:r w:rsidRPr="006058CF">
        <w:rPr>
          <w:rFonts w:ascii="Arial" w:hAnsi="Arial" w:cs="Arial"/>
          <w:sz w:val="20"/>
        </w:rPr>
        <w:t>PRODUCTS (NOT USED)</w:t>
      </w:r>
    </w:p>
    <w:p w:rsidR="00E86D01" w:rsidRPr="006058CF" w:rsidRDefault="00E86D01" w:rsidP="00D04B6F">
      <w:pPr>
        <w:numPr>
          <w:ilvl w:val="0"/>
          <w:numId w:val="29"/>
        </w:numPr>
        <w:spacing w:after="120"/>
        <w:rPr>
          <w:rFonts w:ascii="Arial" w:hAnsi="Arial" w:cs="Arial"/>
          <w:sz w:val="20"/>
        </w:rPr>
      </w:pPr>
      <w:r w:rsidRPr="006058CF">
        <w:rPr>
          <w:rFonts w:ascii="Arial" w:hAnsi="Arial" w:cs="Arial"/>
          <w:sz w:val="20"/>
        </w:rPr>
        <w:t>EXECUTION</w:t>
      </w:r>
    </w:p>
    <w:p w:rsidR="00E86D01" w:rsidRPr="006058CF" w:rsidRDefault="00E86D01" w:rsidP="00D04B6F">
      <w:pPr>
        <w:numPr>
          <w:ilvl w:val="1"/>
          <w:numId w:val="29"/>
        </w:numPr>
        <w:tabs>
          <w:tab w:val="clear" w:pos="720"/>
          <w:tab w:val="num" w:pos="540"/>
        </w:tabs>
        <w:spacing w:after="120"/>
        <w:ind w:left="540" w:hanging="540"/>
        <w:rPr>
          <w:rFonts w:ascii="Arial" w:hAnsi="Arial" w:cs="Arial"/>
          <w:sz w:val="20"/>
        </w:rPr>
      </w:pPr>
      <w:r w:rsidRPr="006058CF">
        <w:rPr>
          <w:rFonts w:ascii="Arial" w:hAnsi="Arial" w:cs="Arial"/>
          <w:sz w:val="20"/>
        </w:rPr>
        <w:t>WASTE MANAGEMENT IMPLEMENTATION</w:t>
      </w:r>
    </w:p>
    <w:p w:rsidR="00E86D01" w:rsidRPr="006058CF" w:rsidRDefault="00E86D01" w:rsidP="00D04B6F">
      <w:pPr>
        <w:numPr>
          <w:ilvl w:val="2"/>
          <w:numId w:val="29"/>
        </w:numPr>
        <w:tabs>
          <w:tab w:val="clear" w:pos="1440"/>
          <w:tab w:val="num" w:pos="540"/>
        </w:tabs>
        <w:spacing w:after="120"/>
        <w:ind w:left="540" w:hanging="360"/>
        <w:rPr>
          <w:rFonts w:ascii="Arial" w:hAnsi="Arial" w:cs="Arial"/>
          <w:sz w:val="20"/>
        </w:rPr>
      </w:pPr>
      <w:r w:rsidRPr="006058CF">
        <w:rPr>
          <w:rFonts w:ascii="Arial" w:hAnsi="Arial" w:cs="Arial"/>
          <w:sz w:val="20"/>
        </w:rPr>
        <w:t xml:space="preserve">Designate an on-site person responsible for instructing workers and overseeing sorting and recording of waste/recyclable materials. </w:t>
      </w:r>
    </w:p>
    <w:p w:rsidR="00D43EBD" w:rsidRPr="006058CF" w:rsidRDefault="00D43EBD" w:rsidP="00D04B6F">
      <w:pPr>
        <w:numPr>
          <w:ilvl w:val="2"/>
          <w:numId w:val="29"/>
        </w:numPr>
        <w:tabs>
          <w:tab w:val="clear" w:pos="1440"/>
          <w:tab w:val="num" w:pos="540"/>
        </w:tabs>
        <w:spacing w:after="120"/>
        <w:ind w:left="540" w:hanging="360"/>
        <w:rPr>
          <w:rFonts w:ascii="Arial" w:hAnsi="Arial" w:cs="Arial"/>
          <w:sz w:val="20"/>
        </w:rPr>
      </w:pPr>
      <w:r w:rsidRPr="006058CF">
        <w:rPr>
          <w:rFonts w:ascii="Arial" w:hAnsi="Arial" w:cs="Arial"/>
          <w:sz w:val="20"/>
        </w:rPr>
        <w:t xml:space="preserve">Instruction:  </w:t>
      </w:r>
      <w:r w:rsidR="007D3080" w:rsidRPr="006058CF">
        <w:rPr>
          <w:rFonts w:ascii="Arial" w:hAnsi="Arial" w:cs="Arial"/>
          <w:sz w:val="20"/>
        </w:rPr>
        <w:t>P</w:t>
      </w:r>
      <w:r w:rsidRPr="006058CF">
        <w:rPr>
          <w:rFonts w:ascii="Arial" w:hAnsi="Arial" w:cs="Arial"/>
          <w:sz w:val="20"/>
        </w:rPr>
        <w:t>rovide on-site instruction of appropriate separation, handling, and recycling, salvage, reuse, and return methods to be used by all parties at the appropriate stages of the Project.</w:t>
      </w:r>
    </w:p>
    <w:p w:rsidR="00D43EBD" w:rsidRPr="006058CF" w:rsidRDefault="00D43EBD" w:rsidP="00D04B6F">
      <w:pPr>
        <w:numPr>
          <w:ilvl w:val="2"/>
          <w:numId w:val="29"/>
        </w:numPr>
        <w:tabs>
          <w:tab w:val="clear" w:pos="1440"/>
          <w:tab w:val="num" w:pos="540"/>
        </w:tabs>
        <w:spacing w:after="120"/>
        <w:ind w:left="540" w:hanging="360"/>
        <w:rPr>
          <w:rFonts w:ascii="Arial" w:hAnsi="Arial" w:cs="Arial"/>
          <w:sz w:val="20"/>
        </w:rPr>
      </w:pPr>
      <w:r w:rsidRPr="006058CF">
        <w:rPr>
          <w:rFonts w:ascii="Arial" w:hAnsi="Arial" w:cs="Arial"/>
          <w:sz w:val="20"/>
        </w:rPr>
        <w:t xml:space="preserve">Meetings:  </w:t>
      </w:r>
      <w:r w:rsidR="007D3080" w:rsidRPr="006058CF">
        <w:rPr>
          <w:rFonts w:ascii="Arial" w:hAnsi="Arial" w:cs="Arial"/>
          <w:sz w:val="20"/>
        </w:rPr>
        <w:t xml:space="preserve">The </w:t>
      </w:r>
      <w:r w:rsidRPr="006058CF">
        <w:rPr>
          <w:rFonts w:ascii="Arial" w:hAnsi="Arial" w:cs="Arial"/>
          <w:sz w:val="20"/>
        </w:rPr>
        <w:t xml:space="preserve">Construction Waste Management meetings shall include subcontractors affected by the Waste Management Plan as well as the University's Representative.  </w:t>
      </w:r>
    </w:p>
    <w:p w:rsidR="00E86D01" w:rsidRPr="006058CF" w:rsidRDefault="00E86D01" w:rsidP="00D04B6F">
      <w:pPr>
        <w:numPr>
          <w:ilvl w:val="2"/>
          <w:numId w:val="29"/>
        </w:numPr>
        <w:tabs>
          <w:tab w:val="clear" w:pos="1440"/>
          <w:tab w:val="num" w:pos="540"/>
        </w:tabs>
        <w:spacing w:after="120"/>
        <w:ind w:left="540" w:hanging="360"/>
        <w:rPr>
          <w:rFonts w:ascii="Arial" w:hAnsi="Arial" w:cs="Arial"/>
          <w:sz w:val="20"/>
        </w:rPr>
      </w:pPr>
      <w:r w:rsidRPr="006058CF">
        <w:rPr>
          <w:rFonts w:ascii="Arial" w:hAnsi="Arial" w:cs="Arial"/>
          <w:sz w:val="20"/>
        </w:rPr>
        <w:t xml:space="preserve">Limit recycling and waste bin areas to areas approved on the Waste Management Plan. Keep recycling and waste bins neat and clearly marked in order to avoid contamination of materials. </w:t>
      </w:r>
      <w:r w:rsidRPr="006058CF">
        <w:rPr>
          <w:rFonts w:ascii="Arial" w:hAnsi="Arial" w:cs="Arial"/>
          <w:sz w:val="20"/>
        </w:rPr>
        <w:lastRenderedPageBreak/>
        <w:t xml:space="preserve">Recycled, re-used and salvaged materials shall be sorted on site unless the Contractor can demonstrate that there is insufficient space to accommodate it. </w:t>
      </w:r>
    </w:p>
    <w:p w:rsidR="00D43EBD" w:rsidRPr="006058CF" w:rsidRDefault="00D43EBD" w:rsidP="00D04B6F">
      <w:pPr>
        <w:numPr>
          <w:ilvl w:val="2"/>
          <w:numId w:val="29"/>
        </w:numPr>
        <w:tabs>
          <w:tab w:val="clear" w:pos="1440"/>
          <w:tab w:val="num" w:pos="540"/>
        </w:tabs>
        <w:spacing w:after="120"/>
        <w:ind w:left="540" w:hanging="360"/>
        <w:rPr>
          <w:rFonts w:ascii="Arial" w:hAnsi="Arial" w:cs="Arial"/>
          <w:sz w:val="20"/>
        </w:rPr>
      </w:pPr>
      <w:r w:rsidRPr="006058CF">
        <w:rPr>
          <w:rFonts w:ascii="Arial" w:hAnsi="Arial" w:cs="Arial"/>
          <w:sz w:val="20"/>
        </w:rPr>
        <w:t>Do not stockpile resources or waste on-site beyond the period necessary for sorting and accumulation of practical quantities for transport off-site.  Do not sell resources on the University's property. Provide for periodic collection of resources or waste and transportation off-site.</w:t>
      </w:r>
    </w:p>
    <w:p w:rsidR="00E86D01" w:rsidRPr="006058CF" w:rsidRDefault="00E86D01" w:rsidP="006058CF">
      <w:pPr>
        <w:rPr>
          <w:rFonts w:ascii="Arial" w:hAnsi="Arial" w:cs="Arial"/>
          <w:sz w:val="20"/>
        </w:rPr>
      </w:pPr>
      <w:r w:rsidRPr="006058CF">
        <w:rPr>
          <w:rFonts w:ascii="Arial" w:hAnsi="Arial" w:cs="Arial"/>
          <w:sz w:val="20"/>
        </w:rPr>
        <w:t xml:space="preserve">END OF SECTION </w:t>
      </w:r>
      <w:r w:rsidR="00C534F1" w:rsidRPr="006058CF">
        <w:rPr>
          <w:rFonts w:ascii="Arial" w:hAnsi="Arial" w:cs="Arial"/>
          <w:sz w:val="20"/>
        </w:rPr>
        <w:t>01</w:t>
      </w:r>
      <w:r w:rsidR="00394089">
        <w:rPr>
          <w:rFonts w:ascii="Arial" w:hAnsi="Arial" w:cs="Arial"/>
          <w:sz w:val="20"/>
        </w:rPr>
        <w:t xml:space="preserve"> </w:t>
      </w:r>
      <w:r w:rsidR="00C534F1" w:rsidRPr="006058CF">
        <w:rPr>
          <w:rFonts w:ascii="Arial" w:hAnsi="Arial" w:cs="Arial"/>
          <w:sz w:val="20"/>
        </w:rPr>
        <w:t>74</w:t>
      </w:r>
      <w:r w:rsidR="00394089">
        <w:rPr>
          <w:rFonts w:ascii="Arial" w:hAnsi="Arial" w:cs="Arial"/>
          <w:sz w:val="20"/>
        </w:rPr>
        <w:t xml:space="preserve"> </w:t>
      </w:r>
      <w:r w:rsidR="00C534F1" w:rsidRPr="006058CF">
        <w:rPr>
          <w:rFonts w:ascii="Arial" w:hAnsi="Arial" w:cs="Arial"/>
          <w:sz w:val="20"/>
        </w:rPr>
        <w:t>00</w:t>
      </w:r>
    </w:p>
    <w:sectPr w:rsidR="00E86D01" w:rsidRPr="006058CF" w:rsidSect="00D04B6F">
      <w:headerReference w:type="default" r:id="rId8"/>
      <w:footerReference w:type="default" r:id="rId9"/>
      <w:pgSz w:w="12240" w:h="15840" w:code="1"/>
      <w:pgMar w:top="720" w:right="1440" w:bottom="720" w:left="1440" w:header="720" w:footer="570" w:gutter="0"/>
      <w:cols w:space="720"/>
      <w:docGrid w:linePitch="2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A56" w:rsidRDefault="00CA2A56">
      <w:r>
        <w:separator/>
      </w:r>
    </w:p>
  </w:endnote>
  <w:endnote w:type="continuationSeparator" w:id="0">
    <w:p w:rsidR="00CA2A56" w:rsidRDefault="00CA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68" w:rsidRPr="006058CF" w:rsidRDefault="00911068">
    <w:pPr>
      <w:pStyle w:val="Footer"/>
      <w:tabs>
        <w:tab w:val="clear" w:pos="4320"/>
        <w:tab w:val="clear" w:pos="8640"/>
        <w:tab w:val="right" w:pos="9360"/>
      </w:tabs>
      <w:rPr>
        <w:rFonts w:ascii="Arial" w:hAnsi="Arial" w:cs="Arial"/>
        <w:sz w:val="20"/>
      </w:rPr>
    </w:pPr>
  </w:p>
  <w:p w:rsidR="00911068" w:rsidRPr="006058CF" w:rsidRDefault="00454BD3">
    <w:pPr>
      <w:pStyle w:val="Footer"/>
      <w:tabs>
        <w:tab w:val="clear" w:pos="4320"/>
        <w:tab w:val="clear" w:pos="8640"/>
        <w:tab w:val="right" w:pos="9360"/>
      </w:tabs>
      <w:rPr>
        <w:rFonts w:ascii="Arial" w:hAnsi="Arial" w:cs="Arial"/>
        <w:sz w:val="20"/>
      </w:rPr>
    </w:pPr>
    <w:r>
      <w:rPr>
        <w:rFonts w:ascii="Arial" w:hAnsi="Arial" w:cs="Arial"/>
        <w:bCs/>
        <w:sz w:val="20"/>
      </w:rPr>
      <w:t>March 1, 2013</w:t>
    </w:r>
    <w:r w:rsidR="006058CF">
      <w:rPr>
        <w:rFonts w:ascii="Arial" w:hAnsi="Arial" w:cs="Arial"/>
        <w:sz w:val="20"/>
      </w:rPr>
      <w:tab/>
      <w:t>Cleaning and Waste Management</w:t>
    </w:r>
  </w:p>
  <w:p w:rsidR="00911068" w:rsidRPr="006058CF" w:rsidRDefault="006058CF">
    <w:pPr>
      <w:tabs>
        <w:tab w:val="right" w:pos="9360"/>
      </w:tabs>
      <w:rPr>
        <w:rFonts w:ascii="Arial" w:hAnsi="Arial" w:cs="Arial"/>
        <w:sz w:val="20"/>
      </w:rPr>
    </w:pPr>
    <w:r w:rsidRPr="006058CF">
      <w:rPr>
        <w:rFonts w:ascii="Arial" w:hAnsi="Arial" w:cs="Arial"/>
        <w:sz w:val="20"/>
      </w:rPr>
      <w:t>L/B/M</w:t>
    </w:r>
    <w:r w:rsidR="00911068" w:rsidRPr="006058CF">
      <w:rPr>
        <w:rFonts w:ascii="Arial" w:hAnsi="Arial" w:cs="Arial"/>
        <w:sz w:val="20"/>
      </w:rPr>
      <w:tab/>
      <w:t>01</w:t>
    </w:r>
    <w:r w:rsidR="00394089">
      <w:rPr>
        <w:rFonts w:ascii="Arial" w:hAnsi="Arial" w:cs="Arial"/>
        <w:sz w:val="20"/>
      </w:rPr>
      <w:t xml:space="preserve"> </w:t>
    </w:r>
    <w:r w:rsidR="00911068" w:rsidRPr="006058CF">
      <w:rPr>
        <w:rFonts w:ascii="Arial" w:hAnsi="Arial" w:cs="Arial"/>
        <w:sz w:val="20"/>
      </w:rPr>
      <w:t>74</w:t>
    </w:r>
    <w:r w:rsidR="00394089">
      <w:rPr>
        <w:rFonts w:ascii="Arial" w:hAnsi="Arial" w:cs="Arial"/>
        <w:sz w:val="20"/>
      </w:rPr>
      <w:t xml:space="preserve"> </w:t>
    </w:r>
    <w:r w:rsidR="00911068" w:rsidRPr="006058CF">
      <w:rPr>
        <w:rFonts w:ascii="Arial" w:hAnsi="Arial" w:cs="Arial"/>
        <w:sz w:val="20"/>
      </w:rPr>
      <w:t>00 -</w:t>
    </w:r>
    <w:r w:rsidR="00911068" w:rsidRPr="006058CF">
      <w:rPr>
        <w:rStyle w:val="PageNumber"/>
        <w:rFonts w:ascii="Arial" w:hAnsi="Arial" w:cs="Arial"/>
        <w:sz w:val="20"/>
      </w:rPr>
      <w:fldChar w:fldCharType="begin"/>
    </w:r>
    <w:r w:rsidR="00911068" w:rsidRPr="006058CF">
      <w:rPr>
        <w:rStyle w:val="PageNumber"/>
        <w:rFonts w:ascii="Arial" w:hAnsi="Arial" w:cs="Arial"/>
        <w:sz w:val="20"/>
      </w:rPr>
      <w:instrText xml:space="preserve"> PAGE </w:instrText>
    </w:r>
    <w:r w:rsidR="00911068" w:rsidRPr="006058CF">
      <w:rPr>
        <w:rStyle w:val="PageNumber"/>
        <w:rFonts w:ascii="Arial" w:hAnsi="Arial" w:cs="Arial"/>
        <w:sz w:val="20"/>
      </w:rPr>
      <w:fldChar w:fldCharType="separate"/>
    </w:r>
    <w:r w:rsidR="00336C13">
      <w:rPr>
        <w:rStyle w:val="PageNumber"/>
        <w:rFonts w:ascii="Arial" w:hAnsi="Arial" w:cs="Arial"/>
        <w:noProof/>
        <w:sz w:val="20"/>
      </w:rPr>
      <w:t>2</w:t>
    </w:r>
    <w:r w:rsidR="00911068" w:rsidRPr="006058CF">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A56" w:rsidRDefault="00CA2A56">
      <w:r>
        <w:separator/>
      </w:r>
    </w:p>
  </w:footnote>
  <w:footnote w:type="continuationSeparator" w:id="0">
    <w:p w:rsidR="00CA2A56" w:rsidRDefault="00CA2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40" w:rsidRPr="006058CF" w:rsidRDefault="00A24D40" w:rsidP="00A24D40">
    <w:pPr>
      <w:pStyle w:val="Header"/>
      <w:tabs>
        <w:tab w:val="right" w:pos="9360"/>
      </w:tabs>
      <w:rPr>
        <w:rFonts w:ascii="Arial" w:hAnsi="Arial" w:cs="Arial"/>
        <w:sz w:val="20"/>
      </w:rPr>
    </w:pPr>
    <w:r w:rsidRPr="006058CF">
      <w:rPr>
        <w:rFonts w:ascii="Arial" w:hAnsi="Arial" w:cs="Arial"/>
        <w:sz w:val="20"/>
      </w:rPr>
      <w:t>PROJECT TITLE</w:t>
    </w:r>
    <w:r w:rsidRPr="006058CF">
      <w:rPr>
        <w:rFonts w:ascii="Arial" w:hAnsi="Arial" w:cs="Arial"/>
        <w:sz w:val="20"/>
      </w:rPr>
      <w:tab/>
      <w:t>PROJECT NO: 0000000</w:t>
    </w:r>
  </w:p>
  <w:p w:rsidR="00A24D40" w:rsidRPr="006058CF" w:rsidRDefault="00A24D40" w:rsidP="00A24D40">
    <w:pPr>
      <w:pStyle w:val="Header"/>
      <w:tabs>
        <w:tab w:val="right" w:pos="9360"/>
      </w:tabs>
      <w:rPr>
        <w:rFonts w:ascii="Arial" w:hAnsi="Arial" w:cs="Arial"/>
        <w:sz w:val="20"/>
      </w:rPr>
    </w:pPr>
    <w:r w:rsidRPr="006058CF">
      <w:rPr>
        <w:rFonts w:ascii="Arial" w:hAnsi="Arial" w:cs="Arial"/>
        <w:sz w:val="20"/>
      </w:rPr>
      <w:t>CONTRACT TITLE</w:t>
    </w:r>
  </w:p>
  <w:p w:rsidR="00A24D40" w:rsidRPr="006058CF" w:rsidRDefault="00A24D40" w:rsidP="00A24D40">
    <w:pPr>
      <w:pStyle w:val="Header"/>
      <w:tabs>
        <w:tab w:val="right" w:pos="9360"/>
      </w:tabs>
      <w:rPr>
        <w:rFonts w:ascii="Arial" w:hAnsi="Arial" w:cs="Arial"/>
        <w:sz w:val="20"/>
      </w:rPr>
    </w:pPr>
    <w:r w:rsidRPr="006058CF">
      <w:rPr>
        <w:rFonts w:ascii="Arial" w:hAnsi="Arial" w:cs="Arial"/>
        <w:sz w:val="20"/>
      </w:rPr>
      <w:t xml:space="preserve">UNIVERSITY OF CALIFORNIA, </w:t>
    </w:r>
    <w:r w:rsidR="00336C13">
      <w:rPr>
        <w:rFonts w:ascii="Arial" w:hAnsi="Arial" w:cs="Arial"/>
        <w:sz w:val="20"/>
      </w:rPr>
      <w:t>{</w:t>
    </w:r>
    <w:r w:rsidR="00336C13" w:rsidRPr="00336C13">
      <w:rPr>
        <w:rFonts w:ascii="Arial" w:hAnsi="Arial" w:cs="Arial"/>
        <w:sz w:val="20"/>
        <w:highlight w:val="lightGray"/>
      </w:rPr>
      <w:t>CAMPUS</w:t>
    </w:r>
    <w:r w:rsidR="00336C13">
      <w:rPr>
        <w:rFonts w:ascii="Arial" w:hAnsi="Arial" w:cs="Arial"/>
        <w:sz w:val="20"/>
      </w:rPr>
      <w:t>}</w:t>
    </w:r>
  </w:p>
  <w:p w:rsidR="00A24D40" w:rsidRPr="006058CF" w:rsidRDefault="00A24D40" w:rsidP="00A24D40">
    <w:pPr>
      <w:pStyle w:val="Header"/>
      <w:tabs>
        <w:tab w:val="right" w:pos="9360"/>
      </w:tabs>
      <w:rPr>
        <w:rFonts w:ascii="Arial" w:hAnsi="Arial" w:cs="Arial"/>
        <w:sz w:val="20"/>
      </w:rPr>
    </w:pPr>
    <w:r w:rsidRPr="006058CF">
      <w:rPr>
        <w:rFonts w:ascii="Arial" w:hAnsi="Arial" w:cs="Arial"/>
        <w:sz w:val="20"/>
      </w:rPr>
      <w:t>CITY, CALIFORNIA</w:t>
    </w:r>
  </w:p>
  <w:p w:rsidR="00911068" w:rsidRPr="006058CF" w:rsidRDefault="00911068">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09A51F27"/>
    <w:multiLevelType w:val="multilevel"/>
    <w:tmpl w:val="60E8F7F8"/>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0FDD4415"/>
    <w:multiLevelType w:val="multilevel"/>
    <w:tmpl w:val="C3A8B0EE"/>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5">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2A47149A"/>
    <w:multiLevelType w:val="multilevel"/>
    <w:tmpl w:val="852A44E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7">
    <w:nsid w:val="37E03B3A"/>
    <w:multiLevelType w:val="multilevel"/>
    <w:tmpl w:val="852A44E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8">
    <w:nsid w:val="4396071E"/>
    <w:multiLevelType w:val="multilevel"/>
    <w:tmpl w:val="81BA57C8"/>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477632B2"/>
    <w:multiLevelType w:val="multilevel"/>
    <w:tmpl w:val="852A44E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1">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12">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3">
    <w:nsid w:val="4D503B53"/>
    <w:multiLevelType w:val="singleLevel"/>
    <w:tmpl w:val="44C8FF3E"/>
    <w:lvl w:ilvl="0">
      <w:start w:val="1"/>
      <w:numFmt w:val="lowerLetter"/>
      <w:lvlText w:val="%1."/>
      <w:lvlJc w:val="left"/>
      <w:pPr>
        <w:tabs>
          <w:tab w:val="num" w:pos="720"/>
        </w:tabs>
        <w:ind w:left="720" w:hanging="720"/>
      </w:pPr>
    </w:lvl>
  </w:abstractNum>
  <w:abstractNum w:abstractNumId="14">
    <w:nsid w:val="4E5C74E7"/>
    <w:multiLevelType w:val="multilevel"/>
    <w:tmpl w:val="4ADADDDA"/>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5">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6">
    <w:nsid w:val="5E5955B5"/>
    <w:multiLevelType w:val="multilevel"/>
    <w:tmpl w:val="852A44E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7">
    <w:nsid w:val="622D1652"/>
    <w:multiLevelType w:val="multilevel"/>
    <w:tmpl w:val="D01C5FD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8">
    <w:nsid w:val="664C4563"/>
    <w:multiLevelType w:val="hybridMultilevel"/>
    <w:tmpl w:val="5240E9C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20">
    <w:nsid w:val="722835E4"/>
    <w:multiLevelType w:val="multilevel"/>
    <w:tmpl w:val="852A44E6"/>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1">
    <w:nsid w:val="77F83483"/>
    <w:multiLevelType w:val="hybridMultilevel"/>
    <w:tmpl w:val="54AEE9B0"/>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88E0596E">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23">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3"/>
  </w:num>
  <w:num w:numId="2">
    <w:abstractNumId w:val="10"/>
  </w:num>
  <w:num w:numId="3">
    <w:abstractNumId w:val="12"/>
  </w:num>
  <w:num w:numId="4">
    <w:abstractNumId w:val="19"/>
  </w:num>
  <w:num w:numId="5">
    <w:abstractNumId w:val="19"/>
  </w:num>
  <w:num w:numId="6">
    <w:abstractNumId w:val="22"/>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5"/>
  </w:num>
  <w:num w:numId="20">
    <w:abstractNumId w:val="5"/>
  </w:num>
  <w:num w:numId="21">
    <w:abstractNumId w:val="5"/>
  </w:num>
  <w:num w:numId="22">
    <w:abstractNumId w:val="11"/>
  </w:num>
  <w:num w:numId="23">
    <w:abstractNumId w:val="1"/>
  </w:num>
  <w:num w:numId="24">
    <w:abstractNumId w:val="1"/>
  </w:num>
  <w:num w:numId="25">
    <w:abstractNumId w:val="23"/>
  </w:num>
  <w:num w:numId="26">
    <w:abstractNumId w:val="23"/>
  </w:num>
  <w:num w:numId="27">
    <w:abstractNumId w:val="4"/>
  </w:num>
  <w:num w:numId="28">
    <w:abstractNumId w:val="15"/>
  </w:num>
  <w:num w:numId="29">
    <w:abstractNumId w:val="14"/>
  </w:num>
  <w:num w:numId="30">
    <w:abstractNumId w:val="21"/>
  </w:num>
  <w:num w:numId="31">
    <w:abstractNumId w:val="18"/>
  </w:num>
  <w:num w:numId="32">
    <w:abstractNumId w:val="6"/>
  </w:num>
  <w:num w:numId="33">
    <w:abstractNumId w:val="2"/>
  </w:num>
  <w:num w:numId="34">
    <w:abstractNumId w:val="16"/>
  </w:num>
  <w:num w:numId="35">
    <w:abstractNumId w:val="8"/>
  </w:num>
  <w:num w:numId="36">
    <w:abstractNumId w:val="7"/>
  </w:num>
  <w:num w:numId="37">
    <w:abstractNumId w:val="17"/>
  </w:num>
  <w:num w:numId="38">
    <w:abstractNumId w:val="9"/>
  </w:num>
  <w:num w:numId="39">
    <w:abstractNumId w:val="3"/>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112"/>
  <w:displayHorizontalDrawingGridEvery w:val="0"/>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D01"/>
    <w:rsid w:val="00007BF4"/>
    <w:rsid w:val="000146D3"/>
    <w:rsid w:val="00047897"/>
    <w:rsid w:val="000743E4"/>
    <w:rsid w:val="000C0A07"/>
    <w:rsid w:val="000D1430"/>
    <w:rsid w:val="000D585A"/>
    <w:rsid w:val="000D5DD9"/>
    <w:rsid w:val="000D67A4"/>
    <w:rsid w:val="001046C8"/>
    <w:rsid w:val="001251E7"/>
    <w:rsid w:val="001521A4"/>
    <w:rsid w:val="00171FF8"/>
    <w:rsid w:val="00194045"/>
    <w:rsid w:val="001A3BA9"/>
    <w:rsid w:val="001A3DE2"/>
    <w:rsid w:val="001A5B20"/>
    <w:rsid w:val="001A68E7"/>
    <w:rsid w:val="001D564D"/>
    <w:rsid w:val="001E4548"/>
    <w:rsid w:val="00201B1D"/>
    <w:rsid w:val="002160F2"/>
    <w:rsid w:val="00233933"/>
    <w:rsid w:val="00235829"/>
    <w:rsid w:val="00256DC1"/>
    <w:rsid w:val="002622B0"/>
    <w:rsid w:val="0026341C"/>
    <w:rsid w:val="002A6E84"/>
    <w:rsid w:val="002B7D97"/>
    <w:rsid w:val="002C1C03"/>
    <w:rsid w:val="00305719"/>
    <w:rsid w:val="00335136"/>
    <w:rsid w:val="003365F3"/>
    <w:rsid w:val="00336C13"/>
    <w:rsid w:val="00355EDE"/>
    <w:rsid w:val="00363031"/>
    <w:rsid w:val="00385130"/>
    <w:rsid w:val="0039184C"/>
    <w:rsid w:val="00391D93"/>
    <w:rsid w:val="00394089"/>
    <w:rsid w:val="003C26A7"/>
    <w:rsid w:val="003C6C84"/>
    <w:rsid w:val="003D6338"/>
    <w:rsid w:val="00415136"/>
    <w:rsid w:val="00436712"/>
    <w:rsid w:val="00454BD3"/>
    <w:rsid w:val="00455A27"/>
    <w:rsid w:val="004638E9"/>
    <w:rsid w:val="004660C4"/>
    <w:rsid w:val="004665CA"/>
    <w:rsid w:val="00472B97"/>
    <w:rsid w:val="0049048B"/>
    <w:rsid w:val="0049110D"/>
    <w:rsid w:val="004A3618"/>
    <w:rsid w:val="004A3C58"/>
    <w:rsid w:val="004C2B6F"/>
    <w:rsid w:val="00520447"/>
    <w:rsid w:val="005627A6"/>
    <w:rsid w:val="00575756"/>
    <w:rsid w:val="00576F18"/>
    <w:rsid w:val="00583195"/>
    <w:rsid w:val="0058561B"/>
    <w:rsid w:val="005B59F1"/>
    <w:rsid w:val="005B6213"/>
    <w:rsid w:val="005B67C6"/>
    <w:rsid w:val="005B7331"/>
    <w:rsid w:val="005C3CD4"/>
    <w:rsid w:val="005E146C"/>
    <w:rsid w:val="005E611E"/>
    <w:rsid w:val="006058CF"/>
    <w:rsid w:val="00615989"/>
    <w:rsid w:val="00632DCC"/>
    <w:rsid w:val="00653EBC"/>
    <w:rsid w:val="00660560"/>
    <w:rsid w:val="00670AFA"/>
    <w:rsid w:val="00696F3E"/>
    <w:rsid w:val="006A0CC4"/>
    <w:rsid w:val="006A3B1A"/>
    <w:rsid w:val="006A6A9B"/>
    <w:rsid w:val="006B03A8"/>
    <w:rsid w:val="006D7310"/>
    <w:rsid w:val="006F587E"/>
    <w:rsid w:val="006F615E"/>
    <w:rsid w:val="00700C85"/>
    <w:rsid w:val="0073472C"/>
    <w:rsid w:val="00744305"/>
    <w:rsid w:val="00745435"/>
    <w:rsid w:val="007464EF"/>
    <w:rsid w:val="00760DA9"/>
    <w:rsid w:val="00767F88"/>
    <w:rsid w:val="00772473"/>
    <w:rsid w:val="00774CBE"/>
    <w:rsid w:val="00783818"/>
    <w:rsid w:val="007B2AEE"/>
    <w:rsid w:val="007C5C38"/>
    <w:rsid w:val="007D3080"/>
    <w:rsid w:val="007E23FC"/>
    <w:rsid w:val="00805D30"/>
    <w:rsid w:val="00827726"/>
    <w:rsid w:val="00837BB7"/>
    <w:rsid w:val="008553AD"/>
    <w:rsid w:val="00893C81"/>
    <w:rsid w:val="008A17CA"/>
    <w:rsid w:val="008A238C"/>
    <w:rsid w:val="008A7859"/>
    <w:rsid w:val="008B18D2"/>
    <w:rsid w:val="00902B98"/>
    <w:rsid w:val="0090336C"/>
    <w:rsid w:val="00904855"/>
    <w:rsid w:val="0090597C"/>
    <w:rsid w:val="00911068"/>
    <w:rsid w:val="0094168F"/>
    <w:rsid w:val="009B0BA2"/>
    <w:rsid w:val="009B4B08"/>
    <w:rsid w:val="009C1B3A"/>
    <w:rsid w:val="009C43E9"/>
    <w:rsid w:val="00A0663A"/>
    <w:rsid w:val="00A22B20"/>
    <w:rsid w:val="00A24D40"/>
    <w:rsid w:val="00A53A2C"/>
    <w:rsid w:val="00A71D4B"/>
    <w:rsid w:val="00A83694"/>
    <w:rsid w:val="00AA5540"/>
    <w:rsid w:val="00AB0C75"/>
    <w:rsid w:val="00AF3EE0"/>
    <w:rsid w:val="00B15619"/>
    <w:rsid w:val="00B6547C"/>
    <w:rsid w:val="00BA7ABF"/>
    <w:rsid w:val="00BB05A6"/>
    <w:rsid w:val="00BC15D3"/>
    <w:rsid w:val="00BD0063"/>
    <w:rsid w:val="00BD1DEF"/>
    <w:rsid w:val="00C06B8A"/>
    <w:rsid w:val="00C076BC"/>
    <w:rsid w:val="00C453B1"/>
    <w:rsid w:val="00C534F1"/>
    <w:rsid w:val="00C87768"/>
    <w:rsid w:val="00CA2A56"/>
    <w:rsid w:val="00CC4132"/>
    <w:rsid w:val="00CC5609"/>
    <w:rsid w:val="00CD638B"/>
    <w:rsid w:val="00CE0F28"/>
    <w:rsid w:val="00CF2E98"/>
    <w:rsid w:val="00D04B6F"/>
    <w:rsid w:val="00D24271"/>
    <w:rsid w:val="00D342D0"/>
    <w:rsid w:val="00D43EBD"/>
    <w:rsid w:val="00D477C6"/>
    <w:rsid w:val="00D50A84"/>
    <w:rsid w:val="00D75CDE"/>
    <w:rsid w:val="00DB3CAB"/>
    <w:rsid w:val="00DF74BD"/>
    <w:rsid w:val="00E22947"/>
    <w:rsid w:val="00E27E1D"/>
    <w:rsid w:val="00E51A8D"/>
    <w:rsid w:val="00E86D01"/>
    <w:rsid w:val="00E92EEC"/>
    <w:rsid w:val="00ED230E"/>
    <w:rsid w:val="00F06E32"/>
    <w:rsid w:val="00F55A9B"/>
    <w:rsid w:val="00F7122B"/>
    <w:rsid w:val="00F75C65"/>
    <w:rsid w:val="00F9457E"/>
    <w:rsid w:val="00FC76FA"/>
    <w:rsid w:val="00FD0526"/>
    <w:rsid w:val="00FE7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rsid w:val="000D67A4"/>
    <w:pPr>
      <w:keepNext/>
      <w:tabs>
        <w:tab w:val="num" w:pos="1440"/>
      </w:tabs>
      <w:ind w:left="1440" w:hanging="720"/>
      <w:outlineLvl w:val="1"/>
    </w:pPr>
    <w:rPr>
      <w:b/>
      <w:bCs/>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BodyTextIndent">
    <w:name w:val="Body Text Indent"/>
    <w:basedOn w:val="Normal"/>
    <w:pPr>
      <w:keepNext/>
      <w:keepLines/>
      <w:widowControl w:val="0"/>
      <w:spacing w:after="200"/>
      <w:ind w:left="1440" w:hanging="720"/>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sid w:val="00D43EBD"/>
    <w:rPr>
      <w:rFonts w:ascii="Tahoma" w:hAnsi="Tahoma" w:cs="Tahoma"/>
      <w:sz w:val="16"/>
      <w:szCs w:val="16"/>
    </w:rPr>
  </w:style>
  <w:style w:type="table" w:styleId="TableGrid">
    <w:name w:val="Table Grid"/>
    <w:basedOn w:val="TableNormal"/>
    <w:rsid w:val="002C1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017400 CLEANING AND WASTE MANAGEMENT</vt:lpstr>
    </vt:vector>
  </TitlesOfParts>
  <Company>DCM UCD</Company>
  <LinksUpToDate>false</LinksUpToDate>
  <CharactersWithSpaces>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017400 CLEANING AND WASTE MANAGEMENT</dc:title>
  <dc:subject/>
  <dc:creator>Contracts Manager</dc:creator>
  <cp:keywords/>
  <dc:description/>
  <cp:lastModifiedBy>Dylan Paul</cp:lastModifiedBy>
  <cp:revision>11</cp:revision>
  <cp:lastPrinted>2007-02-05T21:04:00Z</cp:lastPrinted>
  <dcterms:created xsi:type="dcterms:W3CDTF">2013-03-06T22:54:00Z</dcterms:created>
  <dcterms:modified xsi:type="dcterms:W3CDTF">2015-06-25T15:59:00Z</dcterms:modified>
</cp:coreProperties>
</file>