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576"/>
      </w:tblGrid>
      <w:tr w:rsidR="00685011" w:rsidRPr="003C7631" w:rsidTr="00F013FD">
        <w:tc>
          <w:tcPr>
            <w:tcW w:w="9576" w:type="dxa"/>
            <w:shd w:val="clear" w:color="auto" w:fill="DAEEF3"/>
          </w:tcPr>
          <w:p w:rsidR="006361D6" w:rsidRPr="003C7631" w:rsidRDefault="00F013FD" w:rsidP="006361D6">
            <w:pPr>
              <w:spacing w:after="120"/>
              <w:rPr>
                <w:rFonts w:ascii="Arial" w:hAnsi="Arial" w:cs="Arial"/>
                <w:sz w:val="20"/>
              </w:rPr>
            </w:pPr>
            <w:r w:rsidRPr="003C7631">
              <w:rPr>
                <w:rFonts w:ascii="Arial" w:hAnsi="Arial" w:cs="Arial"/>
                <w:sz w:val="20"/>
              </w:rPr>
              <w:t>Standard Specification</w:t>
            </w:r>
          </w:p>
          <w:p w:rsidR="00980194" w:rsidRPr="003C7631" w:rsidRDefault="00F013FD" w:rsidP="00294471">
            <w:pPr>
              <w:rPr>
                <w:rFonts w:ascii="Arial" w:hAnsi="Arial" w:cs="Arial"/>
                <w:bCs/>
                <w:sz w:val="20"/>
              </w:rPr>
            </w:pPr>
            <w:r w:rsidRPr="003C7631">
              <w:rPr>
                <w:rFonts w:ascii="Arial" w:hAnsi="Arial" w:cs="Arial"/>
                <w:sz w:val="20"/>
              </w:rPr>
              <w:t xml:space="preserve">Coordinate use of Exhibit 30 Material Substitutions Proposal with this Section.  </w:t>
            </w:r>
            <w:r w:rsidRPr="003C7631">
              <w:rPr>
                <w:rFonts w:ascii="Arial" w:hAnsi="Arial" w:cs="Arial"/>
                <w:bCs/>
                <w:sz w:val="20"/>
              </w:rPr>
              <w:t>Any changes to this section must be coordinated with the Office of the President.</w:t>
            </w:r>
          </w:p>
          <w:p w:rsidR="00980194" w:rsidRPr="003C7631" w:rsidRDefault="00980194" w:rsidP="00294471">
            <w:pPr>
              <w:rPr>
                <w:rFonts w:ascii="Arial" w:hAnsi="Arial" w:cs="Arial"/>
                <w:bCs/>
                <w:sz w:val="20"/>
              </w:rPr>
            </w:pPr>
          </w:p>
        </w:tc>
      </w:tr>
    </w:tbl>
    <w:p w:rsidR="00685011" w:rsidRPr="003C7631" w:rsidRDefault="00685011" w:rsidP="00A067CA">
      <w:pPr>
        <w:spacing w:after="120"/>
        <w:rPr>
          <w:rFonts w:ascii="Arial" w:hAnsi="Arial" w:cs="Arial"/>
          <w:sz w:val="20"/>
        </w:rPr>
      </w:pPr>
      <w:r w:rsidRPr="003C7631">
        <w:rPr>
          <w:rFonts w:ascii="Arial" w:hAnsi="Arial" w:cs="Arial"/>
          <w:sz w:val="20"/>
        </w:rPr>
        <w:t>SECTION</w:t>
      </w:r>
      <w:r w:rsidR="00B04009" w:rsidRPr="003C7631">
        <w:rPr>
          <w:rFonts w:ascii="Arial" w:hAnsi="Arial" w:cs="Arial"/>
          <w:sz w:val="20"/>
        </w:rPr>
        <w:t xml:space="preserve"> 01</w:t>
      </w:r>
      <w:r w:rsidR="00875891">
        <w:rPr>
          <w:rFonts w:ascii="Arial" w:hAnsi="Arial" w:cs="Arial"/>
          <w:sz w:val="20"/>
        </w:rPr>
        <w:t xml:space="preserve"> </w:t>
      </w:r>
      <w:r w:rsidR="00B04009" w:rsidRPr="003C7631">
        <w:rPr>
          <w:rFonts w:ascii="Arial" w:hAnsi="Arial" w:cs="Arial"/>
          <w:sz w:val="20"/>
        </w:rPr>
        <w:t>25</w:t>
      </w:r>
      <w:r w:rsidR="00875891">
        <w:rPr>
          <w:rFonts w:ascii="Arial" w:hAnsi="Arial" w:cs="Arial"/>
          <w:sz w:val="20"/>
        </w:rPr>
        <w:t xml:space="preserve"> </w:t>
      </w:r>
      <w:r w:rsidR="00B04009" w:rsidRPr="003C7631">
        <w:rPr>
          <w:rFonts w:ascii="Arial" w:hAnsi="Arial" w:cs="Arial"/>
          <w:sz w:val="20"/>
        </w:rPr>
        <w:t>00 SUBSTITUTION PROCEDURES</w:t>
      </w:r>
    </w:p>
    <w:p w:rsidR="00685011" w:rsidRPr="003C7631" w:rsidRDefault="00685011" w:rsidP="00A067CA">
      <w:pPr>
        <w:numPr>
          <w:ilvl w:val="0"/>
          <w:numId w:val="29"/>
        </w:numPr>
        <w:spacing w:after="120"/>
        <w:rPr>
          <w:rFonts w:ascii="Arial" w:hAnsi="Arial" w:cs="Arial"/>
          <w:sz w:val="20"/>
        </w:rPr>
      </w:pPr>
      <w:r w:rsidRPr="003C7631">
        <w:rPr>
          <w:rFonts w:ascii="Arial" w:hAnsi="Arial" w:cs="Arial"/>
          <w:sz w:val="20"/>
        </w:rPr>
        <w:t>GENERAL</w:t>
      </w:r>
    </w:p>
    <w:p w:rsidR="00685011" w:rsidRPr="003C7631" w:rsidRDefault="00685011" w:rsidP="00A067CA">
      <w:pPr>
        <w:numPr>
          <w:ilvl w:val="1"/>
          <w:numId w:val="29"/>
        </w:numPr>
        <w:tabs>
          <w:tab w:val="clear" w:pos="720"/>
          <w:tab w:val="num" w:pos="540"/>
        </w:tabs>
        <w:spacing w:after="120"/>
        <w:ind w:left="540" w:hanging="540"/>
        <w:rPr>
          <w:rFonts w:ascii="Arial" w:hAnsi="Arial" w:cs="Arial"/>
          <w:sz w:val="20"/>
        </w:rPr>
      </w:pPr>
      <w:r w:rsidRPr="003C7631">
        <w:rPr>
          <w:rFonts w:ascii="Arial" w:hAnsi="Arial" w:cs="Arial"/>
          <w:sz w:val="20"/>
        </w:rPr>
        <w:t>GENERAL PROVISIONS REGARDING SPECIFICATION OF PRODUCTS, MATERIAL OR EQUIPMENT BY BRAND OR TRADE NAME</w:t>
      </w:r>
    </w:p>
    <w:p w:rsidR="00685011" w:rsidRPr="003C7631" w:rsidRDefault="00685011" w:rsidP="00A067CA">
      <w:pPr>
        <w:numPr>
          <w:ilvl w:val="2"/>
          <w:numId w:val="29"/>
        </w:numPr>
        <w:tabs>
          <w:tab w:val="clear" w:pos="1440"/>
          <w:tab w:val="num" w:pos="540"/>
        </w:tabs>
        <w:spacing w:after="120"/>
        <w:ind w:left="540" w:hanging="360"/>
        <w:rPr>
          <w:rFonts w:ascii="Arial" w:hAnsi="Arial" w:cs="Arial"/>
          <w:sz w:val="20"/>
        </w:rPr>
      </w:pPr>
      <w:r w:rsidRPr="003C7631">
        <w:rPr>
          <w:rFonts w:ascii="Arial" w:hAnsi="Arial" w:cs="Arial"/>
          <w:sz w:val="20"/>
        </w:rPr>
        <w:t>Products, material or equipment specified by both brand or trade name and model number are approved for use, provided that Contractor complies with all Contract requirements. Specification of a product, material or equipment by brand or trade name and model number is not a representation or warranty that the product, material or equipment can be used without modification, to meet the requirements of the plans and specifications; Contractor shall, at its sole cost, modify such products, material, or equipment so that they comply with all requirements of the plans and specifications.</w:t>
      </w:r>
    </w:p>
    <w:p w:rsidR="00685011" w:rsidRPr="003C7631" w:rsidRDefault="00685011" w:rsidP="00A067CA">
      <w:pPr>
        <w:numPr>
          <w:ilvl w:val="2"/>
          <w:numId w:val="29"/>
        </w:numPr>
        <w:tabs>
          <w:tab w:val="clear" w:pos="1440"/>
          <w:tab w:val="num" w:pos="540"/>
        </w:tabs>
        <w:spacing w:after="120"/>
        <w:ind w:left="540" w:hanging="360"/>
        <w:rPr>
          <w:rFonts w:ascii="Arial" w:hAnsi="Arial" w:cs="Arial"/>
          <w:sz w:val="20"/>
        </w:rPr>
      </w:pPr>
      <w:r w:rsidRPr="003C7631">
        <w:rPr>
          <w:rFonts w:ascii="Arial" w:hAnsi="Arial" w:cs="Arial"/>
          <w:sz w:val="20"/>
        </w:rPr>
        <w:t>The first-named product, material or equipment specified by brand or trade name and model number is the basis for the Project design and the use of any item other than the first-named one may require modifications of that design. If Contractor uses any product, material or equipment other than the first-named one, Contractor shall, at its sole cost:</w:t>
      </w:r>
    </w:p>
    <w:p w:rsidR="00685011" w:rsidRPr="003C7631" w:rsidRDefault="00685011" w:rsidP="00A067CA">
      <w:pPr>
        <w:numPr>
          <w:ilvl w:val="3"/>
          <w:numId w:val="29"/>
        </w:numPr>
        <w:tabs>
          <w:tab w:val="clear" w:pos="2160"/>
          <w:tab w:val="num" w:pos="990"/>
        </w:tabs>
        <w:ind w:left="990" w:hanging="450"/>
        <w:rPr>
          <w:rFonts w:ascii="Arial" w:hAnsi="Arial" w:cs="Arial"/>
          <w:sz w:val="20"/>
        </w:rPr>
      </w:pPr>
      <w:r w:rsidRPr="003C7631">
        <w:rPr>
          <w:rFonts w:ascii="Arial" w:hAnsi="Arial" w:cs="Arial"/>
          <w:sz w:val="20"/>
        </w:rPr>
        <w:t xml:space="preserve">Make all revisions and modifications to the design and construction of the Work necessitated by the use </w:t>
      </w:r>
      <w:r w:rsidR="00220DB4" w:rsidRPr="003C7631">
        <w:rPr>
          <w:rFonts w:ascii="Arial" w:hAnsi="Arial" w:cs="Arial"/>
          <w:sz w:val="20"/>
        </w:rPr>
        <w:t xml:space="preserve">of </w:t>
      </w:r>
      <w:r w:rsidRPr="003C7631">
        <w:rPr>
          <w:rFonts w:ascii="Arial" w:hAnsi="Arial" w:cs="Arial"/>
          <w:sz w:val="20"/>
        </w:rPr>
        <w:t>the product, material or equipment.</w:t>
      </w:r>
    </w:p>
    <w:p w:rsidR="00685011" w:rsidRPr="003C7631" w:rsidRDefault="00685011" w:rsidP="00A067CA">
      <w:pPr>
        <w:numPr>
          <w:ilvl w:val="3"/>
          <w:numId w:val="29"/>
        </w:numPr>
        <w:tabs>
          <w:tab w:val="clear" w:pos="2160"/>
          <w:tab w:val="num" w:pos="990"/>
        </w:tabs>
        <w:spacing w:after="120"/>
        <w:ind w:left="990" w:hanging="450"/>
        <w:rPr>
          <w:rFonts w:ascii="Arial" w:hAnsi="Arial" w:cs="Arial"/>
          <w:sz w:val="20"/>
        </w:rPr>
      </w:pPr>
      <w:r w:rsidRPr="003C7631">
        <w:rPr>
          <w:rFonts w:ascii="Arial" w:hAnsi="Arial" w:cs="Arial"/>
          <w:sz w:val="20"/>
        </w:rPr>
        <w:t>Be responsible for all costs of any changes resulting from the use of the product, material or equipment including without limitation, costs or changes which affect other parts of the Work, the work of Separate Contractors, or any other property or oper</w:t>
      </w:r>
      <w:bookmarkStart w:id="0" w:name="_GoBack"/>
      <w:bookmarkEnd w:id="0"/>
      <w:r w:rsidRPr="003C7631">
        <w:rPr>
          <w:rFonts w:ascii="Arial" w:hAnsi="Arial" w:cs="Arial"/>
          <w:sz w:val="20"/>
        </w:rPr>
        <w:t>ations of the University.</w:t>
      </w:r>
    </w:p>
    <w:p w:rsidR="00685011" w:rsidRPr="003C7631" w:rsidRDefault="00685011" w:rsidP="00A067CA">
      <w:pPr>
        <w:numPr>
          <w:ilvl w:val="2"/>
          <w:numId w:val="29"/>
        </w:numPr>
        <w:tabs>
          <w:tab w:val="clear" w:pos="1440"/>
          <w:tab w:val="num" w:pos="540"/>
        </w:tabs>
        <w:spacing w:after="120"/>
        <w:ind w:left="540" w:hanging="360"/>
        <w:rPr>
          <w:rFonts w:ascii="Arial" w:hAnsi="Arial" w:cs="Arial"/>
          <w:sz w:val="20"/>
        </w:rPr>
      </w:pPr>
      <w:r w:rsidRPr="003C7631">
        <w:rPr>
          <w:rFonts w:ascii="Arial" w:hAnsi="Arial" w:cs="Arial"/>
          <w:sz w:val="20"/>
        </w:rPr>
        <w:t xml:space="preserve">When a product, material or equipment specified by brand or trade name is followed by the words "or equal," a substitution may be permitted if the substitution is equal to or superior to the first-named product, material or equipment in quality, utility and appearance and if the substitution complies with all other requirements of the plans and specifications. </w:t>
      </w:r>
    </w:p>
    <w:p w:rsidR="00685011" w:rsidRPr="003C7631" w:rsidRDefault="00685011" w:rsidP="00A067CA">
      <w:pPr>
        <w:numPr>
          <w:ilvl w:val="2"/>
          <w:numId w:val="29"/>
        </w:numPr>
        <w:tabs>
          <w:tab w:val="clear" w:pos="1440"/>
          <w:tab w:val="num" w:pos="540"/>
        </w:tabs>
        <w:spacing w:after="120"/>
        <w:ind w:left="540" w:hanging="360"/>
        <w:rPr>
          <w:rFonts w:ascii="Arial" w:hAnsi="Arial" w:cs="Arial"/>
          <w:sz w:val="20"/>
        </w:rPr>
      </w:pPr>
      <w:r w:rsidRPr="003C7631">
        <w:rPr>
          <w:rFonts w:ascii="Arial" w:hAnsi="Arial" w:cs="Arial"/>
          <w:sz w:val="20"/>
        </w:rPr>
        <w:t>A product, material or equipment specified by brand or trade name followed by the words "or equal, no known equal," signifies that University does not have sufficient knowledge to specify a product, material or equipment, other than the one specified by brand or trade name, that is suitable for use on the Project. The use of the words "no known equal" is not intended to discourage substitution requests in accordance with the requirements specified herein.</w:t>
      </w:r>
    </w:p>
    <w:p w:rsidR="00685011" w:rsidRPr="003C7631" w:rsidRDefault="00685011" w:rsidP="00A067CA">
      <w:pPr>
        <w:numPr>
          <w:ilvl w:val="2"/>
          <w:numId w:val="29"/>
        </w:numPr>
        <w:tabs>
          <w:tab w:val="clear" w:pos="1440"/>
          <w:tab w:val="num" w:pos="540"/>
        </w:tabs>
        <w:spacing w:after="120"/>
        <w:ind w:left="540" w:hanging="360"/>
        <w:rPr>
          <w:rFonts w:ascii="Arial" w:hAnsi="Arial" w:cs="Arial"/>
          <w:sz w:val="20"/>
        </w:rPr>
      </w:pPr>
      <w:r w:rsidRPr="003C7631">
        <w:rPr>
          <w:rFonts w:ascii="Arial" w:hAnsi="Arial" w:cs="Arial"/>
          <w:sz w:val="20"/>
        </w:rPr>
        <w:t>When catalog numbers and specific brands or trade names not followed by the designation "or equal" are used in conjunction with a product, material or equipment required by the specifications, substitutions will not be allowed and the named product, material or equipment must be used.</w:t>
      </w:r>
    </w:p>
    <w:p w:rsidR="00685011" w:rsidRPr="003C7631" w:rsidRDefault="00685011" w:rsidP="00A067CA">
      <w:pPr>
        <w:numPr>
          <w:ilvl w:val="2"/>
          <w:numId w:val="29"/>
        </w:numPr>
        <w:tabs>
          <w:tab w:val="clear" w:pos="1440"/>
          <w:tab w:val="num" w:pos="540"/>
        </w:tabs>
        <w:spacing w:after="120"/>
        <w:ind w:left="540" w:hanging="360"/>
        <w:rPr>
          <w:rFonts w:ascii="Arial" w:hAnsi="Arial" w:cs="Arial"/>
          <w:sz w:val="20"/>
        </w:rPr>
      </w:pPr>
      <w:r w:rsidRPr="003C7631">
        <w:rPr>
          <w:rFonts w:ascii="Arial" w:hAnsi="Arial" w:cs="Arial"/>
          <w:sz w:val="20"/>
        </w:rPr>
        <w:t>Specification of a product, material or equipment by brand or trade name and model number is not a representation or warranty that the product, material or equipment is available; Contractor should confirm, prior to submitting its Bid, the availability of any product, material or equipment specified by brand or trade name and model number.</w:t>
      </w:r>
    </w:p>
    <w:p w:rsidR="00685011" w:rsidRPr="003C7631" w:rsidRDefault="00685011" w:rsidP="00A067CA">
      <w:pPr>
        <w:numPr>
          <w:ilvl w:val="1"/>
          <w:numId w:val="29"/>
        </w:numPr>
        <w:tabs>
          <w:tab w:val="clear" w:pos="720"/>
          <w:tab w:val="num" w:pos="540"/>
        </w:tabs>
        <w:spacing w:after="120"/>
        <w:ind w:left="540" w:hanging="540"/>
        <w:rPr>
          <w:rFonts w:ascii="Arial" w:hAnsi="Arial" w:cs="Arial"/>
          <w:sz w:val="20"/>
        </w:rPr>
      </w:pPr>
      <w:r w:rsidRPr="003C7631">
        <w:rPr>
          <w:rFonts w:ascii="Arial" w:hAnsi="Arial" w:cs="Arial"/>
          <w:sz w:val="20"/>
        </w:rPr>
        <w:t>SPECIAL REQUIREMENTS FOR PRODUCTS, MATERIAL OR EQUIPMENT, OTHER THAN THE FIRST-NAMED PRODUCT, MATERIAL OR EQUIPMENT, SPECIFIED BY BOTH BRAND OR TRADE NAME AND MODEL NUMBER</w:t>
      </w:r>
    </w:p>
    <w:p w:rsidR="00685011" w:rsidRPr="003C7631" w:rsidRDefault="00685011" w:rsidP="00A067CA">
      <w:pPr>
        <w:numPr>
          <w:ilvl w:val="2"/>
          <w:numId w:val="29"/>
        </w:numPr>
        <w:tabs>
          <w:tab w:val="clear" w:pos="1440"/>
          <w:tab w:val="num" w:pos="540"/>
        </w:tabs>
        <w:spacing w:after="120"/>
        <w:ind w:left="540" w:hanging="360"/>
        <w:rPr>
          <w:rFonts w:ascii="Arial" w:hAnsi="Arial" w:cs="Arial"/>
          <w:sz w:val="20"/>
        </w:rPr>
      </w:pPr>
      <w:r w:rsidRPr="003C7631">
        <w:rPr>
          <w:rFonts w:ascii="Arial" w:hAnsi="Arial" w:cs="Arial"/>
          <w:sz w:val="20"/>
        </w:rPr>
        <w:t xml:space="preserve">In addition to complying with all other submittal requirements of the Contract, submit within 70 days after the date of commencement specified in the Notice to Proceed, for review and approval by the University's Representative, Contractor prepared specifications and drawings, including design and engineering calculations, prepared by an appropriate licensed professional, depicting all revisions and modifications to the design and construction of the Work necessitated by the use of the </w:t>
      </w:r>
      <w:r w:rsidRPr="003C7631">
        <w:rPr>
          <w:rFonts w:ascii="Arial" w:hAnsi="Arial" w:cs="Arial"/>
          <w:sz w:val="20"/>
        </w:rPr>
        <w:lastRenderedPageBreak/>
        <w:t>product, material or equipment. If no revisions or modifications are necessary, submit within 70 days after the date of commencement specified in the Notice to Proceed, a written representation that no revisions or modifications to the design or construction of the Work are necessitated by the use of the product, material or equipment. Contractor shall utilize the first-named product, material or equipment if Contractor fails to make the appropriate required submittal pursuant to this paragraph within the 70 day period.</w:t>
      </w:r>
    </w:p>
    <w:p w:rsidR="00685011" w:rsidRPr="003C7631" w:rsidRDefault="00685011" w:rsidP="00A067CA">
      <w:pPr>
        <w:numPr>
          <w:ilvl w:val="2"/>
          <w:numId w:val="29"/>
        </w:numPr>
        <w:tabs>
          <w:tab w:val="clear" w:pos="1440"/>
          <w:tab w:val="num" w:pos="540"/>
        </w:tabs>
        <w:spacing w:after="120"/>
        <w:ind w:left="540" w:hanging="360"/>
        <w:rPr>
          <w:rFonts w:ascii="Arial" w:hAnsi="Arial" w:cs="Arial"/>
          <w:sz w:val="20"/>
        </w:rPr>
      </w:pPr>
      <w:r w:rsidRPr="003C7631">
        <w:rPr>
          <w:rFonts w:ascii="Arial" w:hAnsi="Arial" w:cs="Arial"/>
          <w:sz w:val="20"/>
        </w:rPr>
        <w:t>A product, material or equipment, other than the first-named product, material or equipment, specified by both brand or trade name and model number may be used if no revisions or modifications to the design or construction of the Work are necessitated by the use of the product, material or equipment. If such revisions or modifications are necessary, the product, material or equipment may be used only if the revisions or modifications are approved in writing by the University's Representative. Contractor has the burden of demonstrating, through the procedures specified herein, that any such revisions or modifications will not be detrimental to the quality, utility or appearance of the Project or any portion of the Project. The University's Representative may refuse to approve any such proposed revisions or modifications where, in the reasonable opinion of the University's Representative, Contractor has failed to demonstrate, through the procedures specified herein, that the revisions or modifications are not detrimental to the quality, utility or appearance of the Project or any portion of the Project.</w:t>
      </w:r>
    </w:p>
    <w:p w:rsidR="00685011" w:rsidRPr="003C7631" w:rsidRDefault="00685011" w:rsidP="00A067CA">
      <w:pPr>
        <w:numPr>
          <w:ilvl w:val="1"/>
          <w:numId w:val="29"/>
        </w:numPr>
        <w:tabs>
          <w:tab w:val="clear" w:pos="720"/>
          <w:tab w:val="num" w:pos="540"/>
        </w:tabs>
        <w:spacing w:after="120"/>
        <w:ind w:left="540" w:hanging="540"/>
        <w:rPr>
          <w:rFonts w:ascii="Arial" w:hAnsi="Arial" w:cs="Arial"/>
          <w:sz w:val="20"/>
        </w:rPr>
      </w:pPr>
      <w:r w:rsidRPr="003C7631">
        <w:rPr>
          <w:rFonts w:ascii="Arial" w:hAnsi="Arial" w:cs="Arial"/>
          <w:sz w:val="20"/>
        </w:rPr>
        <w:t xml:space="preserve">SPECIAL </w:t>
      </w:r>
      <w:r w:rsidR="00665D98" w:rsidRPr="003C7631">
        <w:rPr>
          <w:rFonts w:ascii="Arial" w:hAnsi="Arial" w:cs="Arial"/>
          <w:sz w:val="20"/>
        </w:rPr>
        <w:t>REQUIREMENTS FOR SUBSTITUTIONS</w:t>
      </w:r>
    </w:p>
    <w:p w:rsidR="00685011" w:rsidRPr="003C7631" w:rsidRDefault="00685011" w:rsidP="00A067CA">
      <w:pPr>
        <w:numPr>
          <w:ilvl w:val="2"/>
          <w:numId w:val="29"/>
        </w:numPr>
        <w:tabs>
          <w:tab w:val="clear" w:pos="1440"/>
          <w:tab w:val="num" w:pos="540"/>
        </w:tabs>
        <w:spacing w:after="120"/>
        <w:ind w:left="540" w:hanging="360"/>
        <w:rPr>
          <w:rFonts w:ascii="Arial" w:hAnsi="Arial" w:cs="Arial"/>
          <w:sz w:val="20"/>
        </w:rPr>
      </w:pPr>
      <w:r w:rsidRPr="003C7631">
        <w:rPr>
          <w:rFonts w:ascii="Arial" w:hAnsi="Arial" w:cs="Arial"/>
          <w:sz w:val="20"/>
        </w:rPr>
        <w:t>In addition to complying with all other submittal requirements of the Contract, submit written data demonstrating that the proposed substitution is equal to or superior to the first-named product, material o</w:t>
      </w:r>
      <w:r w:rsidR="002A6567" w:rsidRPr="003C7631">
        <w:rPr>
          <w:rFonts w:ascii="Arial" w:hAnsi="Arial" w:cs="Arial"/>
          <w:sz w:val="20"/>
        </w:rPr>
        <w:t>r equipment in quality, utility,</w:t>
      </w:r>
      <w:r w:rsidRPr="003C7631">
        <w:rPr>
          <w:rFonts w:ascii="Arial" w:hAnsi="Arial" w:cs="Arial"/>
          <w:sz w:val="20"/>
        </w:rPr>
        <w:t xml:space="preserve"> appearance</w:t>
      </w:r>
      <w:r w:rsidR="00564CC6" w:rsidRPr="003C7631">
        <w:rPr>
          <w:rFonts w:ascii="Arial" w:hAnsi="Arial" w:cs="Arial"/>
          <w:sz w:val="20"/>
        </w:rPr>
        <w:t>,</w:t>
      </w:r>
      <w:r w:rsidRPr="003C7631">
        <w:rPr>
          <w:rFonts w:ascii="Arial" w:hAnsi="Arial" w:cs="Arial"/>
          <w:sz w:val="20"/>
        </w:rPr>
        <w:t xml:space="preserve"> </w:t>
      </w:r>
      <w:r w:rsidR="002A6567" w:rsidRPr="003C7631">
        <w:rPr>
          <w:rFonts w:ascii="Arial" w:hAnsi="Arial" w:cs="Arial"/>
          <w:sz w:val="20"/>
        </w:rPr>
        <w:t xml:space="preserve">environmental performance </w:t>
      </w:r>
      <w:r w:rsidR="00564CC6" w:rsidRPr="003C7631">
        <w:rPr>
          <w:rFonts w:ascii="Arial" w:hAnsi="Arial" w:cs="Arial"/>
          <w:sz w:val="20"/>
        </w:rPr>
        <w:t>criteria</w:t>
      </w:r>
      <w:r w:rsidR="002A6567" w:rsidRPr="003C7631">
        <w:rPr>
          <w:rFonts w:ascii="Arial" w:hAnsi="Arial" w:cs="Arial"/>
          <w:sz w:val="20"/>
        </w:rPr>
        <w:t xml:space="preserve">, </w:t>
      </w:r>
      <w:r w:rsidRPr="003C7631">
        <w:rPr>
          <w:rFonts w:ascii="Arial" w:hAnsi="Arial" w:cs="Arial"/>
          <w:sz w:val="20"/>
        </w:rPr>
        <w:t xml:space="preserve">and otherwise complies with all requirements of the plans and specifications, including: </w:t>
      </w:r>
    </w:p>
    <w:p w:rsidR="00685011" w:rsidRPr="003C7631" w:rsidRDefault="00685011" w:rsidP="00A067CA">
      <w:pPr>
        <w:numPr>
          <w:ilvl w:val="3"/>
          <w:numId w:val="29"/>
        </w:numPr>
        <w:tabs>
          <w:tab w:val="clear" w:pos="2160"/>
          <w:tab w:val="num" w:pos="990"/>
        </w:tabs>
        <w:spacing w:after="120"/>
        <w:ind w:left="990" w:hanging="450"/>
        <w:rPr>
          <w:rFonts w:ascii="Arial" w:hAnsi="Arial" w:cs="Arial"/>
          <w:sz w:val="20"/>
        </w:rPr>
      </w:pPr>
      <w:r w:rsidRPr="003C7631">
        <w:rPr>
          <w:rFonts w:ascii="Arial" w:hAnsi="Arial" w:cs="Arial"/>
          <w:sz w:val="20"/>
        </w:rPr>
        <w:t xml:space="preserve">Requests for substitutions will only be considered if Contractor completes and submits </w:t>
      </w:r>
      <w:bookmarkStart w:id="1" w:name="EX30"/>
      <w:bookmarkEnd w:id="1"/>
      <w:r w:rsidRPr="003C7631">
        <w:rPr>
          <w:rFonts w:ascii="Arial" w:hAnsi="Arial" w:cs="Arial"/>
          <w:sz w:val="20"/>
        </w:rPr>
        <w:t>Material Substitutions Proposal Form and the following supporting data:</w:t>
      </w:r>
    </w:p>
    <w:p w:rsidR="00685011" w:rsidRPr="003C7631" w:rsidRDefault="00685011" w:rsidP="00A067CA">
      <w:pPr>
        <w:numPr>
          <w:ilvl w:val="4"/>
          <w:numId w:val="29"/>
        </w:numPr>
        <w:tabs>
          <w:tab w:val="clear" w:pos="2880"/>
          <w:tab w:val="num" w:pos="1440"/>
        </w:tabs>
        <w:ind w:left="1440" w:hanging="450"/>
        <w:rPr>
          <w:rFonts w:ascii="Arial" w:hAnsi="Arial" w:cs="Arial"/>
          <w:sz w:val="20"/>
        </w:rPr>
      </w:pPr>
      <w:r w:rsidRPr="003C7631">
        <w:rPr>
          <w:rFonts w:ascii="Arial" w:hAnsi="Arial" w:cs="Arial"/>
          <w:sz w:val="20"/>
        </w:rPr>
        <w:t>Complete technical data including drawings, performance specifications, samples, and test reports of the article proposed for substitution.</w:t>
      </w:r>
    </w:p>
    <w:p w:rsidR="00685011" w:rsidRPr="003C7631" w:rsidRDefault="00685011" w:rsidP="00A067CA">
      <w:pPr>
        <w:numPr>
          <w:ilvl w:val="4"/>
          <w:numId w:val="29"/>
        </w:numPr>
        <w:tabs>
          <w:tab w:val="clear" w:pos="2880"/>
          <w:tab w:val="num" w:pos="1440"/>
        </w:tabs>
        <w:ind w:left="1440" w:hanging="450"/>
        <w:rPr>
          <w:rFonts w:ascii="Arial" w:hAnsi="Arial" w:cs="Arial"/>
          <w:sz w:val="20"/>
        </w:rPr>
      </w:pPr>
      <w:r w:rsidRPr="003C7631">
        <w:rPr>
          <w:rFonts w:ascii="Arial" w:hAnsi="Arial" w:cs="Arial"/>
          <w:sz w:val="20"/>
        </w:rPr>
        <w:t>Statement by Contractor that the proposed substitution is in full compliance with the requirements of the Contract Documents and Applicable Code Requirements.</w:t>
      </w:r>
    </w:p>
    <w:p w:rsidR="00685011" w:rsidRPr="003C7631" w:rsidRDefault="00685011" w:rsidP="00A067CA">
      <w:pPr>
        <w:numPr>
          <w:ilvl w:val="4"/>
          <w:numId w:val="29"/>
        </w:numPr>
        <w:tabs>
          <w:tab w:val="clear" w:pos="2880"/>
          <w:tab w:val="num" w:pos="1440"/>
        </w:tabs>
        <w:ind w:left="1440" w:hanging="450"/>
        <w:rPr>
          <w:rFonts w:ascii="Arial" w:hAnsi="Arial" w:cs="Arial"/>
          <w:sz w:val="20"/>
        </w:rPr>
      </w:pPr>
      <w:r w:rsidRPr="003C7631">
        <w:rPr>
          <w:rFonts w:ascii="Arial" w:hAnsi="Arial" w:cs="Arial"/>
          <w:sz w:val="20"/>
        </w:rPr>
        <w:t xml:space="preserve">List of Subcontractors, if any, that may be affected by the substitution. </w:t>
      </w:r>
    </w:p>
    <w:p w:rsidR="00685011" w:rsidRPr="003C7631" w:rsidRDefault="00685011" w:rsidP="00A067CA">
      <w:pPr>
        <w:numPr>
          <w:ilvl w:val="4"/>
          <w:numId w:val="29"/>
        </w:numPr>
        <w:tabs>
          <w:tab w:val="clear" w:pos="2880"/>
          <w:tab w:val="num" w:pos="1440"/>
        </w:tabs>
        <w:spacing w:after="120"/>
        <w:ind w:left="1440" w:hanging="450"/>
        <w:rPr>
          <w:rFonts w:ascii="Arial" w:hAnsi="Arial" w:cs="Arial"/>
          <w:sz w:val="20"/>
        </w:rPr>
      </w:pPr>
      <w:r w:rsidRPr="003C7631">
        <w:rPr>
          <w:rFonts w:ascii="Arial" w:hAnsi="Arial" w:cs="Arial"/>
          <w:sz w:val="20"/>
        </w:rPr>
        <w:t>Contractor prepared specifications and drawings, including design and engineering calculations, prepared by an appropriately licensed professional, depicting all revisions and modifications to the design and construction of the Work necessitated by the use of the substitution. If no revisions or modifications are necessary, submit a written representation that no revisions or modifications to the design or construction of the Work are necessitated by the use of the product, material or equipment.</w:t>
      </w:r>
    </w:p>
    <w:p w:rsidR="00685011" w:rsidRPr="003C7631" w:rsidRDefault="00685011" w:rsidP="00A067CA">
      <w:pPr>
        <w:numPr>
          <w:ilvl w:val="2"/>
          <w:numId w:val="29"/>
        </w:numPr>
        <w:tabs>
          <w:tab w:val="clear" w:pos="1440"/>
          <w:tab w:val="num" w:pos="540"/>
        </w:tabs>
        <w:spacing w:after="120"/>
        <w:ind w:left="540" w:hanging="360"/>
        <w:rPr>
          <w:rFonts w:ascii="Arial" w:hAnsi="Arial" w:cs="Arial"/>
          <w:sz w:val="20"/>
        </w:rPr>
      </w:pPr>
      <w:r w:rsidRPr="003C7631">
        <w:rPr>
          <w:rFonts w:ascii="Arial" w:hAnsi="Arial" w:cs="Arial"/>
          <w:sz w:val="20"/>
        </w:rPr>
        <w:t xml:space="preserve">At the request of and within the timeframes specified by the University's Representative: </w:t>
      </w:r>
    </w:p>
    <w:p w:rsidR="00685011" w:rsidRPr="003C7631" w:rsidRDefault="00685011" w:rsidP="00A067CA">
      <w:pPr>
        <w:numPr>
          <w:ilvl w:val="3"/>
          <w:numId w:val="29"/>
        </w:numPr>
        <w:tabs>
          <w:tab w:val="clear" w:pos="2160"/>
          <w:tab w:val="num" w:pos="990"/>
        </w:tabs>
        <w:ind w:left="993" w:hanging="446"/>
        <w:rPr>
          <w:rFonts w:ascii="Arial" w:hAnsi="Arial" w:cs="Arial"/>
          <w:sz w:val="20"/>
        </w:rPr>
      </w:pPr>
      <w:r w:rsidRPr="003C7631">
        <w:rPr>
          <w:rFonts w:ascii="Arial" w:hAnsi="Arial" w:cs="Arial"/>
          <w:sz w:val="20"/>
        </w:rPr>
        <w:t xml:space="preserve">Submit samples as deemed necessary by the University's Representative to evaluate the proposed substitution. </w:t>
      </w:r>
    </w:p>
    <w:p w:rsidR="00685011" w:rsidRPr="003C7631" w:rsidRDefault="00685011" w:rsidP="00A067CA">
      <w:pPr>
        <w:numPr>
          <w:ilvl w:val="3"/>
          <w:numId w:val="29"/>
        </w:numPr>
        <w:tabs>
          <w:tab w:val="clear" w:pos="2160"/>
          <w:tab w:val="num" w:pos="990"/>
        </w:tabs>
        <w:ind w:left="993" w:hanging="446"/>
        <w:rPr>
          <w:rFonts w:ascii="Arial" w:hAnsi="Arial" w:cs="Arial"/>
          <w:sz w:val="20"/>
        </w:rPr>
      </w:pPr>
      <w:r w:rsidRPr="003C7631">
        <w:rPr>
          <w:rFonts w:ascii="Arial" w:hAnsi="Arial" w:cs="Arial"/>
          <w:sz w:val="20"/>
        </w:rPr>
        <w:t>Submit proposed substitution to tests deemed necessary by the University's Representative to evaluate the proposed substitution. Such tests shall be made by an independent Testing Laboratory and at the sole expense of Contractor, after review and approval of the test procedures by University's Representative. If re-testing is deemed necessary by the University's Representative to evaluate the proposed substitution, such re-testing shall be made by an independent Testing Laboratory at the sole expense of the Contractor.</w:t>
      </w:r>
    </w:p>
    <w:p w:rsidR="00685011" w:rsidRPr="003C7631" w:rsidRDefault="00685011" w:rsidP="00A067CA">
      <w:pPr>
        <w:numPr>
          <w:ilvl w:val="3"/>
          <w:numId w:val="29"/>
        </w:numPr>
        <w:tabs>
          <w:tab w:val="clear" w:pos="2160"/>
          <w:tab w:val="num" w:pos="990"/>
        </w:tabs>
        <w:spacing w:after="120"/>
        <w:ind w:left="993" w:hanging="446"/>
        <w:rPr>
          <w:rFonts w:ascii="Arial" w:hAnsi="Arial" w:cs="Arial"/>
          <w:sz w:val="20"/>
        </w:rPr>
      </w:pPr>
      <w:r w:rsidRPr="003C7631">
        <w:rPr>
          <w:rFonts w:ascii="Arial" w:hAnsi="Arial" w:cs="Arial"/>
          <w:sz w:val="20"/>
        </w:rPr>
        <w:t>Provide any additional information deemed necessary by the University's Representative to evaluate the proposed substitution.</w:t>
      </w:r>
    </w:p>
    <w:p w:rsidR="00685011" w:rsidRPr="003C7631" w:rsidRDefault="00685011" w:rsidP="00A067CA">
      <w:pPr>
        <w:numPr>
          <w:ilvl w:val="2"/>
          <w:numId w:val="29"/>
        </w:numPr>
        <w:tabs>
          <w:tab w:val="clear" w:pos="1440"/>
          <w:tab w:val="num" w:pos="540"/>
        </w:tabs>
        <w:spacing w:after="120"/>
        <w:ind w:left="540" w:hanging="360"/>
        <w:rPr>
          <w:rFonts w:ascii="Arial" w:hAnsi="Arial" w:cs="Arial"/>
          <w:sz w:val="20"/>
        </w:rPr>
      </w:pPr>
      <w:r w:rsidRPr="003C7631">
        <w:rPr>
          <w:rFonts w:ascii="Arial" w:hAnsi="Arial" w:cs="Arial"/>
          <w:sz w:val="20"/>
        </w:rPr>
        <w:t xml:space="preserve">If University's Representative, in reviewing a proposed substitution, requires revisions or corrections to be made to previously accepted shop drawings and supplemental supporting data to be resubmitted, Contractor shall do so within the time period specified by the University's </w:t>
      </w:r>
      <w:r w:rsidRPr="003C7631">
        <w:rPr>
          <w:rFonts w:ascii="Arial" w:hAnsi="Arial" w:cs="Arial"/>
          <w:sz w:val="20"/>
        </w:rPr>
        <w:lastRenderedPageBreak/>
        <w:t>Representative. A proposed substitution may be rejected if Contractor fails to submit such revisions, corrections, or supplemental supporting data within the specified time period.</w:t>
      </w:r>
    </w:p>
    <w:p w:rsidR="00685011" w:rsidRPr="003C7631" w:rsidRDefault="00685011" w:rsidP="00A067CA">
      <w:pPr>
        <w:numPr>
          <w:ilvl w:val="2"/>
          <w:numId w:val="29"/>
        </w:numPr>
        <w:tabs>
          <w:tab w:val="clear" w:pos="1440"/>
          <w:tab w:val="num" w:pos="540"/>
        </w:tabs>
        <w:spacing w:after="120"/>
        <w:ind w:left="540" w:hanging="360"/>
        <w:rPr>
          <w:rFonts w:ascii="Arial" w:hAnsi="Arial" w:cs="Arial"/>
          <w:sz w:val="20"/>
        </w:rPr>
      </w:pPr>
      <w:r w:rsidRPr="003C7631">
        <w:rPr>
          <w:rFonts w:ascii="Arial" w:hAnsi="Arial" w:cs="Arial"/>
          <w:sz w:val="20"/>
        </w:rPr>
        <w:t>Except for products, material or equipment designated in the Bidding Documents for evaluation of substitutions prior to award, requests for substitution, including the data required by Paragraph 1.3.A, must be submitted to the University's Representative not later than 35 days after the date of commencement specified in the Notice to Proceed. No requests for substitutions of products, material or equipment subject to the 35 day deadline shall be considered unless the request and supporting data is submitted on or before the deadline, except those deemed, in University's Representative's sole opinion, to be necessary because (i) previously specified or approved manufactured products, material or equipment are no longer manufactured, (ii) of University initiated change orders, or (iii) it is in the best interest of University to accept such substitution.</w:t>
      </w:r>
    </w:p>
    <w:p w:rsidR="00685011" w:rsidRPr="003C7631" w:rsidRDefault="00685011" w:rsidP="00A067CA">
      <w:pPr>
        <w:numPr>
          <w:ilvl w:val="2"/>
          <w:numId w:val="29"/>
        </w:numPr>
        <w:tabs>
          <w:tab w:val="clear" w:pos="1440"/>
          <w:tab w:val="num" w:pos="540"/>
        </w:tabs>
        <w:spacing w:after="120"/>
        <w:ind w:left="540" w:hanging="360"/>
        <w:rPr>
          <w:rFonts w:ascii="Arial" w:hAnsi="Arial" w:cs="Arial"/>
          <w:sz w:val="20"/>
        </w:rPr>
      </w:pPr>
      <w:r w:rsidRPr="003C7631">
        <w:rPr>
          <w:rFonts w:ascii="Arial" w:hAnsi="Arial" w:cs="Arial"/>
          <w:sz w:val="20"/>
        </w:rPr>
        <w:t>If a product, material or equipment is designated in the Bidding Documents for evaluation of substitutions prior to award, then a request for substitution of the product, material or equipment, including the data required by Paragraph 1.3.A, must be submitted by the deadline specified in the Bidding Documents. Because of time constraints, only one submittal will be allowed for each such substitution request. Requests for substitutions of products, material or equipment designated for evaluation prior to award may not be made after the deadline specified in the Bidding Documents, and such requests be shall not be considered unless the request and supporting data is submitted on or before the deadline specified in the  Bidding Documents. Notwithstanding the forgoing, the University may consider, after award of the Contract, requests for substitution of a product, material or equipment designated for evaluation prior to award where, in University's Representative's sole opinion, a substitution is necessary because (i) previously specified or approved manufactured products, material or equipment are no longer manufactured, (ii) of University initiated change orders, or (iii) it is in the best interest of University to accept such substitution.</w:t>
      </w:r>
    </w:p>
    <w:p w:rsidR="00685011" w:rsidRPr="003C7631" w:rsidRDefault="00685011" w:rsidP="00A067CA">
      <w:pPr>
        <w:numPr>
          <w:ilvl w:val="2"/>
          <w:numId w:val="29"/>
        </w:numPr>
        <w:tabs>
          <w:tab w:val="clear" w:pos="1440"/>
          <w:tab w:val="num" w:pos="540"/>
        </w:tabs>
        <w:spacing w:after="120"/>
        <w:ind w:left="540" w:hanging="360"/>
        <w:rPr>
          <w:rFonts w:ascii="Arial" w:hAnsi="Arial" w:cs="Arial"/>
          <w:sz w:val="20"/>
        </w:rPr>
      </w:pPr>
      <w:r w:rsidRPr="003C7631">
        <w:rPr>
          <w:rFonts w:ascii="Arial" w:hAnsi="Arial" w:cs="Arial"/>
          <w:sz w:val="20"/>
        </w:rPr>
        <w:t>In reviewing the supporting data submitted for substitutions, University's Representative will use, for purposes of comparison, all the characteristics of the specified material or equipment as they appear in the manufacturer's published data even though all the characteristics may not have been particularly mentioned in the Specifications. If more than 2 submissions of supporting data are required, the cost of reviewing the additional supporting data shall be at Contractor's expense.</w:t>
      </w:r>
    </w:p>
    <w:p w:rsidR="00685011" w:rsidRPr="003C7631" w:rsidRDefault="00685011" w:rsidP="00A067CA">
      <w:pPr>
        <w:numPr>
          <w:ilvl w:val="2"/>
          <w:numId w:val="29"/>
        </w:numPr>
        <w:tabs>
          <w:tab w:val="clear" w:pos="1440"/>
          <w:tab w:val="num" w:pos="540"/>
        </w:tabs>
        <w:spacing w:after="120"/>
        <w:ind w:left="540" w:hanging="360"/>
        <w:rPr>
          <w:rFonts w:ascii="Arial" w:hAnsi="Arial" w:cs="Arial"/>
          <w:sz w:val="20"/>
        </w:rPr>
      </w:pPr>
      <w:r w:rsidRPr="003C7631">
        <w:rPr>
          <w:rFonts w:ascii="Arial" w:hAnsi="Arial" w:cs="Arial"/>
          <w:sz w:val="20"/>
        </w:rPr>
        <w:t xml:space="preserve">Contractor has the burden of demonstrating, through the procedures specified herein, that its proposed substitution is equal to or superior to the first-named product, material or equipment in quality, utility and appearance and complies with all other requirements of the plans and specifications. If revisions or modifications to the design or construction of the work are necessitated by the use of the substitution, Contractor also has the burden of demonstrating, through the procedures specified herein, that the use of the substitution will not be detrimental to the quality, utility or appearance of the Project or any portion of the Project. </w:t>
      </w:r>
    </w:p>
    <w:p w:rsidR="00685011" w:rsidRPr="003C7631" w:rsidRDefault="00685011" w:rsidP="00A067CA">
      <w:pPr>
        <w:numPr>
          <w:ilvl w:val="2"/>
          <w:numId w:val="29"/>
        </w:numPr>
        <w:tabs>
          <w:tab w:val="clear" w:pos="1440"/>
          <w:tab w:val="num" w:pos="540"/>
        </w:tabs>
        <w:spacing w:after="120"/>
        <w:ind w:left="540" w:hanging="360"/>
        <w:rPr>
          <w:rFonts w:ascii="Arial" w:hAnsi="Arial" w:cs="Arial"/>
          <w:sz w:val="20"/>
        </w:rPr>
      </w:pPr>
      <w:r w:rsidRPr="003C7631">
        <w:rPr>
          <w:rFonts w:ascii="Arial" w:hAnsi="Arial" w:cs="Arial"/>
          <w:sz w:val="20"/>
        </w:rPr>
        <w:t xml:space="preserve">The University's Representative may refuse to approve any requested substitution where, in the reasonable opinion of the University's Representative, Contractor has failed to demonstrate, through the procedures specified herein, that the proposed substitution is equal to, or superior to, the first-named product, material or equipment, in quality, utility and appearance and that the proposed substitution complies with all other requirements of the plans and specifications. </w:t>
      </w:r>
    </w:p>
    <w:p w:rsidR="00685011" w:rsidRPr="003C7631" w:rsidRDefault="00685011" w:rsidP="00A067CA">
      <w:pPr>
        <w:numPr>
          <w:ilvl w:val="2"/>
          <w:numId w:val="29"/>
        </w:numPr>
        <w:tabs>
          <w:tab w:val="clear" w:pos="1440"/>
          <w:tab w:val="num" w:pos="540"/>
        </w:tabs>
        <w:spacing w:after="120"/>
        <w:ind w:left="540" w:hanging="360"/>
        <w:rPr>
          <w:rFonts w:ascii="Arial" w:hAnsi="Arial" w:cs="Arial"/>
          <w:sz w:val="20"/>
        </w:rPr>
      </w:pPr>
      <w:r w:rsidRPr="003C7631">
        <w:rPr>
          <w:rFonts w:ascii="Arial" w:hAnsi="Arial" w:cs="Arial"/>
          <w:sz w:val="20"/>
        </w:rPr>
        <w:t>University's Representative may reject any substitution not proposed in the manner and within the time limits prescribed herein.</w:t>
      </w:r>
    </w:p>
    <w:p w:rsidR="00685011" w:rsidRPr="003C7631" w:rsidRDefault="00685011" w:rsidP="00A067CA">
      <w:pPr>
        <w:numPr>
          <w:ilvl w:val="2"/>
          <w:numId w:val="29"/>
        </w:numPr>
        <w:tabs>
          <w:tab w:val="clear" w:pos="1440"/>
          <w:tab w:val="num" w:pos="540"/>
        </w:tabs>
        <w:spacing w:after="120"/>
        <w:ind w:left="540" w:hanging="360"/>
        <w:rPr>
          <w:rFonts w:ascii="Arial" w:hAnsi="Arial" w:cs="Arial"/>
          <w:sz w:val="20"/>
        </w:rPr>
      </w:pPr>
      <w:r w:rsidRPr="003C7631">
        <w:rPr>
          <w:rFonts w:ascii="Arial" w:hAnsi="Arial" w:cs="Arial"/>
          <w:sz w:val="20"/>
        </w:rPr>
        <w:t>Substitutions are not allowed unless approved in writing by the University's Representative. Any such approval shall not relieve Contractor from the requirements of the Contract Documents.</w:t>
      </w:r>
    </w:p>
    <w:p w:rsidR="00685011" w:rsidRPr="003C7631" w:rsidRDefault="00685011" w:rsidP="00A067CA">
      <w:pPr>
        <w:numPr>
          <w:ilvl w:val="2"/>
          <w:numId w:val="29"/>
        </w:numPr>
        <w:tabs>
          <w:tab w:val="clear" w:pos="1440"/>
          <w:tab w:val="num" w:pos="540"/>
        </w:tabs>
        <w:spacing w:after="120"/>
        <w:ind w:left="540" w:hanging="360"/>
        <w:rPr>
          <w:rFonts w:ascii="Arial" w:hAnsi="Arial" w:cs="Arial"/>
          <w:sz w:val="20"/>
        </w:rPr>
      </w:pPr>
      <w:r w:rsidRPr="003C7631">
        <w:rPr>
          <w:rFonts w:ascii="Arial" w:hAnsi="Arial" w:cs="Arial"/>
          <w:sz w:val="20"/>
        </w:rPr>
        <w:t>The 35 day and 70 day submittal periods do not excuse Contractor from completing the Work within the Contract Time or excuse Contractor from paying liquidated damages if Final Completion is delayed.</w:t>
      </w:r>
    </w:p>
    <w:p w:rsidR="00685011" w:rsidRPr="003C7631" w:rsidRDefault="00685011" w:rsidP="00A067CA">
      <w:pPr>
        <w:numPr>
          <w:ilvl w:val="2"/>
          <w:numId w:val="29"/>
        </w:numPr>
        <w:tabs>
          <w:tab w:val="clear" w:pos="1440"/>
          <w:tab w:val="num" w:pos="540"/>
        </w:tabs>
        <w:spacing w:after="120"/>
        <w:ind w:left="540" w:hanging="360"/>
        <w:rPr>
          <w:rFonts w:ascii="Arial" w:hAnsi="Arial" w:cs="Arial"/>
          <w:sz w:val="20"/>
        </w:rPr>
      </w:pPr>
      <w:r w:rsidRPr="003C7631">
        <w:rPr>
          <w:rFonts w:ascii="Arial" w:hAnsi="Arial" w:cs="Arial"/>
          <w:sz w:val="20"/>
        </w:rPr>
        <w:t xml:space="preserve">If revisions or modifications to the design or construction of the Work are necessitated by the use of a substitution, the substitution may be used only if the revisions and modifications are approved in </w:t>
      </w:r>
      <w:r w:rsidRPr="003C7631">
        <w:rPr>
          <w:rFonts w:ascii="Arial" w:hAnsi="Arial" w:cs="Arial"/>
          <w:sz w:val="20"/>
        </w:rPr>
        <w:lastRenderedPageBreak/>
        <w:t>writing by the University's Representative. The University's Representative may refuse to approve any such proposed revisions or modifications where, in the reasonable opinion of the University's Representative, Contractor has failed to demonstrate, through the procedures specified herein, that the revisions or modifications are not detrimental to the quality, utility and appearance of the Project or any portion of the Project.</w:t>
      </w:r>
    </w:p>
    <w:p w:rsidR="00685011" w:rsidRPr="003C7631" w:rsidRDefault="00685011" w:rsidP="00A067CA">
      <w:pPr>
        <w:numPr>
          <w:ilvl w:val="2"/>
          <w:numId w:val="29"/>
        </w:numPr>
        <w:tabs>
          <w:tab w:val="clear" w:pos="1440"/>
          <w:tab w:val="num" w:pos="540"/>
        </w:tabs>
        <w:spacing w:after="120"/>
        <w:ind w:left="540" w:hanging="360"/>
        <w:rPr>
          <w:rFonts w:ascii="Arial" w:hAnsi="Arial" w:cs="Arial"/>
          <w:sz w:val="20"/>
        </w:rPr>
      </w:pPr>
      <w:r w:rsidRPr="003C7631">
        <w:rPr>
          <w:rFonts w:ascii="Arial" w:hAnsi="Arial" w:cs="Arial"/>
          <w:sz w:val="20"/>
        </w:rPr>
        <w:t>If a substitution request is finally rejected by the University Representative, Contractor shall furnish and install:</w:t>
      </w:r>
    </w:p>
    <w:p w:rsidR="00685011" w:rsidRPr="003C7631" w:rsidRDefault="00685011" w:rsidP="00A067CA">
      <w:pPr>
        <w:numPr>
          <w:ilvl w:val="3"/>
          <w:numId w:val="29"/>
        </w:numPr>
        <w:tabs>
          <w:tab w:val="clear" w:pos="2160"/>
          <w:tab w:val="num" w:pos="990"/>
        </w:tabs>
        <w:ind w:left="993" w:hanging="446"/>
        <w:rPr>
          <w:rFonts w:ascii="Arial" w:hAnsi="Arial" w:cs="Arial"/>
          <w:sz w:val="20"/>
        </w:rPr>
      </w:pPr>
      <w:r w:rsidRPr="003C7631">
        <w:rPr>
          <w:rFonts w:ascii="Arial" w:hAnsi="Arial" w:cs="Arial"/>
          <w:sz w:val="20"/>
        </w:rPr>
        <w:t xml:space="preserve">The first-named product, material, or equipment; or </w:t>
      </w:r>
    </w:p>
    <w:p w:rsidR="00685011" w:rsidRPr="003C7631" w:rsidRDefault="00685011" w:rsidP="00A067CA">
      <w:pPr>
        <w:numPr>
          <w:ilvl w:val="3"/>
          <w:numId w:val="29"/>
        </w:numPr>
        <w:tabs>
          <w:tab w:val="clear" w:pos="2160"/>
          <w:tab w:val="num" w:pos="990"/>
        </w:tabs>
        <w:spacing w:after="120"/>
        <w:ind w:left="993" w:hanging="446"/>
        <w:rPr>
          <w:rFonts w:ascii="Arial" w:hAnsi="Arial" w:cs="Arial"/>
          <w:sz w:val="20"/>
        </w:rPr>
      </w:pPr>
      <w:r w:rsidRPr="003C7631">
        <w:rPr>
          <w:rFonts w:ascii="Arial" w:hAnsi="Arial" w:cs="Arial"/>
          <w:sz w:val="20"/>
        </w:rPr>
        <w:t>A product, material, or equipment, other than the first-named product, material or equipment, specified by both brand or trade name and model number, provided Contractor complies with the submittal requirements (including deadlines) of this section.</w:t>
      </w:r>
    </w:p>
    <w:p w:rsidR="00685011" w:rsidRPr="003C7631" w:rsidRDefault="00685011" w:rsidP="00A067CA">
      <w:pPr>
        <w:numPr>
          <w:ilvl w:val="0"/>
          <w:numId w:val="29"/>
        </w:numPr>
        <w:spacing w:after="120"/>
        <w:rPr>
          <w:rFonts w:ascii="Arial" w:hAnsi="Arial" w:cs="Arial"/>
          <w:sz w:val="20"/>
        </w:rPr>
      </w:pPr>
      <w:r w:rsidRPr="003C7631">
        <w:rPr>
          <w:rFonts w:ascii="Arial" w:hAnsi="Arial" w:cs="Arial"/>
          <w:sz w:val="20"/>
        </w:rPr>
        <w:t xml:space="preserve">PRODUCTS  (NOT USED) </w:t>
      </w:r>
    </w:p>
    <w:p w:rsidR="00685011" w:rsidRPr="003C7631" w:rsidRDefault="00685011" w:rsidP="00A067CA">
      <w:pPr>
        <w:numPr>
          <w:ilvl w:val="0"/>
          <w:numId w:val="29"/>
        </w:numPr>
        <w:spacing w:after="120"/>
        <w:rPr>
          <w:rFonts w:ascii="Arial" w:hAnsi="Arial" w:cs="Arial"/>
          <w:sz w:val="20"/>
        </w:rPr>
      </w:pPr>
      <w:r w:rsidRPr="003C7631">
        <w:rPr>
          <w:rFonts w:ascii="Arial" w:hAnsi="Arial" w:cs="Arial"/>
          <w:sz w:val="20"/>
        </w:rPr>
        <w:t xml:space="preserve">EXECUTION  (NOT USED) </w:t>
      </w:r>
    </w:p>
    <w:p w:rsidR="00685011" w:rsidRPr="003C7631" w:rsidRDefault="00685011">
      <w:pPr>
        <w:rPr>
          <w:rFonts w:ascii="Arial" w:hAnsi="Arial" w:cs="Arial"/>
          <w:sz w:val="20"/>
        </w:rPr>
      </w:pPr>
      <w:r w:rsidRPr="003C7631">
        <w:rPr>
          <w:rFonts w:ascii="Arial" w:hAnsi="Arial" w:cs="Arial"/>
          <w:sz w:val="20"/>
        </w:rPr>
        <w:t xml:space="preserve">END OF SECTION </w:t>
      </w:r>
      <w:r w:rsidR="00775F59" w:rsidRPr="003C7631">
        <w:rPr>
          <w:rFonts w:ascii="Arial" w:hAnsi="Arial" w:cs="Arial"/>
          <w:sz w:val="20"/>
        </w:rPr>
        <w:t>01</w:t>
      </w:r>
      <w:r w:rsidR="00875891">
        <w:rPr>
          <w:rFonts w:ascii="Arial" w:hAnsi="Arial" w:cs="Arial"/>
          <w:sz w:val="20"/>
        </w:rPr>
        <w:t xml:space="preserve"> </w:t>
      </w:r>
      <w:r w:rsidR="00775F59" w:rsidRPr="003C7631">
        <w:rPr>
          <w:rFonts w:ascii="Arial" w:hAnsi="Arial" w:cs="Arial"/>
          <w:sz w:val="20"/>
        </w:rPr>
        <w:t>25</w:t>
      </w:r>
      <w:r w:rsidR="00875891">
        <w:rPr>
          <w:rFonts w:ascii="Arial" w:hAnsi="Arial" w:cs="Arial"/>
          <w:sz w:val="20"/>
        </w:rPr>
        <w:t xml:space="preserve"> </w:t>
      </w:r>
      <w:r w:rsidR="00775F59" w:rsidRPr="003C7631">
        <w:rPr>
          <w:rFonts w:ascii="Arial" w:hAnsi="Arial" w:cs="Arial"/>
          <w:sz w:val="20"/>
        </w:rPr>
        <w:t>00</w:t>
      </w:r>
    </w:p>
    <w:sectPr w:rsidR="00685011" w:rsidRPr="003C7631" w:rsidSect="00E934B8">
      <w:headerReference w:type="default" r:id="rId8"/>
      <w:footerReference w:type="default" r:id="rId9"/>
      <w:pgSz w:w="12240" w:h="15840" w:code="1"/>
      <w:pgMar w:top="720" w:right="1440" w:bottom="720" w:left="1440" w:header="720" w:footer="570" w:gutter="0"/>
      <w:cols w:space="720"/>
      <w:docGrid w:linePitch="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730" w:rsidRDefault="00847730">
      <w:r>
        <w:separator/>
      </w:r>
    </w:p>
  </w:endnote>
  <w:endnote w:type="continuationSeparator" w:id="0">
    <w:p w:rsidR="00847730" w:rsidRDefault="00847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F8E" w:rsidRPr="003C7631" w:rsidRDefault="00BC7F8E">
    <w:pPr>
      <w:pStyle w:val="Footer"/>
      <w:tabs>
        <w:tab w:val="clear" w:pos="4320"/>
        <w:tab w:val="clear" w:pos="8640"/>
        <w:tab w:val="right" w:pos="9360"/>
      </w:tabs>
      <w:rPr>
        <w:rFonts w:ascii="Arial" w:hAnsi="Arial" w:cs="Arial"/>
        <w:sz w:val="20"/>
      </w:rPr>
    </w:pPr>
  </w:p>
  <w:p w:rsidR="00BC7F8E" w:rsidRPr="003C7631" w:rsidRDefault="005B76D2">
    <w:pPr>
      <w:pStyle w:val="Footer"/>
      <w:tabs>
        <w:tab w:val="clear" w:pos="4320"/>
        <w:tab w:val="clear" w:pos="8640"/>
        <w:tab w:val="right" w:pos="9360"/>
      </w:tabs>
      <w:rPr>
        <w:rFonts w:ascii="Arial" w:hAnsi="Arial" w:cs="Arial"/>
        <w:sz w:val="20"/>
      </w:rPr>
    </w:pPr>
    <w:r>
      <w:rPr>
        <w:rStyle w:val="PageNumber"/>
        <w:rFonts w:ascii="Arial" w:hAnsi="Arial" w:cs="Arial"/>
        <w:sz w:val="20"/>
      </w:rPr>
      <w:t>March 1, 2013</w:t>
    </w:r>
    <w:r w:rsidR="00BC7F8E" w:rsidRPr="003C7631">
      <w:rPr>
        <w:rFonts w:ascii="Arial" w:hAnsi="Arial" w:cs="Arial"/>
        <w:sz w:val="20"/>
      </w:rPr>
      <w:tab/>
    </w:r>
    <w:r w:rsidR="00A067CA" w:rsidRPr="003C7631">
      <w:rPr>
        <w:rFonts w:ascii="Arial" w:hAnsi="Arial" w:cs="Arial"/>
        <w:sz w:val="20"/>
      </w:rPr>
      <w:t>Substitution Procedures</w:t>
    </w:r>
  </w:p>
  <w:p w:rsidR="00BC7F8E" w:rsidRPr="003C7631" w:rsidRDefault="003C7631" w:rsidP="003C7631">
    <w:pPr>
      <w:tabs>
        <w:tab w:val="right" w:pos="9360"/>
      </w:tabs>
      <w:rPr>
        <w:rFonts w:ascii="Arial" w:hAnsi="Arial" w:cs="Arial"/>
        <w:sz w:val="20"/>
      </w:rPr>
    </w:pPr>
    <w:r>
      <w:rPr>
        <w:rFonts w:ascii="Arial" w:hAnsi="Arial" w:cs="Arial"/>
        <w:sz w:val="20"/>
      </w:rPr>
      <w:t>L/B/M</w:t>
    </w:r>
    <w:r w:rsidR="00BC7F8E" w:rsidRPr="003C7631">
      <w:rPr>
        <w:rFonts w:ascii="Arial" w:hAnsi="Arial" w:cs="Arial"/>
        <w:sz w:val="20"/>
      </w:rPr>
      <w:tab/>
      <w:t>01</w:t>
    </w:r>
    <w:r w:rsidR="00875891">
      <w:rPr>
        <w:rFonts w:ascii="Arial" w:hAnsi="Arial" w:cs="Arial"/>
        <w:sz w:val="20"/>
      </w:rPr>
      <w:t xml:space="preserve"> </w:t>
    </w:r>
    <w:r w:rsidR="00BC7F8E" w:rsidRPr="003C7631">
      <w:rPr>
        <w:rFonts w:ascii="Arial" w:hAnsi="Arial" w:cs="Arial"/>
        <w:sz w:val="20"/>
      </w:rPr>
      <w:t>25</w:t>
    </w:r>
    <w:r w:rsidR="00875891">
      <w:rPr>
        <w:rFonts w:ascii="Arial" w:hAnsi="Arial" w:cs="Arial"/>
        <w:sz w:val="20"/>
      </w:rPr>
      <w:t xml:space="preserve"> </w:t>
    </w:r>
    <w:r w:rsidR="00BC7F8E" w:rsidRPr="003C7631">
      <w:rPr>
        <w:rFonts w:ascii="Arial" w:hAnsi="Arial" w:cs="Arial"/>
        <w:sz w:val="20"/>
      </w:rPr>
      <w:t xml:space="preserve">00 - </w:t>
    </w:r>
    <w:r w:rsidR="00BC7F8E" w:rsidRPr="003C7631">
      <w:rPr>
        <w:rStyle w:val="PageNumber"/>
        <w:rFonts w:ascii="Arial" w:hAnsi="Arial" w:cs="Arial"/>
        <w:sz w:val="20"/>
      </w:rPr>
      <w:fldChar w:fldCharType="begin"/>
    </w:r>
    <w:r w:rsidR="00BC7F8E" w:rsidRPr="003C7631">
      <w:rPr>
        <w:rStyle w:val="PageNumber"/>
        <w:rFonts w:ascii="Arial" w:hAnsi="Arial" w:cs="Arial"/>
        <w:sz w:val="20"/>
      </w:rPr>
      <w:instrText xml:space="preserve"> PAGE </w:instrText>
    </w:r>
    <w:r w:rsidR="00BC7F8E" w:rsidRPr="003C7631">
      <w:rPr>
        <w:rStyle w:val="PageNumber"/>
        <w:rFonts w:ascii="Arial" w:hAnsi="Arial" w:cs="Arial"/>
        <w:sz w:val="20"/>
      </w:rPr>
      <w:fldChar w:fldCharType="separate"/>
    </w:r>
    <w:r w:rsidR="00FE3CFA">
      <w:rPr>
        <w:rStyle w:val="PageNumber"/>
        <w:rFonts w:ascii="Arial" w:hAnsi="Arial" w:cs="Arial"/>
        <w:noProof/>
        <w:sz w:val="20"/>
      </w:rPr>
      <w:t>4</w:t>
    </w:r>
    <w:r w:rsidR="00BC7F8E" w:rsidRPr="003C7631">
      <w:rPr>
        <w:rStyle w:val="PageNumb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730" w:rsidRDefault="00847730">
      <w:r>
        <w:separator/>
      </w:r>
    </w:p>
  </w:footnote>
  <w:footnote w:type="continuationSeparator" w:id="0">
    <w:p w:rsidR="00847730" w:rsidRDefault="008477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B9F" w:rsidRPr="003C7631" w:rsidRDefault="00613B9F" w:rsidP="00613B9F">
    <w:pPr>
      <w:pStyle w:val="Header"/>
      <w:tabs>
        <w:tab w:val="right" w:pos="9360"/>
      </w:tabs>
      <w:rPr>
        <w:rFonts w:ascii="Arial" w:hAnsi="Arial" w:cs="Arial"/>
        <w:sz w:val="20"/>
      </w:rPr>
    </w:pPr>
    <w:r w:rsidRPr="003C7631">
      <w:rPr>
        <w:rFonts w:ascii="Arial" w:hAnsi="Arial" w:cs="Arial"/>
        <w:sz w:val="20"/>
      </w:rPr>
      <w:t>PROJECT TITLE</w:t>
    </w:r>
    <w:r w:rsidRPr="003C7631">
      <w:rPr>
        <w:rFonts w:ascii="Arial" w:hAnsi="Arial" w:cs="Arial"/>
        <w:sz w:val="20"/>
      </w:rPr>
      <w:tab/>
      <w:t>PROJECT NO: 0000000</w:t>
    </w:r>
  </w:p>
  <w:p w:rsidR="00613B9F" w:rsidRPr="003C7631" w:rsidRDefault="00613B9F" w:rsidP="00613B9F">
    <w:pPr>
      <w:pStyle w:val="Header"/>
      <w:tabs>
        <w:tab w:val="right" w:pos="9360"/>
      </w:tabs>
      <w:rPr>
        <w:rFonts w:ascii="Arial" w:hAnsi="Arial" w:cs="Arial"/>
        <w:sz w:val="20"/>
      </w:rPr>
    </w:pPr>
    <w:r w:rsidRPr="003C7631">
      <w:rPr>
        <w:rFonts w:ascii="Arial" w:hAnsi="Arial" w:cs="Arial"/>
        <w:sz w:val="20"/>
      </w:rPr>
      <w:t>CONTRACT TITLE</w:t>
    </w:r>
  </w:p>
  <w:p w:rsidR="00613B9F" w:rsidRPr="003C7631" w:rsidRDefault="00613B9F" w:rsidP="00613B9F">
    <w:pPr>
      <w:pStyle w:val="Header"/>
      <w:tabs>
        <w:tab w:val="right" w:pos="9360"/>
      </w:tabs>
      <w:rPr>
        <w:rFonts w:ascii="Arial" w:hAnsi="Arial" w:cs="Arial"/>
        <w:sz w:val="20"/>
      </w:rPr>
    </w:pPr>
    <w:r w:rsidRPr="003C7631">
      <w:rPr>
        <w:rFonts w:ascii="Arial" w:hAnsi="Arial" w:cs="Arial"/>
        <w:sz w:val="20"/>
      </w:rPr>
      <w:t xml:space="preserve">UNIVERSITY OF CALIFORNIA, </w:t>
    </w:r>
    <w:r w:rsidR="00FE3CFA">
      <w:rPr>
        <w:rFonts w:ascii="Arial" w:hAnsi="Arial" w:cs="Arial"/>
        <w:sz w:val="20"/>
      </w:rPr>
      <w:t>{</w:t>
    </w:r>
    <w:r w:rsidR="00FE3CFA" w:rsidRPr="00FE3CFA">
      <w:rPr>
        <w:rFonts w:ascii="Arial" w:hAnsi="Arial" w:cs="Arial"/>
        <w:sz w:val="20"/>
        <w:highlight w:val="lightGray"/>
      </w:rPr>
      <w:t>CAMPUS</w:t>
    </w:r>
    <w:r w:rsidR="00FE3CFA">
      <w:rPr>
        <w:rFonts w:ascii="Arial" w:hAnsi="Arial" w:cs="Arial"/>
        <w:sz w:val="20"/>
      </w:rPr>
      <w:t>}</w:t>
    </w:r>
  </w:p>
  <w:p w:rsidR="00613B9F" w:rsidRPr="003C7631" w:rsidRDefault="00613B9F" w:rsidP="00613B9F">
    <w:pPr>
      <w:pStyle w:val="Header"/>
      <w:tabs>
        <w:tab w:val="right" w:pos="9360"/>
      </w:tabs>
      <w:rPr>
        <w:rFonts w:ascii="Arial" w:hAnsi="Arial" w:cs="Arial"/>
        <w:sz w:val="20"/>
      </w:rPr>
    </w:pPr>
    <w:r w:rsidRPr="003C7631">
      <w:rPr>
        <w:rFonts w:ascii="Arial" w:hAnsi="Arial" w:cs="Arial"/>
        <w:sz w:val="20"/>
      </w:rPr>
      <w:t>CITY, CALIFORNIA</w:t>
    </w:r>
  </w:p>
  <w:p w:rsidR="00BC7F8E" w:rsidRPr="003C7631" w:rsidRDefault="00BC7F8E">
    <w:pPr>
      <w:pStyle w:val="Head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1FE5AF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ascii="Times New Roman" w:hAnsi="Times New Roman" w:hint="default"/>
        <w:b w:val="0"/>
        <w:i w:val="0"/>
        <w:sz w:val="22"/>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3197BE7"/>
    <w:multiLevelType w:val="multilevel"/>
    <w:tmpl w:val="736443E8"/>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2">
    <w:nsid w:val="069B14C6"/>
    <w:multiLevelType w:val="multilevel"/>
    <w:tmpl w:val="2E4460CC"/>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3">
    <w:nsid w:val="1524472D"/>
    <w:multiLevelType w:val="multilevel"/>
    <w:tmpl w:val="2E4460CC"/>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4">
    <w:nsid w:val="17112058"/>
    <w:multiLevelType w:val="multilevel"/>
    <w:tmpl w:val="A2DC57AE"/>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5">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pStyle w:val="P1"/>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6">
    <w:nsid w:val="451866B2"/>
    <w:multiLevelType w:val="multilevel"/>
    <w:tmpl w:val="2E4460CC"/>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7">
    <w:nsid w:val="49B85BF2"/>
    <w:multiLevelType w:val="multilevel"/>
    <w:tmpl w:val="96781AF6"/>
    <w:lvl w:ilvl="0">
      <w:start w:val="1"/>
      <w:numFmt w:val="decimal"/>
      <w:lvlText w:val="1.%1"/>
      <w:lvlJc w:val="left"/>
      <w:pPr>
        <w:tabs>
          <w:tab w:val="num" w:pos="0"/>
        </w:tabs>
        <w:ind w:left="360" w:hanging="360"/>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hint="default"/>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8">
    <w:nsid w:val="49FB69BF"/>
    <w:multiLevelType w:val="multilevel"/>
    <w:tmpl w:val="851AB7D8"/>
    <w:lvl w:ilvl="0">
      <w:start w:val="5"/>
      <w:numFmt w:val="decimal"/>
      <w:lvlText w:val="1.%1"/>
      <w:lvlJc w:val="left"/>
      <w:pPr>
        <w:tabs>
          <w:tab w:val="num" w:pos="1800"/>
        </w:tabs>
        <w:ind w:left="1512" w:hanging="72"/>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trike w:val="0"/>
        <w:dstrike w:val="0"/>
        <w:color w:val="auto"/>
        <w:sz w:val="22"/>
      </w:rPr>
    </w:lvl>
    <w:lvl w:ilvl="2">
      <w:start w:val="1"/>
      <w:numFmt w:val="decimal"/>
      <w:lvlText w:val="%3."/>
      <w:lvlJc w:val="left"/>
      <w:pPr>
        <w:tabs>
          <w:tab w:val="num" w:pos="1800"/>
        </w:tabs>
        <w:ind w:left="1512" w:hanging="72"/>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9">
    <w:nsid w:val="4C145428"/>
    <w:multiLevelType w:val="multilevel"/>
    <w:tmpl w:val="E06AD8D4"/>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2664"/>
        </w:tabs>
        <w:ind w:left="2664" w:hanging="576"/>
      </w:pPr>
      <w:rPr>
        <w:rFonts w:ascii="Times New Roman" w:hAnsi="Times New Roman" w:hint="default"/>
        <w:b w:val="0"/>
        <w:i w:val="0"/>
        <w:sz w:val="24"/>
      </w:rPr>
    </w:lvl>
    <w:lvl w:ilvl="5">
      <w:start w:val="1"/>
      <w:numFmt w:val="lowerLetter"/>
      <w:lvlText w:val="(%6)"/>
      <w:lvlJc w:val="left"/>
      <w:pPr>
        <w:tabs>
          <w:tab w:val="num" w:pos="3240"/>
        </w:tabs>
        <w:ind w:left="3240" w:hanging="576"/>
      </w:pPr>
      <w:rPr>
        <w:rFonts w:ascii="Times New Roman" w:hAnsi="Times New Roman" w:hint="default"/>
        <w:b w:val="0"/>
        <w:i w:val="0"/>
        <w:sz w:val="24"/>
      </w:rPr>
    </w:lvl>
    <w:lvl w:ilvl="6">
      <w:start w:val="1"/>
      <w:numFmt w:val="lowerRoman"/>
      <w:lvlText w:val="(%7)"/>
      <w:lvlJc w:val="left"/>
      <w:pPr>
        <w:tabs>
          <w:tab w:val="num" w:pos="3960"/>
        </w:tabs>
        <w:ind w:left="3816" w:hanging="576"/>
      </w:pPr>
      <w:rPr>
        <w:rFonts w:ascii="Times New Roman" w:hAnsi="Times New Roman" w:hint="default"/>
        <w:b w:val="0"/>
        <w:i w:val="0"/>
        <w:sz w:val="24"/>
      </w:rPr>
    </w:lvl>
    <w:lvl w:ilvl="7">
      <w:start w:val="1"/>
      <w:numFmt w:val="lowerLetter"/>
      <w:lvlText w:val="(%8)"/>
      <w:lvlJc w:val="left"/>
      <w:pPr>
        <w:tabs>
          <w:tab w:val="num" w:pos="4392"/>
        </w:tabs>
        <w:ind w:left="4392" w:hanging="576"/>
      </w:pPr>
      <w:rPr>
        <w:rFonts w:ascii="Times New Roman" w:hAnsi="Times New Roman" w:hint="default"/>
        <w:b w:val="0"/>
        <w:i w:val="0"/>
        <w:sz w:val="24"/>
      </w:rPr>
    </w:lvl>
    <w:lvl w:ilvl="8">
      <w:start w:val="1"/>
      <w:numFmt w:val="lowerRoman"/>
      <w:lvlText w:val="(%9)"/>
      <w:lvlJc w:val="left"/>
      <w:pPr>
        <w:tabs>
          <w:tab w:val="num" w:pos="5112"/>
        </w:tabs>
        <w:ind w:left="4968" w:hanging="576"/>
      </w:pPr>
      <w:rPr>
        <w:rFonts w:ascii="Times New Roman" w:hAnsi="Times New Roman" w:hint="default"/>
        <w:b w:val="0"/>
        <w:i w:val="0"/>
        <w:sz w:val="24"/>
      </w:rPr>
    </w:lvl>
  </w:abstractNum>
  <w:abstractNum w:abstractNumId="10">
    <w:nsid w:val="4D503B53"/>
    <w:multiLevelType w:val="singleLevel"/>
    <w:tmpl w:val="44C8FF3E"/>
    <w:lvl w:ilvl="0">
      <w:start w:val="1"/>
      <w:numFmt w:val="lowerLetter"/>
      <w:lvlText w:val="%1."/>
      <w:lvlJc w:val="left"/>
      <w:pPr>
        <w:tabs>
          <w:tab w:val="num" w:pos="720"/>
        </w:tabs>
        <w:ind w:left="720" w:hanging="720"/>
      </w:pPr>
    </w:lvl>
  </w:abstractNum>
  <w:abstractNum w:abstractNumId="11">
    <w:nsid w:val="4E5C74E7"/>
    <w:multiLevelType w:val="multilevel"/>
    <w:tmpl w:val="DCA42B80"/>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2">
    <w:nsid w:val="595C5923"/>
    <w:multiLevelType w:val="multilevel"/>
    <w:tmpl w:val="224AE41A"/>
    <w:lvl w:ilvl="0">
      <w:start w:val="1"/>
      <w:numFmt w:val="decimal"/>
      <w:suff w:val="nothing"/>
      <w:lvlText w:val="PART %1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6480"/>
        </w:tabs>
        <w:ind w:left="6480" w:hanging="720"/>
      </w:pPr>
      <w:rPr>
        <w:rFonts w:ascii="Times New Roman" w:hAnsi="Times New Roman" w:hint="default"/>
        <w:sz w:val="22"/>
      </w:rPr>
    </w:lvl>
  </w:abstractNum>
  <w:abstractNum w:abstractNumId="13">
    <w:nsid w:val="5EE847F6"/>
    <w:multiLevelType w:val="multilevel"/>
    <w:tmpl w:val="2E4460CC"/>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4">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15">
    <w:nsid w:val="77F83483"/>
    <w:multiLevelType w:val="hybridMultilevel"/>
    <w:tmpl w:val="AC666F02"/>
    <w:lvl w:ilvl="0" w:tplc="708896F6">
      <w:start w:val="1"/>
      <w:numFmt w:val="decimal"/>
      <w:lvlText w:val="%1."/>
      <w:lvlJc w:val="left"/>
      <w:pPr>
        <w:tabs>
          <w:tab w:val="num" w:pos="360"/>
        </w:tabs>
        <w:ind w:left="360" w:hanging="360"/>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17">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num w:numId="1">
    <w:abstractNumId w:val="10"/>
  </w:num>
  <w:num w:numId="2">
    <w:abstractNumId w:val="7"/>
  </w:num>
  <w:num w:numId="3">
    <w:abstractNumId w:val="9"/>
  </w:num>
  <w:num w:numId="4">
    <w:abstractNumId w:val="14"/>
  </w:num>
  <w:num w:numId="5">
    <w:abstractNumId w:val="14"/>
  </w:num>
  <w:num w:numId="6">
    <w:abstractNumId w:val="16"/>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5"/>
  </w:num>
  <w:num w:numId="20">
    <w:abstractNumId w:val="5"/>
  </w:num>
  <w:num w:numId="21">
    <w:abstractNumId w:val="5"/>
  </w:num>
  <w:num w:numId="22">
    <w:abstractNumId w:val="8"/>
  </w:num>
  <w:num w:numId="23">
    <w:abstractNumId w:val="1"/>
  </w:num>
  <w:num w:numId="24">
    <w:abstractNumId w:val="1"/>
  </w:num>
  <w:num w:numId="25">
    <w:abstractNumId w:val="17"/>
  </w:num>
  <w:num w:numId="26">
    <w:abstractNumId w:val="17"/>
  </w:num>
  <w:num w:numId="27">
    <w:abstractNumId w:val="4"/>
  </w:num>
  <w:num w:numId="28">
    <w:abstractNumId w:val="12"/>
  </w:num>
  <w:num w:numId="29">
    <w:abstractNumId w:val="11"/>
  </w:num>
  <w:num w:numId="30">
    <w:abstractNumId w:val="15"/>
  </w:num>
  <w:num w:numId="31">
    <w:abstractNumId w:val="3"/>
  </w:num>
  <w:num w:numId="32">
    <w:abstractNumId w:val="2"/>
  </w:num>
  <w:num w:numId="33">
    <w:abstractNumId w:val="13"/>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26"/>
  <w:drawingGridVerticalSpacing w:val="71"/>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5011"/>
    <w:rsid w:val="0003318B"/>
    <w:rsid w:val="00061D6E"/>
    <w:rsid w:val="000731A6"/>
    <w:rsid w:val="000C7146"/>
    <w:rsid w:val="000F487C"/>
    <w:rsid w:val="00126207"/>
    <w:rsid w:val="001500B9"/>
    <w:rsid w:val="001E4861"/>
    <w:rsid w:val="001E57E3"/>
    <w:rsid w:val="001E662D"/>
    <w:rsid w:val="0020164B"/>
    <w:rsid w:val="00206765"/>
    <w:rsid w:val="0021770D"/>
    <w:rsid w:val="00220DB4"/>
    <w:rsid w:val="00246BAF"/>
    <w:rsid w:val="0026072F"/>
    <w:rsid w:val="00294471"/>
    <w:rsid w:val="00294E95"/>
    <w:rsid w:val="002A6567"/>
    <w:rsid w:val="002E0601"/>
    <w:rsid w:val="002E58F8"/>
    <w:rsid w:val="002E7E66"/>
    <w:rsid w:val="0032530E"/>
    <w:rsid w:val="003C7631"/>
    <w:rsid w:val="003D0F2E"/>
    <w:rsid w:val="003D1374"/>
    <w:rsid w:val="003E1F5F"/>
    <w:rsid w:val="003E386A"/>
    <w:rsid w:val="003E77D8"/>
    <w:rsid w:val="003F69F1"/>
    <w:rsid w:val="004410FC"/>
    <w:rsid w:val="004C2EB1"/>
    <w:rsid w:val="004C437F"/>
    <w:rsid w:val="00526802"/>
    <w:rsid w:val="00556559"/>
    <w:rsid w:val="00564CC6"/>
    <w:rsid w:val="005A2FF1"/>
    <w:rsid w:val="005B20E6"/>
    <w:rsid w:val="005B5E58"/>
    <w:rsid w:val="005B76D2"/>
    <w:rsid w:val="005C50D9"/>
    <w:rsid w:val="005E613C"/>
    <w:rsid w:val="006006FD"/>
    <w:rsid w:val="00610E95"/>
    <w:rsid w:val="00613B9F"/>
    <w:rsid w:val="00623FF8"/>
    <w:rsid w:val="006361D6"/>
    <w:rsid w:val="00640986"/>
    <w:rsid w:val="0065715C"/>
    <w:rsid w:val="00665D98"/>
    <w:rsid w:val="00685011"/>
    <w:rsid w:val="006C2F5E"/>
    <w:rsid w:val="006D709E"/>
    <w:rsid w:val="006E0475"/>
    <w:rsid w:val="006E6D7D"/>
    <w:rsid w:val="006F3460"/>
    <w:rsid w:val="00706185"/>
    <w:rsid w:val="00711C78"/>
    <w:rsid w:val="00711C84"/>
    <w:rsid w:val="007132B4"/>
    <w:rsid w:val="00714472"/>
    <w:rsid w:val="00732AC5"/>
    <w:rsid w:val="007633B7"/>
    <w:rsid w:val="00775F59"/>
    <w:rsid w:val="00780671"/>
    <w:rsid w:val="007972BE"/>
    <w:rsid w:val="007C6211"/>
    <w:rsid w:val="0080399F"/>
    <w:rsid w:val="00806AD2"/>
    <w:rsid w:val="00827197"/>
    <w:rsid w:val="00847730"/>
    <w:rsid w:val="00875891"/>
    <w:rsid w:val="008A6304"/>
    <w:rsid w:val="008D24BB"/>
    <w:rsid w:val="008D3B32"/>
    <w:rsid w:val="009341FE"/>
    <w:rsid w:val="009547E5"/>
    <w:rsid w:val="00980194"/>
    <w:rsid w:val="00A067CA"/>
    <w:rsid w:val="00A06A2A"/>
    <w:rsid w:val="00A3419A"/>
    <w:rsid w:val="00A71D74"/>
    <w:rsid w:val="00A93CC9"/>
    <w:rsid w:val="00AA256F"/>
    <w:rsid w:val="00AE03DD"/>
    <w:rsid w:val="00AE3DFC"/>
    <w:rsid w:val="00AE65F9"/>
    <w:rsid w:val="00B04009"/>
    <w:rsid w:val="00B51EE5"/>
    <w:rsid w:val="00B546E1"/>
    <w:rsid w:val="00B67CEA"/>
    <w:rsid w:val="00BA2D7F"/>
    <w:rsid w:val="00BC7F8E"/>
    <w:rsid w:val="00BE2FCE"/>
    <w:rsid w:val="00BF22AE"/>
    <w:rsid w:val="00BF6DA0"/>
    <w:rsid w:val="00C106EA"/>
    <w:rsid w:val="00C95853"/>
    <w:rsid w:val="00CA1E2F"/>
    <w:rsid w:val="00CF5B18"/>
    <w:rsid w:val="00D076B7"/>
    <w:rsid w:val="00D11DEF"/>
    <w:rsid w:val="00D46697"/>
    <w:rsid w:val="00D53AC9"/>
    <w:rsid w:val="00D802C8"/>
    <w:rsid w:val="00D91C0A"/>
    <w:rsid w:val="00DB6876"/>
    <w:rsid w:val="00E146D3"/>
    <w:rsid w:val="00E934B8"/>
    <w:rsid w:val="00ED4E41"/>
    <w:rsid w:val="00F013FD"/>
    <w:rsid w:val="00F07E07"/>
    <w:rsid w:val="00F514BA"/>
    <w:rsid w:val="00F6091A"/>
    <w:rsid w:val="00F73DCA"/>
    <w:rsid w:val="00FC5E06"/>
    <w:rsid w:val="00FD0496"/>
    <w:rsid w:val="00FE2444"/>
    <w:rsid w:val="00FE3C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3">
    <w:name w:val="heading 3"/>
    <w:basedOn w:val="Normal"/>
    <w:next w:val="Normal"/>
    <w:qFormat/>
    <w:pPr>
      <w:keepNext/>
      <w:widowControl w:val="0"/>
      <w:numPr>
        <w:ilvl w:val="2"/>
        <w:numId w:val="5"/>
      </w:numPr>
      <w:spacing w:before="240" w:after="60"/>
      <w:outlineLvl w:val="2"/>
    </w:pPr>
  </w:style>
  <w:style w:type="paragraph" w:styleId="Heading5">
    <w:name w:val="heading 5"/>
    <w:basedOn w:val="Normal"/>
    <w:next w:val="Normal"/>
    <w:qFormat/>
    <w:pPr>
      <w:widowControl w:val="0"/>
      <w:numPr>
        <w:ilvl w:val="4"/>
        <w:numId w:val="5"/>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21"/>
      </w:numPr>
      <w:tabs>
        <w:tab w:val="left" w:pos="1440"/>
      </w:tabs>
      <w:spacing w:after="200"/>
    </w:pPr>
  </w:style>
  <w:style w:type="paragraph" w:customStyle="1" w:styleId="P2">
    <w:name w:val="P2"/>
    <w:basedOn w:val="Normal"/>
    <w:autoRedefine/>
    <w:pPr>
      <w:numPr>
        <w:ilvl w:val="2"/>
        <w:numId w:val="27"/>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21"/>
      </w:numPr>
      <w:spacing w:after="200"/>
    </w:pPr>
  </w:style>
  <w:style w:type="paragraph" w:customStyle="1" w:styleId="Style1">
    <w:name w:val="Style1"/>
    <w:basedOn w:val="Normal"/>
    <w:autoRedefine/>
    <w:pPr>
      <w:numPr>
        <w:numId w:val="6"/>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18"/>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18"/>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18"/>
      </w:numPr>
      <w:spacing w:before="240"/>
      <w:jc w:val="both"/>
    </w:pPr>
  </w:style>
  <w:style w:type="paragraph" w:customStyle="1" w:styleId="PR2">
    <w:name w:val="PR2"/>
    <w:basedOn w:val="Normal"/>
    <w:pPr>
      <w:numPr>
        <w:ilvl w:val="5"/>
        <w:numId w:val="18"/>
      </w:numPr>
      <w:spacing w:after="200"/>
      <w:jc w:val="both"/>
    </w:pPr>
  </w:style>
  <w:style w:type="paragraph" w:customStyle="1" w:styleId="PR3">
    <w:name w:val="PR3"/>
    <w:basedOn w:val="Normal"/>
    <w:pPr>
      <w:numPr>
        <w:ilvl w:val="6"/>
        <w:numId w:val="18"/>
      </w:numPr>
      <w:jc w:val="both"/>
    </w:pPr>
    <w:rPr>
      <w:sz w:val="20"/>
    </w:rPr>
  </w:style>
  <w:style w:type="paragraph" w:customStyle="1" w:styleId="PR4">
    <w:name w:val="PR4"/>
    <w:basedOn w:val="Normal"/>
    <w:pPr>
      <w:numPr>
        <w:ilvl w:val="7"/>
        <w:numId w:val="18"/>
      </w:numPr>
      <w:jc w:val="both"/>
    </w:pPr>
    <w:rPr>
      <w:sz w:val="20"/>
    </w:rPr>
  </w:style>
  <w:style w:type="paragraph" w:customStyle="1" w:styleId="PR5">
    <w:name w:val="PR5"/>
    <w:basedOn w:val="Normal"/>
    <w:pPr>
      <w:numPr>
        <w:ilvl w:val="8"/>
        <w:numId w:val="18"/>
      </w:numPr>
      <w:jc w:val="both"/>
    </w:pPr>
    <w:rPr>
      <w:sz w:val="20"/>
    </w:rPr>
  </w:style>
  <w:style w:type="paragraph" w:customStyle="1" w:styleId="PRT">
    <w:name w:val="PRT"/>
    <w:basedOn w:val="Normal"/>
    <w:next w:val="Normal"/>
    <w:pPr>
      <w:numPr>
        <w:numId w:val="18"/>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18"/>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26"/>
      </w:numPr>
    </w:pPr>
  </w:style>
  <w:style w:type="character" w:styleId="PageNumber">
    <w:name w:val="page number"/>
    <w:basedOn w:val="DefaultParagraphFont"/>
  </w:style>
  <w:style w:type="paragraph" w:styleId="BalloonText">
    <w:name w:val="Balloon Text"/>
    <w:basedOn w:val="Normal"/>
    <w:semiHidden/>
    <w:rsid w:val="002A6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2031</Words>
  <Characters>11583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012500 SUBSTITUTION PROCEDURES</vt:lpstr>
    </vt:vector>
  </TitlesOfParts>
  <Company>DCM UCD</Company>
  <LinksUpToDate>false</LinksUpToDate>
  <CharactersWithSpaces>13587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012500 SUBSTITUTION PROCEDURES</dc:title>
  <dc:subject/>
  <dc:creator>Contracts Manager</dc:creator>
  <cp:keywords/>
  <dc:description/>
  <cp:lastModifiedBy>Dylan Paul</cp:lastModifiedBy>
  <cp:revision>6</cp:revision>
  <cp:lastPrinted>2007-02-05T18:47:00Z</cp:lastPrinted>
  <dcterms:created xsi:type="dcterms:W3CDTF">2012-05-16T20:10:00Z</dcterms:created>
  <dcterms:modified xsi:type="dcterms:W3CDTF">2015-06-24T22:37:00Z</dcterms:modified>
</cp:coreProperties>
</file>