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992" w:rsidRPr="000B47E0" w:rsidRDefault="00DA3992" w:rsidP="00EA09D3">
      <w:pPr>
        <w:spacing w:after="200"/>
        <w:rPr>
          <w:rFonts w:ascii="Arial" w:hAnsi="Arial" w:cs="Arial"/>
          <w:sz w:val="20"/>
        </w:rPr>
      </w:pPr>
      <w:r w:rsidRPr="000B47E0">
        <w:rPr>
          <w:rFonts w:ascii="Arial" w:hAnsi="Arial" w:cs="Arial"/>
          <w:sz w:val="20"/>
        </w:rPr>
        <w:t xml:space="preserve">SECTION </w:t>
      </w:r>
      <w:r w:rsidR="0049747A" w:rsidRPr="000B47E0">
        <w:rPr>
          <w:rFonts w:ascii="Arial" w:hAnsi="Arial" w:cs="Arial"/>
          <w:sz w:val="20"/>
        </w:rPr>
        <w:t>01</w:t>
      </w:r>
      <w:r w:rsidR="006B4689">
        <w:rPr>
          <w:rFonts w:ascii="Arial" w:hAnsi="Arial" w:cs="Arial"/>
          <w:sz w:val="20"/>
        </w:rPr>
        <w:t xml:space="preserve"> </w:t>
      </w:r>
      <w:r w:rsidR="0049747A" w:rsidRPr="000B47E0">
        <w:rPr>
          <w:rFonts w:ascii="Arial" w:hAnsi="Arial" w:cs="Arial"/>
          <w:sz w:val="20"/>
        </w:rPr>
        <w:t>78</w:t>
      </w:r>
      <w:r w:rsidR="006B4689">
        <w:rPr>
          <w:rFonts w:ascii="Arial" w:hAnsi="Arial" w:cs="Arial"/>
          <w:sz w:val="20"/>
        </w:rPr>
        <w:t xml:space="preserve"> </w:t>
      </w:r>
      <w:r w:rsidR="0049747A" w:rsidRPr="000B47E0">
        <w:rPr>
          <w:rFonts w:ascii="Arial" w:hAnsi="Arial" w:cs="Arial"/>
          <w:sz w:val="20"/>
        </w:rPr>
        <w:t>00 CLOSE-OUT SUBMITTALS</w:t>
      </w:r>
    </w:p>
    <w:p w:rsidR="00DA3992" w:rsidRPr="000B47E0" w:rsidRDefault="00DA3992" w:rsidP="00EA09D3">
      <w:pPr>
        <w:numPr>
          <w:ilvl w:val="0"/>
          <w:numId w:val="29"/>
        </w:numPr>
        <w:spacing w:after="200"/>
        <w:rPr>
          <w:rFonts w:ascii="Arial" w:hAnsi="Arial" w:cs="Arial"/>
          <w:sz w:val="20"/>
        </w:rPr>
      </w:pPr>
      <w:r w:rsidRPr="000B47E0">
        <w:rPr>
          <w:rFonts w:ascii="Arial" w:hAnsi="Arial" w:cs="Arial"/>
          <w:sz w:val="20"/>
        </w:rPr>
        <w:t>GENERAL</w:t>
      </w:r>
    </w:p>
    <w:p w:rsidR="00DA3992" w:rsidRPr="000B47E0" w:rsidRDefault="00DA3992" w:rsidP="00DB05A0">
      <w:pPr>
        <w:numPr>
          <w:ilvl w:val="1"/>
          <w:numId w:val="29"/>
        </w:numPr>
        <w:tabs>
          <w:tab w:val="clear" w:pos="720"/>
          <w:tab w:val="num" w:pos="540"/>
        </w:tabs>
        <w:spacing w:after="120"/>
        <w:ind w:left="540" w:hanging="540"/>
        <w:rPr>
          <w:rFonts w:ascii="Arial" w:hAnsi="Arial" w:cs="Arial"/>
          <w:sz w:val="20"/>
        </w:rPr>
      </w:pPr>
      <w:r w:rsidRPr="000B47E0">
        <w:rPr>
          <w:rFonts w:ascii="Arial" w:hAnsi="Arial" w:cs="Arial"/>
          <w:sz w:val="20"/>
        </w:rPr>
        <w:t>GUARANTEES</w:t>
      </w:r>
    </w:p>
    <w:p w:rsidR="000A37E6" w:rsidRPr="000B47E0" w:rsidRDefault="000A37E6"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Compile and submit guarantees, bonds, and service and maintenance contracts specified in the individual Specification Sections.</w:t>
      </w:r>
    </w:p>
    <w:p w:rsidR="00DA3992" w:rsidRPr="000B47E0" w:rsidRDefault="00DA3992"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Guarantees from Subcontractors shall not limit Contractor's warranties and guarantees to the University.  Whene</w:t>
      </w:r>
      <w:bookmarkStart w:id="0" w:name="_GoBack"/>
      <w:bookmarkEnd w:id="0"/>
      <w:r w:rsidRPr="000B47E0">
        <w:rPr>
          <w:rFonts w:ascii="Arial" w:hAnsi="Arial" w:cs="Arial"/>
          <w:sz w:val="20"/>
        </w:rPr>
        <w:t>ver possible, Contractor shall cause warranties of Subcontractors to be made directly to the University.  If such warranties are made to the Contractor, Contractor shall assign such warranties to the University prior to final payment.</w:t>
      </w:r>
    </w:p>
    <w:p w:rsidR="00DA3992" w:rsidRPr="000B47E0" w:rsidRDefault="00E43375"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Submittal Requirements</w:t>
      </w:r>
    </w:p>
    <w:p w:rsidR="000A37E6" w:rsidRPr="000B47E0" w:rsidRDefault="000A37E6" w:rsidP="004865D6">
      <w:pPr>
        <w:numPr>
          <w:ilvl w:val="3"/>
          <w:numId w:val="29"/>
        </w:numPr>
        <w:tabs>
          <w:tab w:val="clear" w:pos="2160"/>
          <w:tab w:val="num" w:pos="990"/>
        </w:tabs>
        <w:spacing w:after="120"/>
        <w:ind w:left="993" w:hanging="446"/>
        <w:rPr>
          <w:rFonts w:ascii="Arial" w:hAnsi="Arial" w:cs="Arial"/>
          <w:sz w:val="20"/>
        </w:rPr>
      </w:pPr>
      <w:bookmarkStart w:id="1" w:name="EX19"/>
      <w:bookmarkEnd w:id="1"/>
      <w:r w:rsidRPr="000B47E0">
        <w:rPr>
          <w:rFonts w:ascii="Arial" w:hAnsi="Arial" w:cs="Arial"/>
          <w:sz w:val="20"/>
        </w:rPr>
        <w:t>Submit written guarantees, in the form of Guarantee/Warranty Form as shown in the exhibits in accordance with Section 01</w:t>
      </w:r>
      <w:r w:rsidR="00A724C0">
        <w:rPr>
          <w:rFonts w:ascii="Arial" w:hAnsi="Arial" w:cs="Arial"/>
          <w:sz w:val="20"/>
        </w:rPr>
        <w:t xml:space="preserve"> </w:t>
      </w:r>
      <w:r w:rsidRPr="000B47E0">
        <w:rPr>
          <w:rFonts w:ascii="Arial" w:hAnsi="Arial" w:cs="Arial"/>
          <w:sz w:val="20"/>
        </w:rPr>
        <w:t>33</w:t>
      </w:r>
      <w:r w:rsidR="00A724C0">
        <w:rPr>
          <w:rFonts w:ascii="Arial" w:hAnsi="Arial" w:cs="Arial"/>
          <w:sz w:val="20"/>
        </w:rPr>
        <w:t xml:space="preserve"> </w:t>
      </w:r>
      <w:r w:rsidRPr="000B47E0">
        <w:rPr>
          <w:rFonts w:ascii="Arial" w:hAnsi="Arial" w:cs="Arial"/>
          <w:sz w:val="20"/>
        </w:rPr>
        <w:t xml:space="preserve">23 Shop Drawings, Product Data and Samples.  Submit </w:t>
      </w:r>
      <w:r w:rsidR="00DA55FD" w:rsidRPr="000B47E0">
        <w:rPr>
          <w:rFonts w:ascii="Arial" w:hAnsi="Arial" w:cs="Arial"/>
          <w:sz w:val="20"/>
        </w:rPr>
        <w:t xml:space="preserve">the original forms </w:t>
      </w:r>
      <w:r w:rsidRPr="000B47E0">
        <w:rPr>
          <w:rFonts w:ascii="Arial" w:hAnsi="Arial" w:cs="Arial"/>
          <w:sz w:val="20"/>
        </w:rPr>
        <w:t>on sheets 8-1/2 by 11 inches punched for 3-ring binder.  Fold larger sheets to fit into binders.</w:t>
      </w:r>
    </w:p>
    <w:p w:rsidR="00DA55FD" w:rsidRPr="000B47E0" w:rsidRDefault="00DA55FD"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Submit an electronic copy in .</w:t>
      </w:r>
      <w:r w:rsidR="00A724C0" w:rsidRPr="000B47E0">
        <w:rPr>
          <w:rFonts w:ascii="Arial" w:hAnsi="Arial" w:cs="Arial"/>
          <w:sz w:val="20"/>
        </w:rPr>
        <w:t xml:space="preserve">PDF </w:t>
      </w:r>
      <w:r w:rsidRPr="000B47E0">
        <w:rPr>
          <w:rFonts w:ascii="Arial" w:hAnsi="Arial" w:cs="Arial"/>
          <w:sz w:val="20"/>
        </w:rPr>
        <w:t xml:space="preserve">format with the warranties in sequence by specification number.  Where one warranty form covers multiple specifications, provide additional copies to place in subsequent specification locations. </w:t>
      </w:r>
    </w:p>
    <w:p w:rsidR="00DA3992" w:rsidRPr="000B47E0" w:rsidRDefault="00DA3992"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 xml:space="preserve">Assemble required guarantees, bonds, and service and maintenance </w:t>
      </w:r>
      <w:r w:rsidR="00DA55FD" w:rsidRPr="000B47E0">
        <w:rPr>
          <w:rFonts w:ascii="Arial" w:hAnsi="Arial" w:cs="Arial"/>
          <w:sz w:val="20"/>
        </w:rPr>
        <w:t>c</w:t>
      </w:r>
      <w:r w:rsidRPr="000B47E0">
        <w:rPr>
          <w:rFonts w:ascii="Arial" w:hAnsi="Arial" w:cs="Arial"/>
          <w:sz w:val="20"/>
        </w:rPr>
        <w:t>ontracts.</w:t>
      </w:r>
    </w:p>
    <w:p w:rsidR="00DA3992" w:rsidRPr="000B47E0" w:rsidRDefault="00DA55FD"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ab/>
      </w:r>
      <w:r w:rsidR="00DA3992" w:rsidRPr="000B47E0">
        <w:rPr>
          <w:rFonts w:ascii="Arial" w:hAnsi="Arial" w:cs="Arial"/>
          <w:sz w:val="20"/>
        </w:rPr>
        <w:t xml:space="preserve">Number: </w:t>
      </w:r>
      <w:r w:rsidRPr="000B47E0">
        <w:rPr>
          <w:rFonts w:ascii="Arial" w:hAnsi="Arial" w:cs="Arial"/>
          <w:sz w:val="20"/>
        </w:rPr>
        <w:t xml:space="preserve">1 </w:t>
      </w:r>
      <w:r w:rsidR="005E008C" w:rsidRPr="000B47E0">
        <w:rPr>
          <w:rFonts w:ascii="Arial" w:hAnsi="Arial" w:cs="Arial"/>
          <w:sz w:val="20"/>
        </w:rPr>
        <w:t xml:space="preserve">commercial quality, 3-ring binder, with durable and cleanable plastic covers. </w:t>
      </w:r>
    </w:p>
    <w:p w:rsidR="005E008C" w:rsidRPr="000B47E0" w:rsidRDefault="00DA55FD" w:rsidP="004865D6">
      <w:pPr>
        <w:numPr>
          <w:ilvl w:val="3"/>
          <w:numId w:val="29"/>
        </w:numPr>
        <w:tabs>
          <w:tab w:val="clear" w:pos="2160"/>
          <w:tab w:val="num" w:pos="990"/>
        </w:tabs>
        <w:ind w:left="993" w:hanging="446"/>
        <w:rPr>
          <w:rFonts w:ascii="Arial" w:hAnsi="Arial" w:cs="Arial"/>
          <w:sz w:val="20"/>
        </w:rPr>
      </w:pPr>
      <w:r w:rsidRPr="000B47E0">
        <w:rPr>
          <w:rFonts w:ascii="Arial" w:hAnsi="Arial" w:cs="Arial"/>
          <w:sz w:val="20"/>
        </w:rPr>
        <w:tab/>
      </w:r>
      <w:r w:rsidR="005E008C" w:rsidRPr="000B47E0">
        <w:rPr>
          <w:rFonts w:ascii="Arial" w:hAnsi="Arial" w:cs="Arial"/>
          <w:sz w:val="20"/>
        </w:rPr>
        <w:t>Identify each binder on the cover with typed or printed title, "Guarantees and Bonds", and the following:</w:t>
      </w:r>
    </w:p>
    <w:p w:rsidR="005E008C" w:rsidRPr="000B47E0" w:rsidRDefault="005E008C" w:rsidP="00DB05A0">
      <w:pPr>
        <w:numPr>
          <w:ilvl w:val="4"/>
          <w:numId w:val="33"/>
        </w:numPr>
        <w:tabs>
          <w:tab w:val="clear" w:pos="2880"/>
          <w:tab w:val="num" w:pos="1440"/>
        </w:tabs>
        <w:ind w:left="1440" w:hanging="450"/>
        <w:rPr>
          <w:rFonts w:ascii="Arial" w:hAnsi="Arial" w:cs="Arial"/>
          <w:sz w:val="20"/>
        </w:rPr>
      </w:pPr>
      <w:r w:rsidRPr="000B47E0">
        <w:rPr>
          <w:rFonts w:ascii="Arial" w:hAnsi="Arial" w:cs="Arial"/>
          <w:sz w:val="20"/>
        </w:rPr>
        <w:t>Project No.</w:t>
      </w:r>
    </w:p>
    <w:p w:rsidR="005E008C" w:rsidRPr="000B47E0" w:rsidRDefault="005E008C" w:rsidP="00DB05A0">
      <w:pPr>
        <w:numPr>
          <w:ilvl w:val="4"/>
          <w:numId w:val="33"/>
        </w:numPr>
        <w:tabs>
          <w:tab w:val="clear" w:pos="2880"/>
          <w:tab w:val="num" w:pos="1440"/>
        </w:tabs>
        <w:ind w:left="1440" w:hanging="450"/>
        <w:rPr>
          <w:rFonts w:ascii="Arial" w:hAnsi="Arial" w:cs="Arial"/>
          <w:sz w:val="20"/>
        </w:rPr>
      </w:pPr>
      <w:r w:rsidRPr="000B47E0">
        <w:rPr>
          <w:rFonts w:ascii="Arial" w:hAnsi="Arial" w:cs="Arial"/>
          <w:sz w:val="20"/>
        </w:rPr>
        <w:t>Title of Project.</w:t>
      </w:r>
    </w:p>
    <w:p w:rsidR="005E008C" w:rsidRPr="000B47E0" w:rsidRDefault="005E008C" w:rsidP="00DB05A0">
      <w:pPr>
        <w:numPr>
          <w:ilvl w:val="4"/>
          <w:numId w:val="33"/>
        </w:numPr>
        <w:tabs>
          <w:tab w:val="clear" w:pos="2880"/>
          <w:tab w:val="num" w:pos="1440"/>
        </w:tabs>
        <w:ind w:left="1440" w:hanging="446"/>
        <w:rPr>
          <w:rFonts w:ascii="Arial" w:hAnsi="Arial" w:cs="Arial"/>
          <w:sz w:val="20"/>
        </w:rPr>
      </w:pPr>
      <w:r w:rsidRPr="000B47E0">
        <w:rPr>
          <w:rFonts w:ascii="Arial" w:hAnsi="Arial" w:cs="Arial"/>
          <w:sz w:val="20"/>
        </w:rPr>
        <w:t>Name of Contractor.</w:t>
      </w:r>
    </w:p>
    <w:p w:rsidR="00DA3992" w:rsidRPr="000B47E0" w:rsidRDefault="00DA55FD"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ab/>
      </w:r>
      <w:r w:rsidR="00DA3992" w:rsidRPr="000B47E0">
        <w:rPr>
          <w:rFonts w:ascii="Arial" w:hAnsi="Arial" w:cs="Arial"/>
          <w:sz w:val="20"/>
        </w:rPr>
        <w:t>Table of Contents:  Neatly typed and in orderly sequence.  Provide complete information for each item as follows:</w:t>
      </w:r>
    </w:p>
    <w:p w:rsidR="00DA3992" w:rsidRPr="000B47E0" w:rsidRDefault="00DA3992" w:rsidP="00DB05A0">
      <w:pPr>
        <w:numPr>
          <w:ilvl w:val="4"/>
          <w:numId w:val="37"/>
        </w:numPr>
        <w:tabs>
          <w:tab w:val="clear" w:pos="2880"/>
          <w:tab w:val="num" w:pos="1440"/>
        </w:tabs>
        <w:ind w:left="1440" w:hanging="450"/>
        <w:rPr>
          <w:rFonts w:ascii="Arial" w:hAnsi="Arial" w:cs="Arial"/>
          <w:sz w:val="20"/>
        </w:rPr>
      </w:pPr>
      <w:r w:rsidRPr="000B47E0">
        <w:rPr>
          <w:rFonts w:ascii="Arial" w:hAnsi="Arial" w:cs="Arial"/>
          <w:sz w:val="20"/>
        </w:rPr>
        <w:t>Product or Work item.</w:t>
      </w:r>
    </w:p>
    <w:p w:rsidR="00DA3992" w:rsidRPr="000B47E0" w:rsidRDefault="00DA3992" w:rsidP="00DB05A0">
      <w:pPr>
        <w:numPr>
          <w:ilvl w:val="4"/>
          <w:numId w:val="37"/>
        </w:numPr>
        <w:tabs>
          <w:tab w:val="clear" w:pos="2880"/>
          <w:tab w:val="num" w:pos="1440"/>
        </w:tabs>
        <w:ind w:left="1440" w:hanging="450"/>
        <w:rPr>
          <w:rFonts w:ascii="Arial" w:hAnsi="Arial" w:cs="Arial"/>
          <w:sz w:val="20"/>
        </w:rPr>
      </w:pPr>
      <w:r w:rsidRPr="000B47E0">
        <w:rPr>
          <w:rFonts w:ascii="Arial" w:hAnsi="Arial" w:cs="Arial"/>
          <w:sz w:val="20"/>
        </w:rPr>
        <w:t>Firm name, address, telephone number and name of principal.</w:t>
      </w:r>
    </w:p>
    <w:p w:rsidR="00DA3992" w:rsidRPr="000B47E0" w:rsidRDefault="00DA3992" w:rsidP="00DB05A0">
      <w:pPr>
        <w:numPr>
          <w:ilvl w:val="4"/>
          <w:numId w:val="37"/>
        </w:numPr>
        <w:tabs>
          <w:tab w:val="clear" w:pos="2880"/>
          <w:tab w:val="num" w:pos="1440"/>
        </w:tabs>
        <w:ind w:left="1440" w:hanging="450"/>
        <w:rPr>
          <w:rFonts w:ascii="Arial" w:hAnsi="Arial" w:cs="Arial"/>
          <w:sz w:val="20"/>
        </w:rPr>
      </w:pPr>
      <w:r w:rsidRPr="000B47E0">
        <w:rPr>
          <w:rFonts w:ascii="Arial" w:hAnsi="Arial" w:cs="Arial"/>
          <w:sz w:val="20"/>
        </w:rPr>
        <w:t>Scope.</w:t>
      </w:r>
    </w:p>
    <w:p w:rsidR="00DA3992" w:rsidRPr="000B47E0" w:rsidRDefault="00DA3992" w:rsidP="00DB05A0">
      <w:pPr>
        <w:numPr>
          <w:ilvl w:val="4"/>
          <w:numId w:val="37"/>
        </w:numPr>
        <w:tabs>
          <w:tab w:val="clear" w:pos="2880"/>
          <w:tab w:val="num" w:pos="1440"/>
        </w:tabs>
        <w:ind w:left="1440" w:hanging="450"/>
        <w:rPr>
          <w:rFonts w:ascii="Arial" w:hAnsi="Arial" w:cs="Arial"/>
          <w:sz w:val="20"/>
        </w:rPr>
      </w:pPr>
      <w:r w:rsidRPr="000B47E0">
        <w:rPr>
          <w:rFonts w:ascii="Arial" w:hAnsi="Arial" w:cs="Arial"/>
          <w:sz w:val="20"/>
        </w:rPr>
        <w:t>Provide information for University’s personnel.</w:t>
      </w:r>
    </w:p>
    <w:p w:rsidR="00DA3992" w:rsidRPr="000B47E0" w:rsidRDefault="00DA3992" w:rsidP="00DB05A0">
      <w:pPr>
        <w:numPr>
          <w:ilvl w:val="5"/>
          <w:numId w:val="34"/>
        </w:numPr>
        <w:tabs>
          <w:tab w:val="clear" w:pos="3600"/>
          <w:tab w:val="num" w:pos="1890"/>
        </w:tabs>
        <w:ind w:left="1890" w:hanging="450"/>
        <w:rPr>
          <w:rFonts w:ascii="Arial" w:hAnsi="Arial" w:cs="Arial"/>
          <w:sz w:val="20"/>
        </w:rPr>
      </w:pPr>
      <w:r w:rsidRPr="000B47E0">
        <w:rPr>
          <w:rFonts w:ascii="Arial" w:hAnsi="Arial" w:cs="Arial"/>
          <w:sz w:val="20"/>
        </w:rPr>
        <w:t>Proper procedure in case of failure.</w:t>
      </w:r>
    </w:p>
    <w:p w:rsidR="00DA3992" w:rsidRPr="000B47E0" w:rsidRDefault="00DA3992" w:rsidP="00DB05A0">
      <w:pPr>
        <w:numPr>
          <w:ilvl w:val="5"/>
          <w:numId w:val="34"/>
        </w:numPr>
        <w:tabs>
          <w:tab w:val="clear" w:pos="3600"/>
          <w:tab w:val="num" w:pos="1890"/>
        </w:tabs>
        <w:ind w:left="1886" w:hanging="446"/>
        <w:rPr>
          <w:rFonts w:ascii="Arial" w:hAnsi="Arial" w:cs="Arial"/>
          <w:sz w:val="20"/>
        </w:rPr>
      </w:pPr>
      <w:r w:rsidRPr="000B47E0">
        <w:rPr>
          <w:rFonts w:ascii="Arial" w:hAnsi="Arial" w:cs="Arial"/>
          <w:sz w:val="20"/>
        </w:rPr>
        <w:t>Circumstances that might affect the validity of guarantee or bond.</w:t>
      </w:r>
    </w:p>
    <w:p w:rsidR="00DA55FD" w:rsidRPr="000B47E0" w:rsidRDefault="00DA55FD"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ab/>
        <w:t>Binder Format:</w:t>
      </w:r>
    </w:p>
    <w:p w:rsidR="00DA55FD" w:rsidRPr="000B47E0" w:rsidRDefault="00DA55FD" w:rsidP="00DB05A0">
      <w:pPr>
        <w:numPr>
          <w:ilvl w:val="4"/>
          <w:numId w:val="38"/>
        </w:numPr>
        <w:tabs>
          <w:tab w:val="clear" w:pos="2880"/>
          <w:tab w:val="num" w:pos="1440"/>
        </w:tabs>
        <w:ind w:left="1440" w:hanging="450"/>
        <w:rPr>
          <w:rFonts w:ascii="Arial" w:hAnsi="Arial" w:cs="Arial"/>
          <w:sz w:val="20"/>
        </w:rPr>
      </w:pPr>
      <w:r w:rsidRPr="000B47E0">
        <w:rPr>
          <w:rFonts w:ascii="Arial" w:hAnsi="Arial" w:cs="Arial"/>
          <w:sz w:val="20"/>
        </w:rPr>
        <w:t xml:space="preserve">Place warranties in sequence by specification number.  Where one warranty form covers multiple specifications, provide additional copies to place in subsequent specification locations. </w:t>
      </w:r>
    </w:p>
    <w:p w:rsidR="00DA55FD" w:rsidRPr="000B47E0" w:rsidRDefault="00DA55FD" w:rsidP="00DB05A0">
      <w:pPr>
        <w:numPr>
          <w:ilvl w:val="4"/>
          <w:numId w:val="38"/>
        </w:numPr>
        <w:tabs>
          <w:tab w:val="clear" w:pos="2880"/>
          <w:tab w:val="num" w:pos="1440"/>
        </w:tabs>
        <w:ind w:left="1440" w:hanging="446"/>
        <w:rPr>
          <w:rFonts w:ascii="Arial" w:hAnsi="Arial" w:cs="Arial"/>
          <w:sz w:val="20"/>
        </w:rPr>
      </w:pPr>
      <w:r w:rsidRPr="000B47E0">
        <w:rPr>
          <w:rFonts w:ascii="Arial" w:hAnsi="Arial" w:cs="Arial"/>
          <w:sz w:val="20"/>
        </w:rPr>
        <w:t xml:space="preserve">Provide tabs for each CSI division. </w:t>
      </w:r>
    </w:p>
    <w:p w:rsidR="00DA55FD" w:rsidRPr="000B47E0" w:rsidRDefault="00DA55FD" w:rsidP="004865D6">
      <w:pPr>
        <w:numPr>
          <w:ilvl w:val="3"/>
          <w:numId w:val="29"/>
        </w:numPr>
        <w:tabs>
          <w:tab w:val="clear" w:pos="2160"/>
          <w:tab w:val="num" w:pos="990"/>
        </w:tabs>
        <w:spacing w:before="120" w:after="120"/>
        <w:ind w:left="993" w:hanging="446"/>
        <w:rPr>
          <w:rFonts w:ascii="Arial" w:hAnsi="Arial" w:cs="Arial"/>
          <w:sz w:val="20"/>
        </w:rPr>
      </w:pPr>
      <w:r w:rsidRPr="000B47E0">
        <w:rPr>
          <w:rFonts w:ascii="Arial" w:hAnsi="Arial" w:cs="Arial"/>
          <w:sz w:val="20"/>
        </w:rPr>
        <w:t>Submit an electronic copy in .</w:t>
      </w:r>
      <w:r w:rsidR="00A724C0" w:rsidRPr="000B47E0">
        <w:rPr>
          <w:rFonts w:ascii="Arial" w:hAnsi="Arial" w:cs="Arial"/>
          <w:sz w:val="20"/>
        </w:rPr>
        <w:t xml:space="preserve">PDF </w:t>
      </w:r>
      <w:r w:rsidRPr="000B47E0">
        <w:rPr>
          <w:rFonts w:ascii="Arial" w:hAnsi="Arial" w:cs="Arial"/>
          <w:sz w:val="20"/>
        </w:rPr>
        <w:t xml:space="preserve">format with the warranties in sequence by specification number.  Where one warranty form covers multiple specifications, provide additional copies to place in subsequent specification locations. </w:t>
      </w:r>
    </w:p>
    <w:p w:rsidR="00DA3992" w:rsidRPr="000B47E0" w:rsidRDefault="00DA3992"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Time of Submittals</w:t>
      </w:r>
    </w:p>
    <w:p w:rsidR="00DA3992" w:rsidRPr="000B47E0" w:rsidRDefault="00DA3992" w:rsidP="00DB05A0">
      <w:pPr>
        <w:numPr>
          <w:ilvl w:val="4"/>
          <w:numId w:val="36"/>
        </w:numPr>
        <w:tabs>
          <w:tab w:val="clear" w:pos="2880"/>
          <w:tab w:val="num" w:pos="1440"/>
        </w:tabs>
        <w:ind w:left="1440" w:hanging="450"/>
        <w:rPr>
          <w:rFonts w:ascii="Arial" w:hAnsi="Arial" w:cs="Arial"/>
          <w:bCs/>
          <w:sz w:val="20"/>
        </w:rPr>
      </w:pPr>
      <w:r w:rsidRPr="000B47E0">
        <w:rPr>
          <w:rFonts w:ascii="Arial" w:hAnsi="Arial" w:cs="Arial"/>
          <w:bCs/>
          <w:sz w:val="20"/>
        </w:rPr>
        <w:t>Within 10 days after date of Substantial Completion, prior to request for final payment.</w:t>
      </w:r>
    </w:p>
    <w:p w:rsidR="00DA3992" w:rsidRPr="000B47E0" w:rsidRDefault="00DA3992" w:rsidP="00DB05A0">
      <w:pPr>
        <w:numPr>
          <w:ilvl w:val="4"/>
          <w:numId w:val="36"/>
        </w:numPr>
        <w:tabs>
          <w:tab w:val="clear" w:pos="2880"/>
          <w:tab w:val="num" w:pos="1440"/>
        </w:tabs>
        <w:spacing w:after="200"/>
        <w:ind w:left="1440" w:hanging="450"/>
        <w:rPr>
          <w:rFonts w:ascii="Arial" w:hAnsi="Arial" w:cs="Arial"/>
          <w:sz w:val="20"/>
        </w:rPr>
      </w:pPr>
      <w:r w:rsidRPr="000B47E0">
        <w:rPr>
          <w:rFonts w:ascii="Arial" w:hAnsi="Arial" w:cs="Arial"/>
          <w:sz w:val="20"/>
        </w:rPr>
        <w:t>For Work activities, where Final Completion is delayed beyond the date of Substantial Completion, provide updated submittal within 10 days after Final Completion, listing the date of Final Completion as the start of the Guarantee to Repair Period.</w:t>
      </w:r>
    </w:p>
    <w:p w:rsidR="0049747A" w:rsidRPr="000B47E0" w:rsidRDefault="00E43375" w:rsidP="00DB05A0">
      <w:pPr>
        <w:numPr>
          <w:ilvl w:val="1"/>
          <w:numId w:val="29"/>
        </w:numPr>
        <w:tabs>
          <w:tab w:val="clear" w:pos="720"/>
          <w:tab w:val="num" w:pos="540"/>
        </w:tabs>
        <w:spacing w:after="120"/>
        <w:ind w:left="540" w:hanging="540"/>
        <w:rPr>
          <w:rFonts w:ascii="Arial" w:hAnsi="Arial" w:cs="Arial"/>
          <w:sz w:val="20"/>
        </w:rPr>
      </w:pPr>
      <w:r w:rsidRPr="000B47E0">
        <w:rPr>
          <w:rFonts w:ascii="Arial" w:hAnsi="Arial" w:cs="Arial"/>
          <w:sz w:val="20"/>
        </w:rPr>
        <w:lastRenderedPageBreak/>
        <w:t>P</w:t>
      </w:r>
      <w:r w:rsidR="0049747A" w:rsidRPr="000B47E0">
        <w:rPr>
          <w:rFonts w:ascii="Arial" w:hAnsi="Arial" w:cs="Arial"/>
          <w:sz w:val="20"/>
        </w:rPr>
        <w:t>ROJECT RECORD DOCUMENTS</w:t>
      </w:r>
    </w:p>
    <w:p w:rsidR="0060437B" w:rsidRPr="000B47E0" w:rsidRDefault="00E85785" w:rsidP="00DB05A0">
      <w:pPr>
        <w:numPr>
          <w:ilvl w:val="2"/>
          <w:numId w:val="29"/>
        </w:numPr>
        <w:tabs>
          <w:tab w:val="clear" w:pos="1440"/>
          <w:tab w:val="num" w:pos="540"/>
        </w:tabs>
        <w:spacing w:after="120"/>
        <w:ind w:left="540" w:hanging="360"/>
        <w:rPr>
          <w:rFonts w:ascii="Arial" w:hAnsi="Arial" w:cs="Arial"/>
          <w:bCs/>
          <w:sz w:val="20"/>
        </w:rPr>
      </w:pPr>
      <w:r w:rsidRPr="000B47E0">
        <w:rPr>
          <w:rFonts w:ascii="Arial" w:hAnsi="Arial" w:cs="Arial"/>
          <w:sz w:val="20"/>
        </w:rPr>
        <w:t>S</w:t>
      </w:r>
      <w:r w:rsidR="00976290" w:rsidRPr="000B47E0">
        <w:rPr>
          <w:rFonts w:ascii="Arial" w:hAnsi="Arial" w:cs="Arial"/>
          <w:sz w:val="20"/>
        </w:rPr>
        <w:t xml:space="preserve">ubmit </w:t>
      </w:r>
      <w:r w:rsidR="0060437B" w:rsidRPr="000B47E0">
        <w:rPr>
          <w:rFonts w:ascii="Arial" w:hAnsi="Arial" w:cs="Arial"/>
          <w:sz w:val="20"/>
        </w:rPr>
        <w:t>the record documents</w:t>
      </w:r>
      <w:r w:rsidR="00976290" w:rsidRPr="000B47E0">
        <w:rPr>
          <w:rFonts w:ascii="Arial" w:hAnsi="Arial" w:cs="Arial"/>
          <w:sz w:val="20"/>
        </w:rPr>
        <w:t xml:space="preserve"> in accordance with Section 01</w:t>
      </w:r>
      <w:r w:rsidR="00A724C0">
        <w:rPr>
          <w:rFonts w:ascii="Arial" w:hAnsi="Arial" w:cs="Arial"/>
          <w:sz w:val="20"/>
        </w:rPr>
        <w:t xml:space="preserve"> </w:t>
      </w:r>
      <w:r w:rsidR="00976290" w:rsidRPr="000B47E0">
        <w:rPr>
          <w:rFonts w:ascii="Arial" w:hAnsi="Arial" w:cs="Arial"/>
          <w:sz w:val="20"/>
        </w:rPr>
        <w:t>78</w:t>
      </w:r>
      <w:r w:rsidR="00A724C0">
        <w:rPr>
          <w:rFonts w:ascii="Arial" w:hAnsi="Arial" w:cs="Arial"/>
          <w:sz w:val="20"/>
        </w:rPr>
        <w:t xml:space="preserve"> </w:t>
      </w:r>
      <w:r w:rsidR="00976290" w:rsidRPr="000B47E0">
        <w:rPr>
          <w:rFonts w:ascii="Arial" w:hAnsi="Arial" w:cs="Arial"/>
          <w:sz w:val="20"/>
        </w:rPr>
        <w:t>39 Project Record Documents.</w:t>
      </w:r>
    </w:p>
    <w:p w:rsidR="005E008C" w:rsidRPr="00A724C0" w:rsidRDefault="005E008C" w:rsidP="00DB05A0">
      <w:pPr>
        <w:numPr>
          <w:ilvl w:val="1"/>
          <w:numId w:val="29"/>
        </w:numPr>
        <w:tabs>
          <w:tab w:val="clear" w:pos="720"/>
          <w:tab w:val="num" w:pos="540"/>
        </w:tabs>
        <w:spacing w:after="120"/>
        <w:ind w:left="540" w:hanging="540"/>
        <w:rPr>
          <w:rFonts w:ascii="Arial" w:hAnsi="Arial" w:cs="Arial"/>
          <w:sz w:val="20"/>
          <w:highlight w:val="lightGray"/>
        </w:rPr>
      </w:pPr>
      <w:r w:rsidRPr="00A724C0">
        <w:rPr>
          <w:rFonts w:ascii="Arial" w:hAnsi="Arial" w:cs="Arial"/>
          <w:sz w:val="20"/>
          <w:highlight w:val="lightGray"/>
        </w:rPr>
        <w:t>SPARE PARTS AND MAINTENANCE MATERIAL</w:t>
      </w:r>
    </w:p>
    <w:p w:rsidR="00BA58F9" w:rsidRPr="00A724C0" w:rsidRDefault="00BA58F9" w:rsidP="00DB05A0">
      <w:pPr>
        <w:numPr>
          <w:ilvl w:val="2"/>
          <w:numId w:val="29"/>
        </w:numPr>
        <w:tabs>
          <w:tab w:val="clear" w:pos="1440"/>
          <w:tab w:val="num" w:pos="540"/>
        </w:tabs>
        <w:spacing w:after="120"/>
        <w:ind w:left="540" w:hanging="360"/>
        <w:rPr>
          <w:rFonts w:ascii="Arial" w:hAnsi="Arial" w:cs="Arial"/>
          <w:sz w:val="20"/>
          <w:highlight w:val="lightGray"/>
        </w:rPr>
      </w:pPr>
      <w:r w:rsidRPr="00A724C0">
        <w:rPr>
          <w:rFonts w:ascii="Arial" w:hAnsi="Arial" w:cs="Arial"/>
          <w:sz w:val="20"/>
          <w:highlight w:val="lightGray"/>
        </w:rPr>
        <w:t xml:space="preserve">Provide products, spare parts, maintenance and extra materials in quantities specified in individual Specification Sections.  </w:t>
      </w:r>
    </w:p>
    <w:p w:rsidR="00BA58F9" w:rsidRPr="00A724C0" w:rsidRDefault="00BA58F9" w:rsidP="00DB05A0">
      <w:pPr>
        <w:numPr>
          <w:ilvl w:val="2"/>
          <w:numId w:val="29"/>
        </w:numPr>
        <w:tabs>
          <w:tab w:val="clear" w:pos="1440"/>
          <w:tab w:val="num" w:pos="540"/>
        </w:tabs>
        <w:spacing w:after="120"/>
        <w:ind w:left="540" w:hanging="360"/>
        <w:rPr>
          <w:rFonts w:ascii="Arial" w:hAnsi="Arial" w:cs="Arial"/>
          <w:sz w:val="20"/>
          <w:highlight w:val="lightGray"/>
        </w:rPr>
      </w:pPr>
      <w:r w:rsidRPr="00A724C0">
        <w:rPr>
          <w:rFonts w:ascii="Arial" w:hAnsi="Arial" w:cs="Arial"/>
          <w:sz w:val="20"/>
          <w:highlight w:val="lightGray"/>
        </w:rPr>
        <w:t>Deliver to locations as directed by University's Representative.</w:t>
      </w:r>
    </w:p>
    <w:p w:rsidR="00BA58F9" w:rsidRPr="00A724C0" w:rsidRDefault="00BA58F9" w:rsidP="00DB05A0">
      <w:pPr>
        <w:numPr>
          <w:ilvl w:val="2"/>
          <w:numId w:val="29"/>
        </w:numPr>
        <w:tabs>
          <w:tab w:val="clear" w:pos="1440"/>
          <w:tab w:val="num" w:pos="540"/>
        </w:tabs>
        <w:spacing w:after="120"/>
        <w:ind w:left="540" w:hanging="360"/>
        <w:rPr>
          <w:rFonts w:ascii="Arial" w:hAnsi="Arial" w:cs="Arial"/>
          <w:sz w:val="20"/>
          <w:highlight w:val="lightGray"/>
        </w:rPr>
      </w:pPr>
      <w:r w:rsidRPr="00A724C0">
        <w:rPr>
          <w:rFonts w:ascii="Arial" w:hAnsi="Arial" w:cs="Arial"/>
          <w:sz w:val="20"/>
          <w:highlight w:val="lightGray"/>
        </w:rPr>
        <w:t>When the University Representative requests that materials be delivered to locations other than the Project site, provide receipt signed by the receiver stating the nature of the material, the quantity, and the place and date. Deliver such receipts to the University's Representative upon completion of the Work.</w:t>
      </w:r>
    </w:p>
    <w:p w:rsidR="00BA58F9" w:rsidRPr="00A724C0" w:rsidRDefault="00BA58F9" w:rsidP="00DB05A0">
      <w:pPr>
        <w:numPr>
          <w:ilvl w:val="2"/>
          <w:numId w:val="29"/>
        </w:numPr>
        <w:tabs>
          <w:tab w:val="clear" w:pos="1440"/>
          <w:tab w:val="num" w:pos="540"/>
        </w:tabs>
        <w:spacing w:after="120"/>
        <w:ind w:left="540" w:hanging="360"/>
        <w:rPr>
          <w:rFonts w:ascii="Arial" w:hAnsi="Arial" w:cs="Arial"/>
          <w:sz w:val="20"/>
          <w:highlight w:val="lightGray"/>
        </w:rPr>
      </w:pPr>
      <w:r w:rsidRPr="00A724C0">
        <w:rPr>
          <w:rFonts w:ascii="Arial" w:hAnsi="Arial" w:cs="Arial"/>
          <w:sz w:val="20"/>
          <w:highlight w:val="lightGray"/>
        </w:rPr>
        <w:t>In addition to required parts listed in other Sections of the Specification, provide any special programming software and database tools necessary to operate the system.</w:t>
      </w:r>
    </w:p>
    <w:p w:rsidR="0049747A" w:rsidRPr="000B47E0" w:rsidRDefault="0049747A" w:rsidP="00DB05A0">
      <w:pPr>
        <w:numPr>
          <w:ilvl w:val="1"/>
          <w:numId w:val="29"/>
        </w:numPr>
        <w:tabs>
          <w:tab w:val="clear" w:pos="720"/>
          <w:tab w:val="num" w:pos="540"/>
        </w:tabs>
        <w:spacing w:after="120"/>
        <w:ind w:left="540" w:hanging="540"/>
        <w:rPr>
          <w:rFonts w:ascii="Arial" w:hAnsi="Arial" w:cs="Arial"/>
          <w:sz w:val="20"/>
        </w:rPr>
      </w:pPr>
      <w:r w:rsidRPr="000B47E0">
        <w:rPr>
          <w:rFonts w:ascii="Arial" w:hAnsi="Arial" w:cs="Arial"/>
          <w:sz w:val="20"/>
        </w:rPr>
        <w:t>OPERATION AND MAINTENANCE</w:t>
      </w:r>
      <w:r w:rsidR="001B251F" w:rsidRPr="000B47E0">
        <w:rPr>
          <w:rFonts w:ascii="Arial" w:hAnsi="Arial" w:cs="Arial"/>
          <w:sz w:val="20"/>
        </w:rPr>
        <w:t xml:space="preserve"> MANUALS</w:t>
      </w:r>
    </w:p>
    <w:p w:rsidR="0049747A" w:rsidRPr="000B47E0" w:rsidRDefault="00DD5195"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Work Included</w:t>
      </w:r>
    </w:p>
    <w:p w:rsidR="0049747A" w:rsidRPr="000B47E0" w:rsidRDefault="0049747A"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Compile Product Data and related information appropriate for University's maintenance and operation of products provided under this Contract.</w:t>
      </w:r>
    </w:p>
    <w:p w:rsidR="0049747A" w:rsidRPr="000B47E0" w:rsidRDefault="0049747A" w:rsidP="00DB05A0">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Prepare operating and maintenance data as specified herein and as specified in individual Specification Sections.</w:t>
      </w:r>
    </w:p>
    <w:p w:rsidR="0049747A" w:rsidRPr="000B47E0" w:rsidRDefault="00503488"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Form of Submittal</w:t>
      </w:r>
    </w:p>
    <w:p w:rsidR="0049747A" w:rsidRPr="000B47E0" w:rsidRDefault="0049747A" w:rsidP="004865D6">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Prepare data in the form of an instructional manual for use by University's personnel.</w:t>
      </w:r>
    </w:p>
    <w:p w:rsidR="0049747A" w:rsidRPr="000B47E0" w:rsidRDefault="0049747A" w:rsidP="004865D6">
      <w:pPr>
        <w:numPr>
          <w:ilvl w:val="4"/>
          <w:numId w:val="40"/>
        </w:numPr>
        <w:tabs>
          <w:tab w:val="clear" w:pos="2880"/>
          <w:tab w:val="num" w:pos="1440"/>
        </w:tabs>
        <w:ind w:left="1440" w:hanging="446"/>
        <w:rPr>
          <w:rFonts w:ascii="Arial" w:hAnsi="Arial" w:cs="Arial"/>
          <w:sz w:val="20"/>
        </w:rPr>
      </w:pPr>
      <w:r w:rsidRPr="000B47E0">
        <w:rPr>
          <w:rFonts w:ascii="Arial" w:hAnsi="Arial" w:cs="Arial"/>
          <w:sz w:val="20"/>
        </w:rPr>
        <w:t>Format</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Size: 8-1/2 by 11 inches.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Paper: 20 lb. minimum, white, for typed pages.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Text:  Manufacturers' printed or neatly typewritten data.</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Drawings</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Provide reinforced punched binder tab that is bound with the text.</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Fold larger Drawings to the size of the text pages.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Provide fly-leaf for each separate product or each piece of operating equipment.</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Provide typed description of products and major component parts of equipment.</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Provide indexed tabs.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Cover:  Identify each volume with typed or printed title "Operating and Maintenance Instructions". List the following:</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Project No.</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Title of Project.</w:t>
      </w:r>
    </w:p>
    <w:p w:rsidR="0049747A" w:rsidRPr="000B47E0" w:rsidRDefault="0049747A" w:rsidP="004865D6">
      <w:pPr>
        <w:numPr>
          <w:ilvl w:val="6"/>
          <w:numId w:val="40"/>
        </w:numPr>
        <w:tabs>
          <w:tab w:val="clear" w:pos="4320"/>
          <w:tab w:val="num" w:pos="2340"/>
        </w:tabs>
        <w:ind w:left="2340" w:hanging="450"/>
        <w:rPr>
          <w:rFonts w:ascii="Arial" w:hAnsi="Arial" w:cs="Arial"/>
          <w:sz w:val="20"/>
        </w:rPr>
      </w:pPr>
      <w:r w:rsidRPr="000B47E0">
        <w:rPr>
          <w:rFonts w:ascii="Arial" w:hAnsi="Arial" w:cs="Arial"/>
          <w:sz w:val="20"/>
        </w:rPr>
        <w:t>Identify general subject matter covered in the volume.</w:t>
      </w:r>
    </w:p>
    <w:p w:rsidR="0049747A" w:rsidRPr="000B47E0" w:rsidRDefault="0049747A" w:rsidP="004865D6">
      <w:pPr>
        <w:numPr>
          <w:ilvl w:val="4"/>
          <w:numId w:val="40"/>
        </w:numPr>
        <w:tabs>
          <w:tab w:val="clear" w:pos="2880"/>
          <w:tab w:val="num" w:pos="1440"/>
        </w:tabs>
        <w:ind w:left="1440" w:hanging="446"/>
        <w:rPr>
          <w:rFonts w:ascii="Arial" w:hAnsi="Arial" w:cs="Arial"/>
          <w:sz w:val="20"/>
        </w:rPr>
      </w:pPr>
      <w:r w:rsidRPr="000B47E0">
        <w:rPr>
          <w:rFonts w:ascii="Arial" w:hAnsi="Arial" w:cs="Arial"/>
          <w:sz w:val="20"/>
        </w:rPr>
        <w:t>Binders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Commercial quality three-ring binders with durable and cleanable plastic covers.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When multiple binders are used, correlate the data into related groups.</w:t>
      </w:r>
    </w:p>
    <w:p w:rsidR="00BA58F9" w:rsidRPr="000B47E0" w:rsidRDefault="00BA58F9" w:rsidP="00DB05A0">
      <w:pPr>
        <w:numPr>
          <w:ilvl w:val="4"/>
          <w:numId w:val="40"/>
        </w:numPr>
        <w:tabs>
          <w:tab w:val="clear" w:pos="2880"/>
          <w:tab w:val="num" w:pos="1440"/>
        </w:tabs>
        <w:spacing w:after="200"/>
        <w:ind w:left="1440" w:hanging="450"/>
        <w:rPr>
          <w:rFonts w:ascii="Arial" w:hAnsi="Arial" w:cs="Arial"/>
          <w:sz w:val="20"/>
        </w:rPr>
      </w:pPr>
      <w:r w:rsidRPr="000B47E0">
        <w:rPr>
          <w:rFonts w:ascii="Arial" w:hAnsi="Arial" w:cs="Arial"/>
          <w:sz w:val="20"/>
        </w:rPr>
        <w:t>Submit an electronic copy of all material in .</w:t>
      </w:r>
      <w:r w:rsidR="00593AB1" w:rsidRPr="000B47E0">
        <w:rPr>
          <w:rFonts w:ascii="Arial" w:hAnsi="Arial" w:cs="Arial"/>
          <w:sz w:val="20"/>
        </w:rPr>
        <w:t xml:space="preserve">PDF </w:t>
      </w:r>
      <w:r w:rsidRPr="000B47E0">
        <w:rPr>
          <w:rFonts w:ascii="Arial" w:hAnsi="Arial" w:cs="Arial"/>
          <w:sz w:val="20"/>
        </w:rPr>
        <w:t>format organized identically to the manual.  The electronic copy shall be broken into individual files by equipment and system.</w:t>
      </w:r>
    </w:p>
    <w:p w:rsidR="0049747A" w:rsidRPr="000B47E0" w:rsidRDefault="002E016E"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Content of Manual</w:t>
      </w:r>
    </w:p>
    <w:p w:rsidR="0049747A" w:rsidRPr="000B47E0" w:rsidRDefault="0049747A" w:rsidP="00DB05A0">
      <w:pPr>
        <w:numPr>
          <w:ilvl w:val="3"/>
          <w:numId w:val="29"/>
        </w:numPr>
        <w:tabs>
          <w:tab w:val="clear" w:pos="2160"/>
          <w:tab w:val="num" w:pos="990"/>
        </w:tabs>
        <w:ind w:left="993" w:hanging="446"/>
        <w:rPr>
          <w:rFonts w:ascii="Arial" w:hAnsi="Arial" w:cs="Arial"/>
          <w:sz w:val="20"/>
        </w:rPr>
      </w:pPr>
      <w:r w:rsidRPr="000B47E0">
        <w:rPr>
          <w:rFonts w:ascii="Arial" w:hAnsi="Arial" w:cs="Arial"/>
          <w:sz w:val="20"/>
        </w:rPr>
        <w:t>Table of Contents: Include in each volume, neatly typewritten.</w:t>
      </w:r>
    </w:p>
    <w:p w:rsidR="0049747A" w:rsidRPr="000B47E0" w:rsidRDefault="0049747A" w:rsidP="00DB05A0">
      <w:pPr>
        <w:numPr>
          <w:ilvl w:val="4"/>
          <w:numId w:val="39"/>
        </w:numPr>
        <w:tabs>
          <w:tab w:val="clear" w:pos="2880"/>
          <w:tab w:val="num" w:pos="1440"/>
        </w:tabs>
        <w:ind w:left="1440" w:hanging="450"/>
        <w:rPr>
          <w:rFonts w:ascii="Arial" w:hAnsi="Arial" w:cs="Arial"/>
          <w:sz w:val="20"/>
        </w:rPr>
      </w:pPr>
      <w:r w:rsidRPr="000B47E0">
        <w:rPr>
          <w:rFonts w:ascii="Arial" w:hAnsi="Arial" w:cs="Arial"/>
          <w:sz w:val="20"/>
        </w:rPr>
        <w:t>Identify Contractor, name of responsible principal, address, and phone number.</w:t>
      </w:r>
    </w:p>
    <w:p w:rsidR="0049747A" w:rsidRPr="000B47E0" w:rsidRDefault="0049747A" w:rsidP="00DB05A0">
      <w:pPr>
        <w:numPr>
          <w:ilvl w:val="4"/>
          <w:numId w:val="39"/>
        </w:numPr>
        <w:tabs>
          <w:tab w:val="clear" w:pos="2880"/>
          <w:tab w:val="num" w:pos="1440"/>
        </w:tabs>
        <w:ind w:left="1440" w:hanging="450"/>
        <w:rPr>
          <w:rFonts w:ascii="Arial" w:hAnsi="Arial" w:cs="Arial"/>
          <w:sz w:val="20"/>
        </w:rPr>
      </w:pPr>
      <w:r w:rsidRPr="000B47E0">
        <w:rPr>
          <w:rFonts w:ascii="Arial" w:hAnsi="Arial" w:cs="Arial"/>
          <w:sz w:val="20"/>
        </w:rPr>
        <w:t>List each product included, indexed to the content of the volume.</w:t>
      </w:r>
    </w:p>
    <w:p w:rsidR="0049747A" w:rsidRPr="000B47E0" w:rsidRDefault="0049747A" w:rsidP="00DB05A0">
      <w:pPr>
        <w:numPr>
          <w:ilvl w:val="4"/>
          <w:numId w:val="39"/>
        </w:numPr>
        <w:tabs>
          <w:tab w:val="clear" w:pos="2880"/>
          <w:tab w:val="num" w:pos="1440"/>
        </w:tabs>
        <w:ind w:left="1440" w:hanging="450"/>
        <w:rPr>
          <w:rFonts w:ascii="Arial" w:hAnsi="Arial" w:cs="Arial"/>
          <w:sz w:val="20"/>
        </w:rPr>
      </w:pPr>
      <w:r w:rsidRPr="000B47E0">
        <w:rPr>
          <w:rFonts w:ascii="Arial" w:hAnsi="Arial" w:cs="Arial"/>
          <w:sz w:val="20"/>
        </w:rPr>
        <w:t>List, with each product, the name, address, and telephone number of:</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lastRenderedPageBreak/>
        <w:t>Subcontractor or installer.</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Maintenance contractor, as appropriate.</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Identify area of responsibility of each of the previously mentioned parties.</w:t>
      </w:r>
    </w:p>
    <w:p w:rsidR="0049747A" w:rsidRPr="000B47E0" w:rsidRDefault="0049747A" w:rsidP="00CF6E32">
      <w:pPr>
        <w:numPr>
          <w:ilvl w:val="5"/>
          <w:numId w:val="40"/>
        </w:numPr>
        <w:tabs>
          <w:tab w:val="clear" w:pos="3600"/>
          <w:tab w:val="num" w:pos="1890"/>
        </w:tabs>
        <w:ind w:left="1890" w:hanging="450"/>
        <w:rPr>
          <w:rFonts w:ascii="Arial" w:hAnsi="Arial" w:cs="Arial"/>
          <w:sz w:val="20"/>
        </w:rPr>
      </w:pPr>
      <w:r w:rsidRPr="000B47E0">
        <w:rPr>
          <w:rFonts w:ascii="Arial" w:hAnsi="Arial" w:cs="Arial"/>
          <w:sz w:val="20"/>
        </w:rPr>
        <w:t>Nearest source of supply for parts and replacement.</w:t>
      </w:r>
    </w:p>
    <w:p w:rsidR="0049747A" w:rsidRPr="000B47E0" w:rsidRDefault="0049747A" w:rsidP="00DB05A0">
      <w:pPr>
        <w:numPr>
          <w:ilvl w:val="4"/>
          <w:numId w:val="39"/>
        </w:numPr>
        <w:tabs>
          <w:tab w:val="clear" w:pos="2880"/>
          <w:tab w:val="num" w:pos="1440"/>
        </w:tabs>
        <w:ind w:left="1440" w:hanging="450"/>
        <w:rPr>
          <w:rFonts w:ascii="Arial" w:hAnsi="Arial" w:cs="Arial"/>
          <w:sz w:val="20"/>
        </w:rPr>
      </w:pPr>
      <w:r w:rsidRPr="000B47E0">
        <w:rPr>
          <w:rFonts w:ascii="Arial" w:hAnsi="Arial" w:cs="Arial"/>
          <w:sz w:val="20"/>
        </w:rPr>
        <w:t>Identify each product-by-product name and other identifying symbols as set forth in the Contract Documents.</w:t>
      </w:r>
    </w:p>
    <w:p w:rsidR="0049747A" w:rsidRPr="000B47E0" w:rsidRDefault="0049747A"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Product Data</w:t>
      </w:r>
    </w:p>
    <w:p w:rsidR="0049747A" w:rsidRPr="000B47E0" w:rsidRDefault="0049747A" w:rsidP="00CF6E32">
      <w:pPr>
        <w:numPr>
          <w:ilvl w:val="4"/>
          <w:numId w:val="41"/>
        </w:numPr>
        <w:tabs>
          <w:tab w:val="clear" w:pos="2880"/>
          <w:tab w:val="num" w:pos="1440"/>
        </w:tabs>
        <w:ind w:left="1440" w:hanging="450"/>
        <w:rPr>
          <w:rFonts w:ascii="Arial" w:hAnsi="Arial" w:cs="Arial"/>
          <w:sz w:val="20"/>
        </w:rPr>
      </w:pPr>
      <w:r w:rsidRPr="000B47E0">
        <w:rPr>
          <w:rFonts w:ascii="Arial" w:hAnsi="Arial" w:cs="Arial"/>
          <w:sz w:val="20"/>
        </w:rPr>
        <w:t>Include only those sheets that are pertinent to the specific product.</w:t>
      </w:r>
    </w:p>
    <w:p w:rsidR="0049747A" w:rsidRPr="000B47E0" w:rsidRDefault="0049747A" w:rsidP="00CF6E32">
      <w:pPr>
        <w:numPr>
          <w:ilvl w:val="4"/>
          <w:numId w:val="41"/>
        </w:numPr>
        <w:tabs>
          <w:tab w:val="clear" w:pos="2880"/>
          <w:tab w:val="num" w:pos="1440"/>
        </w:tabs>
        <w:ind w:left="1440" w:hanging="450"/>
        <w:rPr>
          <w:rFonts w:ascii="Arial" w:hAnsi="Arial" w:cs="Arial"/>
          <w:sz w:val="20"/>
        </w:rPr>
      </w:pPr>
      <w:r w:rsidRPr="000B47E0">
        <w:rPr>
          <w:rFonts w:ascii="Arial" w:hAnsi="Arial" w:cs="Arial"/>
          <w:sz w:val="20"/>
        </w:rPr>
        <w:t>Annotate each sheet to:</w:t>
      </w:r>
    </w:p>
    <w:p w:rsidR="0049747A" w:rsidRPr="000B47E0" w:rsidRDefault="0049747A" w:rsidP="00CF6E32">
      <w:pPr>
        <w:numPr>
          <w:ilvl w:val="5"/>
          <w:numId w:val="41"/>
        </w:numPr>
        <w:tabs>
          <w:tab w:val="clear" w:pos="3600"/>
          <w:tab w:val="num" w:pos="1890"/>
        </w:tabs>
        <w:ind w:left="1890" w:hanging="450"/>
        <w:rPr>
          <w:rFonts w:ascii="Arial" w:hAnsi="Arial" w:cs="Arial"/>
          <w:sz w:val="20"/>
        </w:rPr>
      </w:pPr>
      <w:r w:rsidRPr="000B47E0">
        <w:rPr>
          <w:rFonts w:ascii="Arial" w:hAnsi="Arial" w:cs="Arial"/>
          <w:sz w:val="20"/>
        </w:rPr>
        <w:t>Clearly identify the specific product or part installed. Include part nomenclature as indicated in the Design, model number, serial number, operating data and options provided.</w:t>
      </w:r>
    </w:p>
    <w:p w:rsidR="0049747A" w:rsidRPr="000B47E0" w:rsidRDefault="0049747A" w:rsidP="00CF6E32">
      <w:pPr>
        <w:numPr>
          <w:ilvl w:val="5"/>
          <w:numId w:val="41"/>
        </w:numPr>
        <w:tabs>
          <w:tab w:val="clear" w:pos="3600"/>
          <w:tab w:val="num" w:pos="1890"/>
        </w:tabs>
        <w:ind w:left="1890" w:hanging="450"/>
        <w:rPr>
          <w:rFonts w:ascii="Arial" w:hAnsi="Arial" w:cs="Arial"/>
          <w:sz w:val="20"/>
        </w:rPr>
      </w:pPr>
      <w:r w:rsidRPr="000B47E0">
        <w:rPr>
          <w:rFonts w:ascii="Arial" w:hAnsi="Arial" w:cs="Arial"/>
          <w:sz w:val="20"/>
        </w:rPr>
        <w:t>Clearly identify the data applicable to the installation.</w:t>
      </w:r>
    </w:p>
    <w:p w:rsidR="0049747A" w:rsidRPr="000B47E0" w:rsidRDefault="0049747A" w:rsidP="00CF6E32">
      <w:pPr>
        <w:numPr>
          <w:ilvl w:val="5"/>
          <w:numId w:val="41"/>
        </w:numPr>
        <w:tabs>
          <w:tab w:val="clear" w:pos="3600"/>
          <w:tab w:val="num" w:pos="1890"/>
        </w:tabs>
        <w:ind w:left="1890" w:hanging="450"/>
        <w:rPr>
          <w:rFonts w:ascii="Arial" w:hAnsi="Arial" w:cs="Arial"/>
          <w:sz w:val="20"/>
        </w:rPr>
      </w:pPr>
      <w:r w:rsidRPr="000B47E0">
        <w:rPr>
          <w:rFonts w:ascii="Arial" w:hAnsi="Arial" w:cs="Arial"/>
          <w:sz w:val="20"/>
        </w:rPr>
        <w:t>Delete references to inapplicable information.</w:t>
      </w:r>
    </w:p>
    <w:p w:rsidR="0049747A" w:rsidRPr="000B47E0" w:rsidRDefault="0049747A"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Drawings</w:t>
      </w:r>
    </w:p>
    <w:p w:rsidR="0049747A" w:rsidRPr="000B47E0" w:rsidRDefault="0049747A" w:rsidP="00CF6E32">
      <w:pPr>
        <w:numPr>
          <w:ilvl w:val="4"/>
          <w:numId w:val="42"/>
        </w:numPr>
        <w:tabs>
          <w:tab w:val="clear" w:pos="2880"/>
          <w:tab w:val="num" w:pos="1440"/>
        </w:tabs>
        <w:ind w:left="1440" w:hanging="450"/>
        <w:rPr>
          <w:rFonts w:ascii="Arial" w:hAnsi="Arial" w:cs="Arial"/>
          <w:sz w:val="20"/>
        </w:rPr>
      </w:pPr>
      <w:r w:rsidRPr="000B47E0">
        <w:rPr>
          <w:rFonts w:ascii="Arial" w:hAnsi="Arial" w:cs="Arial"/>
          <w:sz w:val="20"/>
        </w:rPr>
        <w:t>Supplement Product Data with Drawings as necessary to clearly illustrate:</w:t>
      </w:r>
    </w:p>
    <w:p w:rsidR="0049747A" w:rsidRPr="000B47E0" w:rsidRDefault="0049747A" w:rsidP="00CF6E32">
      <w:pPr>
        <w:numPr>
          <w:ilvl w:val="5"/>
          <w:numId w:val="42"/>
        </w:numPr>
        <w:tabs>
          <w:tab w:val="clear" w:pos="3600"/>
          <w:tab w:val="num" w:pos="1890"/>
        </w:tabs>
        <w:ind w:left="1890" w:hanging="450"/>
        <w:rPr>
          <w:rFonts w:ascii="Arial" w:hAnsi="Arial" w:cs="Arial"/>
          <w:sz w:val="20"/>
        </w:rPr>
      </w:pPr>
      <w:r w:rsidRPr="000B47E0">
        <w:rPr>
          <w:rFonts w:ascii="Arial" w:hAnsi="Arial" w:cs="Arial"/>
          <w:sz w:val="20"/>
        </w:rPr>
        <w:t>Relations of component parts of equipment and systems.</w:t>
      </w:r>
    </w:p>
    <w:p w:rsidR="0049747A" w:rsidRPr="000B47E0" w:rsidRDefault="0049747A" w:rsidP="00CF6E32">
      <w:pPr>
        <w:numPr>
          <w:ilvl w:val="5"/>
          <w:numId w:val="42"/>
        </w:numPr>
        <w:tabs>
          <w:tab w:val="clear" w:pos="3600"/>
          <w:tab w:val="num" w:pos="1890"/>
        </w:tabs>
        <w:ind w:left="1890" w:hanging="450"/>
        <w:rPr>
          <w:rFonts w:ascii="Arial" w:hAnsi="Arial" w:cs="Arial"/>
          <w:sz w:val="20"/>
        </w:rPr>
      </w:pPr>
      <w:r w:rsidRPr="000B47E0">
        <w:rPr>
          <w:rFonts w:ascii="Arial" w:hAnsi="Arial" w:cs="Arial"/>
          <w:sz w:val="20"/>
        </w:rPr>
        <w:t>Control and flow diagrams.</w:t>
      </w:r>
    </w:p>
    <w:p w:rsidR="0049747A" w:rsidRPr="000B47E0" w:rsidRDefault="0049747A" w:rsidP="00CF6E32">
      <w:pPr>
        <w:numPr>
          <w:ilvl w:val="4"/>
          <w:numId w:val="42"/>
        </w:numPr>
        <w:tabs>
          <w:tab w:val="clear" w:pos="2880"/>
          <w:tab w:val="num" w:pos="1440"/>
        </w:tabs>
        <w:ind w:left="1440" w:hanging="450"/>
        <w:rPr>
          <w:rFonts w:ascii="Arial" w:hAnsi="Arial" w:cs="Arial"/>
          <w:sz w:val="20"/>
        </w:rPr>
      </w:pPr>
      <w:r w:rsidRPr="000B47E0">
        <w:rPr>
          <w:rFonts w:ascii="Arial" w:hAnsi="Arial" w:cs="Arial"/>
          <w:sz w:val="20"/>
        </w:rPr>
        <w:t>Coordinate Drawings with information in Project record documents to assure correct illustration of completed installation.</w:t>
      </w:r>
    </w:p>
    <w:p w:rsidR="0049747A" w:rsidRPr="000B47E0" w:rsidRDefault="0049747A" w:rsidP="00CF6E32">
      <w:pPr>
        <w:numPr>
          <w:ilvl w:val="4"/>
          <w:numId w:val="42"/>
        </w:numPr>
        <w:tabs>
          <w:tab w:val="clear" w:pos="2880"/>
          <w:tab w:val="num" w:pos="1440"/>
        </w:tabs>
        <w:ind w:left="1440" w:hanging="450"/>
        <w:rPr>
          <w:rFonts w:ascii="Arial" w:hAnsi="Arial" w:cs="Arial"/>
          <w:sz w:val="20"/>
        </w:rPr>
      </w:pPr>
      <w:r w:rsidRPr="000B47E0">
        <w:rPr>
          <w:rFonts w:ascii="Arial" w:hAnsi="Arial" w:cs="Arial"/>
          <w:sz w:val="20"/>
        </w:rPr>
        <w:t>Do not use Project record documents as maintenance Drawings.</w:t>
      </w:r>
    </w:p>
    <w:p w:rsidR="0049747A" w:rsidRPr="000B47E0" w:rsidRDefault="0049747A"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Written text: As required to supplement Product Data for the particular installation.</w:t>
      </w:r>
    </w:p>
    <w:p w:rsidR="0049747A" w:rsidRPr="000B47E0" w:rsidRDefault="0049747A" w:rsidP="00CF6E32">
      <w:pPr>
        <w:numPr>
          <w:ilvl w:val="4"/>
          <w:numId w:val="43"/>
        </w:numPr>
        <w:tabs>
          <w:tab w:val="clear" w:pos="2880"/>
          <w:tab w:val="num" w:pos="1440"/>
        </w:tabs>
        <w:ind w:left="1440" w:hanging="450"/>
        <w:rPr>
          <w:rFonts w:ascii="Arial" w:hAnsi="Arial" w:cs="Arial"/>
          <w:sz w:val="20"/>
        </w:rPr>
      </w:pPr>
      <w:r w:rsidRPr="000B47E0">
        <w:rPr>
          <w:rFonts w:ascii="Arial" w:hAnsi="Arial" w:cs="Arial"/>
          <w:sz w:val="20"/>
        </w:rPr>
        <w:t>Organize in a consistent format under separate headings for different procedures.</w:t>
      </w:r>
    </w:p>
    <w:p w:rsidR="0049747A" w:rsidRPr="000B47E0" w:rsidRDefault="0049747A" w:rsidP="00CF6E32">
      <w:pPr>
        <w:numPr>
          <w:ilvl w:val="4"/>
          <w:numId w:val="43"/>
        </w:numPr>
        <w:tabs>
          <w:tab w:val="clear" w:pos="2880"/>
          <w:tab w:val="num" w:pos="1440"/>
        </w:tabs>
        <w:ind w:left="1440" w:hanging="450"/>
        <w:rPr>
          <w:rFonts w:ascii="Arial" w:hAnsi="Arial" w:cs="Arial"/>
          <w:sz w:val="20"/>
        </w:rPr>
      </w:pPr>
      <w:r w:rsidRPr="000B47E0">
        <w:rPr>
          <w:rFonts w:ascii="Arial" w:hAnsi="Arial" w:cs="Arial"/>
          <w:sz w:val="20"/>
        </w:rPr>
        <w:t>Provide a logical sequence of instructions for each procedure.</w:t>
      </w:r>
    </w:p>
    <w:p w:rsidR="0049747A" w:rsidRPr="000B47E0" w:rsidRDefault="0049747A"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Copy of each warranty, bond, and service contract issued.</w:t>
      </w:r>
    </w:p>
    <w:p w:rsidR="0049747A" w:rsidRPr="000B47E0" w:rsidRDefault="0049747A" w:rsidP="00CF6E32">
      <w:pPr>
        <w:numPr>
          <w:ilvl w:val="4"/>
          <w:numId w:val="44"/>
        </w:numPr>
        <w:tabs>
          <w:tab w:val="clear" w:pos="2880"/>
          <w:tab w:val="num" w:pos="1440"/>
        </w:tabs>
        <w:ind w:left="1440" w:hanging="450"/>
        <w:rPr>
          <w:rFonts w:ascii="Arial" w:hAnsi="Arial" w:cs="Arial"/>
          <w:sz w:val="20"/>
        </w:rPr>
      </w:pPr>
      <w:r w:rsidRPr="000B47E0">
        <w:rPr>
          <w:rFonts w:ascii="Arial" w:hAnsi="Arial" w:cs="Arial"/>
          <w:sz w:val="20"/>
        </w:rPr>
        <w:t>Provide information sheet to the University's personnel.</w:t>
      </w:r>
    </w:p>
    <w:p w:rsidR="0049747A" w:rsidRPr="000B47E0" w:rsidRDefault="0049747A" w:rsidP="00CF6E32">
      <w:pPr>
        <w:numPr>
          <w:ilvl w:val="5"/>
          <w:numId w:val="44"/>
        </w:numPr>
        <w:tabs>
          <w:tab w:val="clear" w:pos="3600"/>
          <w:tab w:val="left" w:pos="1890"/>
        </w:tabs>
        <w:ind w:left="1890" w:hanging="450"/>
        <w:rPr>
          <w:rFonts w:ascii="Arial" w:hAnsi="Arial" w:cs="Arial"/>
          <w:sz w:val="20"/>
        </w:rPr>
      </w:pPr>
      <w:r w:rsidRPr="000B47E0">
        <w:rPr>
          <w:rFonts w:ascii="Arial" w:hAnsi="Arial" w:cs="Arial"/>
          <w:sz w:val="20"/>
        </w:rPr>
        <w:t>Proper procedures in the event of failure.</w:t>
      </w:r>
    </w:p>
    <w:p w:rsidR="0049747A" w:rsidRPr="000B47E0" w:rsidRDefault="0049747A" w:rsidP="00CF6E32">
      <w:pPr>
        <w:numPr>
          <w:ilvl w:val="5"/>
          <w:numId w:val="44"/>
        </w:numPr>
        <w:tabs>
          <w:tab w:val="clear" w:pos="3600"/>
          <w:tab w:val="left" w:pos="1890"/>
        </w:tabs>
        <w:spacing w:after="200"/>
        <w:ind w:left="1890" w:hanging="450"/>
        <w:rPr>
          <w:rFonts w:ascii="Arial" w:hAnsi="Arial" w:cs="Arial"/>
          <w:sz w:val="20"/>
        </w:rPr>
      </w:pPr>
      <w:r w:rsidRPr="000B47E0">
        <w:rPr>
          <w:rFonts w:ascii="Arial" w:hAnsi="Arial" w:cs="Arial"/>
          <w:sz w:val="20"/>
        </w:rPr>
        <w:t>Circumstances that might affect the validity of warranties or bonds.</w:t>
      </w:r>
    </w:p>
    <w:p w:rsidR="0049747A" w:rsidRPr="000B47E0" w:rsidRDefault="004B4683"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Manual for Equipment and Systems</w:t>
      </w:r>
    </w:p>
    <w:p w:rsidR="0049747A" w:rsidRPr="000B47E0" w:rsidRDefault="00745A22" w:rsidP="00CF6E32">
      <w:pPr>
        <w:numPr>
          <w:ilvl w:val="3"/>
          <w:numId w:val="29"/>
        </w:numPr>
        <w:tabs>
          <w:tab w:val="clear" w:pos="2160"/>
          <w:tab w:val="num" w:pos="990"/>
        </w:tabs>
        <w:ind w:left="993" w:hanging="446"/>
        <w:rPr>
          <w:rFonts w:ascii="Arial" w:hAnsi="Arial" w:cs="Arial"/>
          <w:sz w:val="20"/>
        </w:rPr>
      </w:pPr>
      <w:r w:rsidRPr="000B47E0">
        <w:rPr>
          <w:rFonts w:ascii="Arial" w:hAnsi="Arial" w:cs="Arial"/>
          <w:sz w:val="20"/>
        </w:rPr>
        <w:t>F</w:t>
      </w:r>
      <w:r w:rsidR="0049747A" w:rsidRPr="000B47E0">
        <w:rPr>
          <w:rFonts w:ascii="Arial" w:hAnsi="Arial" w:cs="Arial"/>
          <w:sz w:val="20"/>
        </w:rPr>
        <w:t>or each unit of mechanical equipment and each mechanical system</w:t>
      </w:r>
      <w:r w:rsidRPr="000B47E0">
        <w:rPr>
          <w:rFonts w:ascii="Arial" w:hAnsi="Arial" w:cs="Arial"/>
          <w:sz w:val="20"/>
        </w:rPr>
        <w:t xml:space="preserve"> include the following</w:t>
      </w:r>
      <w:r w:rsidR="0049747A" w:rsidRPr="000B47E0">
        <w:rPr>
          <w:rFonts w:ascii="Arial" w:hAnsi="Arial" w:cs="Arial"/>
          <w:sz w:val="20"/>
        </w:rPr>
        <w:t>:</w:t>
      </w:r>
    </w:p>
    <w:p w:rsidR="0049747A" w:rsidRPr="000B47E0" w:rsidRDefault="0049747A" w:rsidP="00CF6E32">
      <w:pPr>
        <w:numPr>
          <w:ilvl w:val="4"/>
          <w:numId w:val="45"/>
        </w:numPr>
        <w:tabs>
          <w:tab w:val="clear" w:pos="2880"/>
          <w:tab w:val="num" w:pos="1440"/>
        </w:tabs>
        <w:ind w:hanging="1890"/>
        <w:rPr>
          <w:rFonts w:ascii="Arial" w:hAnsi="Arial" w:cs="Arial"/>
          <w:sz w:val="20"/>
        </w:rPr>
      </w:pPr>
      <w:r w:rsidRPr="000B47E0">
        <w:rPr>
          <w:rFonts w:ascii="Arial" w:hAnsi="Arial" w:cs="Arial"/>
          <w:sz w:val="20"/>
        </w:rPr>
        <w:t>Description of unit or system, and component parts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Function, normal operating characteristics, and limiting conditions.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Performance curves, engineering data, and tests.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Complete nomenclature and commercial numbers of replaceable parts.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 xml:space="preserve">Include with the Manual the Submittal for the equipment. Update to reflect actual installed equipment. </w:t>
      </w:r>
    </w:p>
    <w:p w:rsidR="0049747A" w:rsidRPr="000B47E0" w:rsidRDefault="0049747A" w:rsidP="00CF6E32">
      <w:pPr>
        <w:numPr>
          <w:ilvl w:val="4"/>
          <w:numId w:val="45"/>
        </w:numPr>
        <w:tabs>
          <w:tab w:val="clear" w:pos="2880"/>
          <w:tab w:val="num" w:pos="1440"/>
        </w:tabs>
        <w:ind w:hanging="1890"/>
        <w:rPr>
          <w:rFonts w:ascii="Arial" w:hAnsi="Arial" w:cs="Arial"/>
          <w:sz w:val="20"/>
        </w:rPr>
      </w:pPr>
      <w:r w:rsidRPr="000B47E0">
        <w:rPr>
          <w:rFonts w:ascii="Arial" w:hAnsi="Arial" w:cs="Arial"/>
          <w:sz w:val="20"/>
        </w:rPr>
        <w:t>Operating procedures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Start-up, break-in, and normal operating instructions.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Regulation, control, stopping, shutdown, and emergency instructions.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Summer and winter operating instructions.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Special operating instructions.</w:t>
      </w:r>
    </w:p>
    <w:p w:rsidR="0049747A" w:rsidRPr="000B47E0" w:rsidRDefault="0049747A" w:rsidP="00CF6E32">
      <w:pPr>
        <w:numPr>
          <w:ilvl w:val="4"/>
          <w:numId w:val="45"/>
        </w:numPr>
        <w:tabs>
          <w:tab w:val="clear" w:pos="2880"/>
          <w:tab w:val="num" w:pos="1440"/>
        </w:tabs>
        <w:ind w:hanging="1890"/>
        <w:rPr>
          <w:rFonts w:ascii="Arial" w:hAnsi="Arial" w:cs="Arial"/>
          <w:sz w:val="20"/>
        </w:rPr>
      </w:pPr>
      <w:r w:rsidRPr="000B47E0">
        <w:rPr>
          <w:rFonts w:ascii="Arial" w:hAnsi="Arial" w:cs="Arial"/>
          <w:sz w:val="20"/>
        </w:rPr>
        <w:t>Systems Demonstration</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Prior to final inspection, demonstrate operation of each system to University's Representative and University personnel. All work, required for each system to be fully functional, shall be complete and the system shall be fully operational prior to the demonstration.</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Instruct designated personnel in operation, adjustment, and maintenance of equipment and systems, using operation and maintenance data as basis of instruction.</w:t>
      </w:r>
    </w:p>
    <w:p w:rsidR="0049747A" w:rsidRPr="000B47E0" w:rsidRDefault="0049747A" w:rsidP="00CF6E32">
      <w:pPr>
        <w:numPr>
          <w:ilvl w:val="4"/>
          <w:numId w:val="45"/>
        </w:numPr>
        <w:tabs>
          <w:tab w:val="clear" w:pos="2880"/>
          <w:tab w:val="num" w:pos="1440"/>
        </w:tabs>
        <w:ind w:hanging="1890"/>
        <w:rPr>
          <w:rFonts w:ascii="Arial" w:hAnsi="Arial" w:cs="Arial"/>
          <w:sz w:val="20"/>
        </w:rPr>
      </w:pPr>
      <w:r w:rsidRPr="000B47E0">
        <w:rPr>
          <w:rFonts w:ascii="Arial" w:hAnsi="Arial" w:cs="Arial"/>
          <w:sz w:val="20"/>
        </w:rPr>
        <w:t>Maintenance procedures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Routine operations.</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lastRenderedPageBreak/>
        <w:t>Guide to "trouble-shooting".</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Disassembly, repair, and reassembly.</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Aligning, adjusting, and checking.</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59157D" w:rsidRPr="000B47E0" w:rsidTr="00BC016A">
        <w:tc>
          <w:tcPr>
            <w:tcW w:w="9576" w:type="dxa"/>
            <w:shd w:val="clear" w:color="auto" w:fill="DAEEF3"/>
          </w:tcPr>
          <w:p w:rsidR="0059157D" w:rsidRPr="000B47E0" w:rsidRDefault="00DB05A0" w:rsidP="00862566">
            <w:pPr>
              <w:rPr>
                <w:rFonts w:ascii="Arial" w:hAnsi="Arial" w:cs="Arial"/>
                <w:sz w:val="20"/>
              </w:rPr>
            </w:pPr>
            <w:bookmarkStart w:id="2" w:name="T02" w:colFirst="0" w:colLast="0"/>
            <w:r>
              <w:rPr>
                <w:rFonts w:ascii="Arial" w:hAnsi="Arial" w:cs="Arial"/>
                <w:sz w:val="20"/>
              </w:rPr>
              <w:t>I</w:t>
            </w:r>
            <w:r w:rsidRPr="000B47E0">
              <w:rPr>
                <w:rFonts w:ascii="Arial" w:hAnsi="Arial" w:cs="Arial"/>
                <w:sz w:val="20"/>
              </w:rPr>
              <w:t xml:space="preserve">nclude if project requires </w:t>
            </w:r>
            <w:r w:rsidR="00862566">
              <w:rPr>
                <w:rFonts w:ascii="Arial" w:hAnsi="Arial" w:cs="Arial"/>
                <w:sz w:val="20"/>
              </w:rPr>
              <w:t>p</w:t>
            </w:r>
            <w:r w:rsidR="00E47D99" w:rsidRPr="00E47D99">
              <w:rPr>
                <w:rFonts w:ascii="Arial" w:hAnsi="Arial" w:cs="Arial"/>
                <w:sz w:val="20"/>
                <w:shd w:val="clear" w:color="auto" w:fill="DAEEF3" w:themeFill="accent5" w:themeFillTint="33"/>
              </w:rPr>
              <w:t xml:space="preserve">reventative </w:t>
            </w:r>
            <w:r w:rsidR="00862566">
              <w:rPr>
                <w:rFonts w:ascii="Arial" w:hAnsi="Arial" w:cs="Arial"/>
                <w:sz w:val="20"/>
                <w:shd w:val="clear" w:color="auto" w:fill="DAEEF3" w:themeFill="accent5" w:themeFillTint="33"/>
              </w:rPr>
              <w:t>m</w:t>
            </w:r>
            <w:r w:rsidR="00E47D99" w:rsidRPr="00E47D99">
              <w:rPr>
                <w:rFonts w:ascii="Arial" w:hAnsi="Arial" w:cs="Arial"/>
                <w:sz w:val="20"/>
                <w:shd w:val="clear" w:color="auto" w:fill="DAEEF3" w:themeFill="accent5" w:themeFillTint="33"/>
              </w:rPr>
              <w:t>aintenance</w:t>
            </w:r>
            <w:r w:rsidRPr="000B47E0">
              <w:rPr>
                <w:rFonts w:ascii="Arial" w:hAnsi="Arial" w:cs="Arial"/>
                <w:sz w:val="20"/>
              </w:rPr>
              <w:t xml:space="preserve"> schedule</w:t>
            </w:r>
          </w:p>
        </w:tc>
      </w:tr>
    </w:tbl>
    <w:bookmarkEnd w:id="2"/>
    <w:p w:rsidR="0049747A" w:rsidRPr="00E47D99" w:rsidRDefault="0049747A" w:rsidP="00CF6E32">
      <w:pPr>
        <w:numPr>
          <w:ilvl w:val="4"/>
          <w:numId w:val="45"/>
        </w:numPr>
        <w:tabs>
          <w:tab w:val="clear" w:pos="2880"/>
          <w:tab w:val="num" w:pos="1440"/>
        </w:tabs>
        <w:ind w:hanging="1890"/>
        <w:rPr>
          <w:rFonts w:ascii="Arial" w:hAnsi="Arial" w:cs="Arial"/>
          <w:sz w:val="20"/>
          <w:highlight w:val="lightGray"/>
        </w:rPr>
      </w:pPr>
      <w:r w:rsidRPr="00E47D99">
        <w:rPr>
          <w:rFonts w:ascii="Arial" w:hAnsi="Arial" w:cs="Arial"/>
          <w:sz w:val="20"/>
          <w:highlight w:val="lightGray"/>
        </w:rPr>
        <w:t>Preventative Maintenance (PM) Schedule</w:t>
      </w:r>
    </w:p>
    <w:p w:rsidR="0049747A" w:rsidRPr="00E47D99" w:rsidRDefault="0049747A" w:rsidP="00CF6E32">
      <w:pPr>
        <w:numPr>
          <w:ilvl w:val="5"/>
          <w:numId w:val="45"/>
        </w:numPr>
        <w:tabs>
          <w:tab w:val="clear" w:pos="3600"/>
          <w:tab w:val="num" w:pos="1890"/>
        </w:tabs>
        <w:ind w:left="1890" w:hanging="450"/>
        <w:rPr>
          <w:rFonts w:ascii="Arial" w:hAnsi="Arial" w:cs="Arial"/>
          <w:sz w:val="20"/>
          <w:highlight w:val="lightGray"/>
        </w:rPr>
      </w:pPr>
      <w:r w:rsidRPr="00E47D99">
        <w:rPr>
          <w:rFonts w:ascii="Arial" w:hAnsi="Arial" w:cs="Arial"/>
          <w:sz w:val="20"/>
          <w:highlight w:val="lightGray"/>
        </w:rPr>
        <w:t>A tabular listing of all systems and equipment within the facility which require preventative maintenance, to include:</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System or equipment name.</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System or equipment number.</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PM activity to be performed on that system or piece of equipment.</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Consumable materials required for performance of the PM activity, such as lubricants, including the specification and quantity needed.</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Frequency of performance of PM activity.</w:t>
      </w:r>
    </w:p>
    <w:p w:rsidR="0049747A" w:rsidRPr="00E47D99" w:rsidRDefault="0049747A" w:rsidP="00CF6E32">
      <w:pPr>
        <w:numPr>
          <w:ilvl w:val="6"/>
          <w:numId w:val="45"/>
        </w:numPr>
        <w:tabs>
          <w:tab w:val="clear" w:pos="4320"/>
          <w:tab w:val="num" w:pos="2340"/>
        </w:tabs>
        <w:ind w:left="2340" w:hanging="450"/>
        <w:rPr>
          <w:rFonts w:ascii="Arial" w:hAnsi="Arial" w:cs="Arial"/>
          <w:sz w:val="20"/>
          <w:highlight w:val="lightGray"/>
        </w:rPr>
      </w:pPr>
      <w:r w:rsidRPr="00E47D99">
        <w:rPr>
          <w:rFonts w:ascii="Arial" w:hAnsi="Arial" w:cs="Arial"/>
          <w:sz w:val="20"/>
          <w:highlight w:val="lightGray"/>
        </w:rPr>
        <w:t>Date of performance of first round of each PM activity relative to facility commissioning and acceptance by the University.</w:t>
      </w:r>
    </w:p>
    <w:p w:rsidR="0049747A" w:rsidRPr="00E47D99" w:rsidRDefault="0049747A" w:rsidP="00CF6E32">
      <w:pPr>
        <w:numPr>
          <w:ilvl w:val="5"/>
          <w:numId w:val="45"/>
        </w:numPr>
        <w:tabs>
          <w:tab w:val="clear" w:pos="3600"/>
          <w:tab w:val="num" w:pos="1890"/>
        </w:tabs>
        <w:ind w:left="1890" w:hanging="450"/>
        <w:rPr>
          <w:rFonts w:ascii="Arial" w:hAnsi="Arial" w:cs="Arial"/>
          <w:sz w:val="20"/>
          <w:highlight w:val="lightGray"/>
        </w:rPr>
      </w:pPr>
      <w:r w:rsidRPr="00E47D99">
        <w:rPr>
          <w:rFonts w:ascii="Arial" w:hAnsi="Arial" w:cs="Arial"/>
          <w:sz w:val="20"/>
          <w:highlight w:val="lightGray"/>
        </w:rPr>
        <w:t>The requirements of this section cannot be met merely by the supply of O&amp;M manuals from equipment vendors. The extraction of recommended preventative maintenance activities from vendor manuals for all equipment and incorporation onto a summary table as described above is required.</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Servicing and lubricating schedule, with list of lubricants required.</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Manufacturer</w:t>
      </w:r>
      <w:r w:rsidR="00C046F1" w:rsidRPr="000B47E0">
        <w:rPr>
          <w:rFonts w:ascii="Arial" w:hAnsi="Arial" w:cs="Arial"/>
          <w:sz w:val="20"/>
        </w:rPr>
        <w:t>’</w:t>
      </w:r>
      <w:r w:rsidRPr="000B47E0">
        <w:rPr>
          <w:rFonts w:ascii="Arial" w:hAnsi="Arial" w:cs="Arial"/>
          <w:sz w:val="20"/>
        </w:rPr>
        <w:t>s printed operating and maintenance instructions.</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Description of sequence of operation by control manufacturer.</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Original manufacturer</w:t>
      </w:r>
      <w:r w:rsidR="00C046F1" w:rsidRPr="000B47E0">
        <w:rPr>
          <w:rFonts w:ascii="Arial" w:hAnsi="Arial" w:cs="Arial"/>
          <w:sz w:val="20"/>
        </w:rPr>
        <w:t>’</w:t>
      </w:r>
      <w:r w:rsidRPr="000B47E0">
        <w:rPr>
          <w:rFonts w:ascii="Arial" w:hAnsi="Arial" w:cs="Arial"/>
          <w:sz w:val="20"/>
        </w:rPr>
        <w:t>s parts list, illustrations, current prices, recommended quantities to be maintained in storage, assembly drawings, and diagrams required for maintenance.</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Predicted life of parts subject to wear.</w:t>
      </w:r>
    </w:p>
    <w:p w:rsidR="0049747A" w:rsidRPr="000B47E0" w:rsidRDefault="0049747A" w:rsidP="00CF6E32">
      <w:pPr>
        <w:numPr>
          <w:ilvl w:val="5"/>
          <w:numId w:val="45"/>
        </w:numPr>
        <w:tabs>
          <w:tab w:val="clear" w:pos="3600"/>
          <w:tab w:val="num" w:pos="1890"/>
        </w:tabs>
        <w:ind w:left="1890" w:hanging="450"/>
        <w:rPr>
          <w:rFonts w:ascii="Arial" w:hAnsi="Arial" w:cs="Arial"/>
          <w:sz w:val="20"/>
        </w:rPr>
      </w:pPr>
      <w:r w:rsidRPr="000B47E0">
        <w:rPr>
          <w:rFonts w:ascii="Arial" w:hAnsi="Arial" w:cs="Arial"/>
          <w:sz w:val="20"/>
        </w:rPr>
        <w:t>Items recommended to be stocked as spare parts.</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As-installed control diagrams by controls manufacturer.</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Contractor</w:t>
      </w:r>
      <w:r w:rsidR="00C046F1" w:rsidRPr="000B47E0">
        <w:rPr>
          <w:rFonts w:ascii="Arial" w:hAnsi="Arial" w:cs="Arial"/>
          <w:sz w:val="20"/>
        </w:rPr>
        <w:t>’</w:t>
      </w:r>
      <w:r w:rsidRPr="000B47E0">
        <w:rPr>
          <w:rFonts w:ascii="Arial" w:hAnsi="Arial" w:cs="Arial"/>
          <w:sz w:val="20"/>
        </w:rPr>
        <w:t>s and Subcontractors</w:t>
      </w:r>
      <w:r w:rsidR="00C046F1" w:rsidRPr="000B47E0">
        <w:rPr>
          <w:rFonts w:ascii="Arial" w:hAnsi="Arial" w:cs="Arial"/>
          <w:sz w:val="20"/>
        </w:rPr>
        <w:t>’</w:t>
      </w:r>
      <w:r w:rsidRPr="000B47E0">
        <w:rPr>
          <w:rFonts w:ascii="Arial" w:hAnsi="Arial" w:cs="Arial"/>
          <w:sz w:val="20"/>
        </w:rPr>
        <w:t xml:space="preserve"> coordination drawings and as-built color-coded piping diagrams.</w:t>
      </w:r>
    </w:p>
    <w:p w:rsidR="0049747A" w:rsidRPr="000B47E0" w:rsidRDefault="0049747A" w:rsidP="00CF6E32">
      <w:pPr>
        <w:numPr>
          <w:ilvl w:val="4"/>
          <w:numId w:val="45"/>
        </w:numPr>
        <w:tabs>
          <w:tab w:val="clear" w:pos="2880"/>
          <w:tab w:val="num" w:pos="1440"/>
        </w:tabs>
        <w:ind w:left="1440" w:hanging="450"/>
        <w:rPr>
          <w:rFonts w:ascii="Arial" w:hAnsi="Arial" w:cs="Arial"/>
          <w:sz w:val="20"/>
        </w:rPr>
      </w:pPr>
      <w:r w:rsidRPr="000B47E0">
        <w:rPr>
          <w:rFonts w:ascii="Arial" w:hAnsi="Arial" w:cs="Arial"/>
          <w:sz w:val="20"/>
        </w:rPr>
        <w:t>Charts of valve tag numbers, with the location and function of each valve.</w:t>
      </w:r>
    </w:p>
    <w:p w:rsidR="0049747A" w:rsidRPr="000B47E0" w:rsidRDefault="0049747A" w:rsidP="00CF6E32">
      <w:pPr>
        <w:numPr>
          <w:ilvl w:val="4"/>
          <w:numId w:val="45"/>
        </w:numPr>
        <w:tabs>
          <w:tab w:val="clear" w:pos="2880"/>
          <w:tab w:val="num" w:pos="1440"/>
        </w:tabs>
        <w:spacing w:after="120"/>
        <w:ind w:left="1440" w:hanging="446"/>
        <w:rPr>
          <w:rFonts w:ascii="Arial" w:hAnsi="Arial" w:cs="Arial"/>
          <w:sz w:val="20"/>
        </w:rPr>
      </w:pPr>
      <w:r w:rsidRPr="000B47E0">
        <w:rPr>
          <w:rFonts w:ascii="Arial" w:hAnsi="Arial" w:cs="Arial"/>
          <w:sz w:val="20"/>
        </w:rPr>
        <w:t>Other data as required in the various Specification Sections.</w:t>
      </w:r>
    </w:p>
    <w:p w:rsidR="0049747A" w:rsidRPr="000B47E0" w:rsidRDefault="00E43F48" w:rsidP="00CF6E32">
      <w:pPr>
        <w:numPr>
          <w:ilvl w:val="3"/>
          <w:numId w:val="29"/>
        </w:numPr>
        <w:tabs>
          <w:tab w:val="clear" w:pos="2160"/>
          <w:tab w:val="num" w:pos="990"/>
        </w:tabs>
        <w:ind w:left="993" w:hanging="446"/>
        <w:rPr>
          <w:rFonts w:ascii="Arial" w:hAnsi="Arial" w:cs="Arial"/>
          <w:sz w:val="20"/>
        </w:rPr>
      </w:pPr>
      <w:r w:rsidRPr="000B47E0">
        <w:rPr>
          <w:rFonts w:ascii="Arial" w:hAnsi="Arial" w:cs="Arial"/>
          <w:sz w:val="20"/>
        </w:rPr>
        <w:t>For</w:t>
      </w:r>
      <w:r w:rsidR="0049747A" w:rsidRPr="000B47E0">
        <w:rPr>
          <w:rFonts w:ascii="Arial" w:hAnsi="Arial" w:cs="Arial"/>
          <w:sz w:val="20"/>
        </w:rPr>
        <w:t xml:space="preserve"> each electrical and e</w:t>
      </w:r>
      <w:r w:rsidRPr="000B47E0">
        <w:rPr>
          <w:rFonts w:ascii="Arial" w:hAnsi="Arial" w:cs="Arial"/>
          <w:sz w:val="20"/>
        </w:rPr>
        <w:t>lectronic system, include the following:</w:t>
      </w:r>
    </w:p>
    <w:p w:rsidR="0049747A" w:rsidRPr="000B47E0" w:rsidRDefault="0049747A" w:rsidP="00CF6E32">
      <w:pPr>
        <w:numPr>
          <w:ilvl w:val="4"/>
          <w:numId w:val="46"/>
        </w:numPr>
        <w:tabs>
          <w:tab w:val="clear" w:pos="2880"/>
          <w:tab w:val="num" w:pos="1440"/>
        </w:tabs>
        <w:ind w:left="1440" w:hanging="450"/>
        <w:rPr>
          <w:rFonts w:ascii="Arial" w:hAnsi="Arial" w:cs="Arial"/>
          <w:sz w:val="20"/>
        </w:rPr>
      </w:pPr>
      <w:r w:rsidRPr="000B47E0">
        <w:rPr>
          <w:rFonts w:ascii="Arial" w:hAnsi="Arial" w:cs="Arial"/>
          <w:sz w:val="20"/>
        </w:rPr>
        <w:t>Description of system and component parts.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Function, normal operating characteristics, and limiting conditions.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Performance curves, engineering data, and tests.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Complete nomenclature and commercial numbers of replaceable parts.</w:t>
      </w:r>
    </w:p>
    <w:p w:rsidR="0049747A" w:rsidRPr="000B47E0" w:rsidRDefault="0049747A" w:rsidP="00CF6E32">
      <w:pPr>
        <w:numPr>
          <w:ilvl w:val="4"/>
          <w:numId w:val="46"/>
        </w:numPr>
        <w:tabs>
          <w:tab w:val="clear" w:pos="2880"/>
          <w:tab w:val="num" w:pos="1440"/>
        </w:tabs>
        <w:ind w:hanging="1890"/>
        <w:rPr>
          <w:rFonts w:ascii="Arial" w:hAnsi="Arial" w:cs="Arial"/>
          <w:sz w:val="20"/>
        </w:rPr>
      </w:pPr>
      <w:r w:rsidRPr="000B47E0">
        <w:rPr>
          <w:rFonts w:ascii="Arial" w:hAnsi="Arial" w:cs="Arial"/>
          <w:sz w:val="20"/>
        </w:rPr>
        <w:t>Circuit directories of panelboards.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Electrical service.</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Controls.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Communications.</w:t>
      </w:r>
    </w:p>
    <w:p w:rsidR="0049747A" w:rsidRPr="000B47E0" w:rsidRDefault="0049747A" w:rsidP="00CF6E32">
      <w:pPr>
        <w:numPr>
          <w:ilvl w:val="4"/>
          <w:numId w:val="46"/>
        </w:numPr>
        <w:tabs>
          <w:tab w:val="clear" w:pos="2880"/>
          <w:tab w:val="num" w:pos="1440"/>
        </w:tabs>
        <w:ind w:hanging="1890"/>
        <w:rPr>
          <w:rFonts w:ascii="Arial" w:hAnsi="Arial" w:cs="Arial"/>
          <w:sz w:val="20"/>
        </w:rPr>
      </w:pPr>
      <w:r w:rsidRPr="000B47E0">
        <w:rPr>
          <w:rFonts w:ascii="Arial" w:hAnsi="Arial" w:cs="Arial"/>
          <w:sz w:val="20"/>
        </w:rPr>
        <w:t>As-built color-coded wiring diagrams.</w:t>
      </w:r>
    </w:p>
    <w:p w:rsidR="0049747A" w:rsidRPr="000B47E0" w:rsidRDefault="0049747A" w:rsidP="00CF6E32">
      <w:pPr>
        <w:numPr>
          <w:ilvl w:val="4"/>
          <w:numId w:val="46"/>
        </w:numPr>
        <w:tabs>
          <w:tab w:val="clear" w:pos="2880"/>
          <w:tab w:val="num" w:pos="1440"/>
        </w:tabs>
        <w:ind w:hanging="1890"/>
        <w:rPr>
          <w:rFonts w:ascii="Arial" w:hAnsi="Arial" w:cs="Arial"/>
          <w:sz w:val="20"/>
        </w:rPr>
      </w:pPr>
      <w:r w:rsidRPr="000B47E0">
        <w:rPr>
          <w:rFonts w:ascii="Arial" w:hAnsi="Arial" w:cs="Arial"/>
          <w:sz w:val="20"/>
        </w:rPr>
        <w:t>Operating procedures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Routine and normal operating instructions.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Sequences required.</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Special operating instructions.</w:t>
      </w:r>
    </w:p>
    <w:p w:rsidR="0049747A" w:rsidRPr="000B47E0" w:rsidRDefault="0049747A" w:rsidP="00CF6E32">
      <w:pPr>
        <w:numPr>
          <w:ilvl w:val="4"/>
          <w:numId w:val="46"/>
        </w:numPr>
        <w:tabs>
          <w:tab w:val="clear" w:pos="2880"/>
          <w:tab w:val="num" w:pos="1440"/>
        </w:tabs>
        <w:ind w:hanging="1890"/>
        <w:rPr>
          <w:rFonts w:ascii="Arial" w:hAnsi="Arial" w:cs="Arial"/>
          <w:sz w:val="20"/>
        </w:rPr>
      </w:pPr>
      <w:r w:rsidRPr="000B47E0">
        <w:rPr>
          <w:rFonts w:ascii="Arial" w:hAnsi="Arial" w:cs="Arial"/>
          <w:sz w:val="20"/>
        </w:rPr>
        <w:t>Maintenance procedures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Routine operations.</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 xml:space="preserve">Guide to </w:t>
      </w:r>
      <w:r w:rsidR="00C046F1" w:rsidRPr="000B47E0">
        <w:rPr>
          <w:rFonts w:ascii="Arial" w:hAnsi="Arial" w:cs="Arial"/>
          <w:sz w:val="20"/>
        </w:rPr>
        <w:t>“</w:t>
      </w:r>
      <w:r w:rsidRPr="000B47E0">
        <w:rPr>
          <w:rFonts w:ascii="Arial" w:hAnsi="Arial" w:cs="Arial"/>
          <w:sz w:val="20"/>
        </w:rPr>
        <w:t>trouble-shooting</w:t>
      </w:r>
      <w:r w:rsidR="00C046F1" w:rsidRPr="000B47E0">
        <w:rPr>
          <w:rFonts w:ascii="Arial" w:hAnsi="Arial" w:cs="Arial"/>
          <w:sz w:val="20"/>
        </w:rPr>
        <w:t>”</w:t>
      </w:r>
      <w:r w:rsidRPr="000B47E0">
        <w:rPr>
          <w:rFonts w:ascii="Arial" w:hAnsi="Arial" w:cs="Arial"/>
          <w:sz w:val="20"/>
        </w:rPr>
        <w:t>.</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Disassembly, repair, and reassembly.</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Adjustment and checking.</w:t>
      </w:r>
    </w:p>
    <w:p w:rsidR="0049747A" w:rsidRPr="000B47E0" w:rsidRDefault="0049747A" w:rsidP="00CF6E32">
      <w:pPr>
        <w:numPr>
          <w:ilvl w:val="4"/>
          <w:numId w:val="46"/>
        </w:numPr>
        <w:tabs>
          <w:tab w:val="clear" w:pos="2880"/>
          <w:tab w:val="num" w:pos="1440"/>
        </w:tabs>
        <w:ind w:left="1440" w:hanging="450"/>
        <w:rPr>
          <w:rFonts w:ascii="Arial" w:hAnsi="Arial" w:cs="Arial"/>
          <w:sz w:val="20"/>
        </w:rPr>
      </w:pPr>
      <w:r w:rsidRPr="000B47E0">
        <w:rPr>
          <w:rFonts w:ascii="Arial" w:hAnsi="Arial" w:cs="Arial"/>
          <w:sz w:val="20"/>
        </w:rPr>
        <w:t>Manufacturer</w:t>
      </w:r>
      <w:r w:rsidR="00C046F1" w:rsidRPr="000B47E0">
        <w:rPr>
          <w:rFonts w:ascii="Arial" w:hAnsi="Arial" w:cs="Arial"/>
          <w:sz w:val="20"/>
        </w:rPr>
        <w:t>’</w:t>
      </w:r>
      <w:r w:rsidRPr="000B47E0">
        <w:rPr>
          <w:rFonts w:ascii="Arial" w:hAnsi="Arial" w:cs="Arial"/>
          <w:sz w:val="20"/>
        </w:rPr>
        <w:t>s printed operating and maintenance instructions.</w:t>
      </w:r>
    </w:p>
    <w:p w:rsidR="0049747A" w:rsidRPr="000B47E0" w:rsidRDefault="0049747A" w:rsidP="00CF6E32">
      <w:pPr>
        <w:numPr>
          <w:ilvl w:val="4"/>
          <w:numId w:val="46"/>
        </w:numPr>
        <w:tabs>
          <w:tab w:val="clear" w:pos="2880"/>
          <w:tab w:val="num" w:pos="1440"/>
        </w:tabs>
        <w:ind w:left="1440" w:hanging="450"/>
        <w:rPr>
          <w:rFonts w:ascii="Arial" w:hAnsi="Arial" w:cs="Arial"/>
          <w:sz w:val="20"/>
        </w:rPr>
      </w:pPr>
      <w:r w:rsidRPr="000B47E0">
        <w:rPr>
          <w:rFonts w:ascii="Arial" w:hAnsi="Arial" w:cs="Arial"/>
          <w:sz w:val="20"/>
        </w:rPr>
        <w:t>Original manufacturer</w:t>
      </w:r>
      <w:r w:rsidR="00C046F1" w:rsidRPr="000B47E0">
        <w:rPr>
          <w:rFonts w:ascii="Arial" w:hAnsi="Arial" w:cs="Arial"/>
          <w:sz w:val="20"/>
        </w:rPr>
        <w:t>’</w:t>
      </w:r>
      <w:r w:rsidRPr="000B47E0">
        <w:rPr>
          <w:rFonts w:ascii="Arial" w:hAnsi="Arial" w:cs="Arial"/>
          <w:sz w:val="20"/>
        </w:rPr>
        <w:t>s parts list, illustrations, current prices, recommended quantities to be maintained in storage, assembly drawings, and diagrams required for maintenance.</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t>Predicted life of parts subject to wear.</w:t>
      </w:r>
    </w:p>
    <w:p w:rsidR="0049747A" w:rsidRPr="000B47E0" w:rsidRDefault="0049747A" w:rsidP="00CF6E32">
      <w:pPr>
        <w:numPr>
          <w:ilvl w:val="5"/>
          <w:numId w:val="46"/>
        </w:numPr>
        <w:tabs>
          <w:tab w:val="clear" w:pos="3600"/>
          <w:tab w:val="num" w:pos="1890"/>
        </w:tabs>
        <w:ind w:left="1890" w:hanging="450"/>
        <w:rPr>
          <w:rFonts w:ascii="Arial" w:hAnsi="Arial" w:cs="Arial"/>
          <w:sz w:val="20"/>
        </w:rPr>
      </w:pPr>
      <w:r w:rsidRPr="000B47E0">
        <w:rPr>
          <w:rFonts w:ascii="Arial" w:hAnsi="Arial" w:cs="Arial"/>
          <w:sz w:val="20"/>
        </w:rPr>
        <w:lastRenderedPageBreak/>
        <w:t>Items recommended to be stocked as spare parts.</w:t>
      </w:r>
    </w:p>
    <w:p w:rsidR="0049747A" w:rsidRPr="000B47E0" w:rsidRDefault="0049747A" w:rsidP="00CF6E32">
      <w:pPr>
        <w:numPr>
          <w:ilvl w:val="4"/>
          <w:numId w:val="46"/>
        </w:numPr>
        <w:tabs>
          <w:tab w:val="clear" w:pos="2880"/>
          <w:tab w:val="num" w:pos="1440"/>
        </w:tabs>
        <w:ind w:left="1440" w:hanging="450"/>
        <w:rPr>
          <w:rFonts w:ascii="Arial" w:hAnsi="Arial" w:cs="Arial"/>
          <w:sz w:val="20"/>
        </w:rPr>
      </w:pPr>
      <w:r w:rsidRPr="000B47E0">
        <w:rPr>
          <w:rFonts w:ascii="Arial" w:hAnsi="Arial" w:cs="Arial"/>
          <w:sz w:val="20"/>
        </w:rPr>
        <w:t>Other data as required in the individual Specification Sections.</w:t>
      </w:r>
    </w:p>
    <w:p w:rsidR="0049747A" w:rsidRPr="000B47E0" w:rsidRDefault="0049747A" w:rsidP="004865D6">
      <w:pPr>
        <w:numPr>
          <w:ilvl w:val="3"/>
          <w:numId w:val="29"/>
        </w:numPr>
        <w:tabs>
          <w:tab w:val="clear" w:pos="2160"/>
          <w:tab w:val="num" w:pos="990"/>
        </w:tabs>
        <w:spacing w:before="120"/>
        <w:ind w:left="993" w:hanging="446"/>
        <w:rPr>
          <w:rFonts w:ascii="Arial" w:hAnsi="Arial" w:cs="Arial"/>
          <w:sz w:val="20"/>
        </w:rPr>
      </w:pPr>
      <w:r w:rsidRPr="000B47E0">
        <w:rPr>
          <w:rFonts w:ascii="Arial" w:hAnsi="Arial" w:cs="Arial"/>
          <w:sz w:val="20"/>
        </w:rPr>
        <w:t>Prepare and include additional data as may be required for instruction of the University</w:t>
      </w:r>
      <w:r w:rsidR="00C046F1" w:rsidRPr="000B47E0">
        <w:rPr>
          <w:rFonts w:ascii="Arial" w:hAnsi="Arial" w:cs="Arial"/>
          <w:sz w:val="20"/>
        </w:rPr>
        <w:t>’</w:t>
      </w:r>
      <w:r w:rsidRPr="000B47E0">
        <w:rPr>
          <w:rFonts w:ascii="Arial" w:hAnsi="Arial" w:cs="Arial"/>
          <w:sz w:val="20"/>
        </w:rPr>
        <w:t>s personnel.</w:t>
      </w:r>
    </w:p>
    <w:p w:rsidR="0049747A" w:rsidRPr="000B47E0" w:rsidRDefault="0049747A" w:rsidP="004865D6">
      <w:pPr>
        <w:numPr>
          <w:ilvl w:val="3"/>
          <w:numId w:val="29"/>
        </w:numPr>
        <w:tabs>
          <w:tab w:val="clear" w:pos="2160"/>
          <w:tab w:val="num" w:pos="990"/>
        </w:tabs>
        <w:spacing w:before="120" w:after="120"/>
        <w:ind w:left="993" w:hanging="446"/>
        <w:rPr>
          <w:rFonts w:ascii="Arial" w:hAnsi="Arial" w:cs="Arial"/>
          <w:sz w:val="20"/>
        </w:rPr>
      </w:pPr>
      <w:r w:rsidRPr="000B47E0">
        <w:rPr>
          <w:rFonts w:ascii="Arial" w:hAnsi="Arial" w:cs="Arial"/>
          <w:sz w:val="20"/>
        </w:rPr>
        <w:t>Additional requirements for operating and maintenance data as specified in the individual Specification Sections.</w:t>
      </w:r>
    </w:p>
    <w:p w:rsidR="0049747A" w:rsidRPr="000B47E0" w:rsidRDefault="0049747A" w:rsidP="00DB05A0">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Provide complete information for products specified in the individual Specification Sections.</w:t>
      </w:r>
    </w:p>
    <w:p w:rsidR="0049747A" w:rsidRPr="000B47E0" w:rsidRDefault="008E3BE9" w:rsidP="00DB05A0">
      <w:pPr>
        <w:numPr>
          <w:ilvl w:val="2"/>
          <w:numId w:val="29"/>
        </w:numPr>
        <w:tabs>
          <w:tab w:val="clear" w:pos="1440"/>
          <w:tab w:val="num" w:pos="540"/>
        </w:tabs>
        <w:spacing w:after="120"/>
        <w:ind w:left="540" w:hanging="360"/>
        <w:rPr>
          <w:rFonts w:ascii="Arial" w:hAnsi="Arial" w:cs="Arial"/>
          <w:sz w:val="20"/>
        </w:rPr>
      </w:pPr>
      <w:r w:rsidRPr="000B47E0">
        <w:rPr>
          <w:rFonts w:ascii="Arial" w:hAnsi="Arial" w:cs="Arial"/>
          <w:sz w:val="20"/>
        </w:rPr>
        <w:t>Submittal Requirements</w:t>
      </w:r>
    </w:p>
    <w:p w:rsidR="0049747A" w:rsidRPr="00DB05A0" w:rsidRDefault="0049747A" w:rsidP="00DB05A0">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Submit 2 copies of the draft of the proposed format and table of contents prior to preparation of the data and a minimum of 45 days prior to the date of Substantial Completion or the scheduled training (whichever occurs first).</w:t>
      </w:r>
    </w:p>
    <w:p w:rsidR="0049747A" w:rsidRPr="000B47E0" w:rsidRDefault="0049747A" w:rsidP="00DB05A0">
      <w:pPr>
        <w:numPr>
          <w:ilvl w:val="3"/>
          <w:numId w:val="29"/>
        </w:numPr>
        <w:tabs>
          <w:tab w:val="clear" w:pos="2160"/>
          <w:tab w:val="num" w:pos="990"/>
        </w:tabs>
        <w:spacing w:after="120"/>
        <w:ind w:left="993" w:hanging="446"/>
        <w:rPr>
          <w:rFonts w:ascii="Arial" w:hAnsi="Arial" w:cs="Arial"/>
          <w:sz w:val="20"/>
        </w:rPr>
      </w:pPr>
      <w:r w:rsidRPr="00DB05A0">
        <w:rPr>
          <w:rFonts w:ascii="Arial" w:hAnsi="Arial" w:cs="Arial"/>
          <w:sz w:val="20"/>
        </w:rPr>
        <w:t>Subm</w:t>
      </w:r>
      <w:r w:rsidRPr="000B47E0">
        <w:rPr>
          <w:rFonts w:ascii="Arial" w:hAnsi="Arial" w:cs="Arial"/>
          <w:sz w:val="20"/>
        </w:rPr>
        <w:t xml:space="preserve">it 1 copy of the complete data in final draft form </w:t>
      </w:r>
      <w:r w:rsidR="00C934EE" w:rsidRPr="000B47E0">
        <w:rPr>
          <w:rFonts w:ascii="Arial" w:hAnsi="Arial" w:cs="Arial"/>
          <w:sz w:val="20"/>
        </w:rPr>
        <w:t>on or before 75 percent progress payment submittal</w:t>
      </w:r>
      <w:r w:rsidRPr="000B47E0">
        <w:rPr>
          <w:rFonts w:ascii="Arial" w:hAnsi="Arial" w:cs="Arial"/>
          <w:sz w:val="20"/>
        </w:rPr>
        <w:t>.</w:t>
      </w:r>
    </w:p>
    <w:p w:rsidR="0049747A" w:rsidRPr="000B47E0" w:rsidRDefault="0049747A" w:rsidP="00DB05A0">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 xml:space="preserve">Submit </w:t>
      </w:r>
      <w:r w:rsidR="00C934EE" w:rsidRPr="000B47E0">
        <w:rPr>
          <w:rFonts w:ascii="Arial" w:hAnsi="Arial" w:cs="Arial"/>
          <w:sz w:val="20"/>
        </w:rPr>
        <w:t>4</w:t>
      </w:r>
      <w:r w:rsidRPr="000B47E0">
        <w:rPr>
          <w:rFonts w:ascii="Arial" w:hAnsi="Arial" w:cs="Arial"/>
          <w:sz w:val="20"/>
        </w:rPr>
        <w:t xml:space="preserve"> copies of the approved data in final form a minimum of 7 days prior to the </w:t>
      </w:r>
      <w:r w:rsidR="009F42BD" w:rsidRPr="000B47E0">
        <w:rPr>
          <w:rFonts w:ascii="Arial" w:hAnsi="Arial" w:cs="Arial"/>
          <w:sz w:val="20"/>
        </w:rPr>
        <w:t xml:space="preserve">scheduled </w:t>
      </w:r>
      <w:r w:rsidRPr="000B47E0">
        <w:rPr>
          <w:rFonts w:ascii="Arial" w:hAnsi="Arial" w:cs="Arial"/>
          <w:sz w:val="20"/>
        </w:rPr>
        <w:t>training or the inspections scheduled to establish Substantial Completion (whichever occurs first).</w:t>
      </w:r>
    </w:p>
    <w:p w:rsidR="0049747A" w:rsidRPr="000B47E0" w:rsidRDefault="0049747A" w:rsidP="00DB05A0">
      <w:pPr>
        <w:numPr>
          <w:ilvl w:val="3"/>
          <w:numId w:val="29"/>
        </w:numPr>
        <w:tabs>
          <w:tab w:val="clear" w:pos="2160"/>
          <w:tab w:val="num" w:pos="990"/>
        </w:tabs>
        <w:spacing w:after="120"/>
        <w:ind w:left="993" w:hanging="446"/>
        <w:rPr>
          <w:rFonts w:ascii="Arial" w:hAnsi="Arial" w:cs="Arial"/>
          <w:sz w:val="20"/>
        </w:rPr>
      </w:pPr>
      <w:r w:rsidRPr="000B47E0">
        <w:rPr>
          <w:rFonts w:ascii="Arial" w:hAnsi="Arial" w:cs="Arial"/>
          <w:sz w:val="20"/>
        </w:rPr>
        <w:t>Submittal and acceptance of the operations and maintenance data is a prerequisite for issuance of the Certificate of Substantial Completion.</w:t>
      </w:r>
    </w:p>
    <w:p w:rsidR="00DA3992" w:rsidRPr="000B47E0" w:rsidRDefault="00DA3992" w:rsidP="00CF6E32">
      <w:pPr>
        <w:numPr>
          <w:ilvl w:val="0"/>
          <w:numId w:val="46"/>
        </w:numPr>
        <w:spacing w:after="200"/>
        <w:rPr>
          <w:rFonts w:ascii="Arial" w:hAnsi="Arial" w:cs="Arial"/>
          <w:sz w:val="20"/>
        </w:rPr>
      </w:pPr>
      <w:r w:rsidRPr="000B47E0">
        <w:rPr>
          <w:rFonts w:ascii="Arial" w:hAnsi="Arial" w:cs="Arial"/>
          <w:sz w:val="20"/>
        </w:rPr>
        <w:t>PRODUCTS (NOT USED)</w:t>
      </w:r>
    </w:p>
    <w:p w:rsidR="00DA3992" w:rsidRPr="000B47E0" w:rsidRDefault="00DA3992" w:rsidP="00CF6E32">
      <w:pPr>
        <w:numPr>
          <w:ilvl w:val="0"/>
          <w:numId w:val="46"/>
        </w:numPr>
        <w:spacing w:after="200"/>
        <w:rPr>
          <w:rFonts w:ascii="Arial" w:hAnsi="Arial" w:cs="Arial"/>
          <w:sz w:val="20"/>
        </w:rPr>
      </w:pPr>
      <w:r w:rsidRPr="000B47E0">
        <w:rPr>
          <w:rFonts w:ascii="Arial" w:hAnsi="Arial" w:cs="Arial"/>
          <w:sz w:val="20"/>
        </w:rPr>
        <w:t>EXECUTION (NOT USED)</w:t>
      </w:r>
    </w:p>
    <w:p w:rsidR="00DA3992" w:rsidRPr="000B47E0" w:rsidRDefault="00DA3992" w:rsidP="002F2E82">
      <w:pPr>
        <w:spacing w:after="200"/>
        <w:outlineLvl w:val="0"/>
        <w:rPr>
          <w:rFonts w:ascii="Arial" w:hAnsi="Arial" w:cs="Arial"/>
          <w:sz w:val="20"/>
        </w:rPr>
      </w:pPr>
      <w:r w:rsidRPr="000B47E0">
        <w:rPr>
          <w:rFonts w:ascii="Arial" w:hAnsi="Arial" w:cs="Arial"/>
          <w:sz w:val="20"/>
        </w:rPr>
        <w:t>END OF SECTION 01</w:t>
      </w:r>
      <w:r w:rsidR="006B4689">
        <w:rPr>
          <w:rFonts w:ascii="Arial" w:hAnsi="Arial" w:cs="Arial"/>
          <w:sz w:val="20"/>
        </w:rPr>
        <w:t xml:space="preserve"> </w:t>
      </w:r>
      <w:r w:rsidRPr="000B47E0">
        <w:rPr>
          <w:rFonts w:ascii="Arial" w:hAnsi="Arial" w:cs="Arial"/>
          <w:sz w:val="20"/>
        </w:rPr>
        <w:t>78</w:t>
      </w:r>
      <w:r w:rsidR="006B4689">
        <w:rPr>
          <w:rFonts w:ascii="Arial" w:hAnsi="Arial" w:cs="Arial"/>
          <w:sz w:val="20"/>
        </w:rPr>
        <w:t xml:space="preserve"> </w:t>
      </w:r>
      <w:r w:rsidRPr="000B47E0">
        <w:rPr>
          <w:rFonts w:ascii="Arial" w:hAnsi="Arial" w:cs="Arial"/>
          <w:sz w:val="20"/>
        </w:rPr>
        <w:t>0</w:t>
      </w:r>
      <w:r w:rsidR="00C95E38" w:rsidRPr="000B47E0">
        <w:rPr>
          <w:rFonts w:ascii="Arial" w:hAnsi="Arial" w:cs="Arial"/>
          <w:sz w:val="20"/>
        </w:rPr>
        <w:t>0</w:t>
      </w:r>
    </w:p>
    <w:sectPr w:rsidR="00DA3992" w:rsidRPr="000B47E0" w:rsidSect="00FF024E">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8F" w:rsidRDefault="00F3688F">
      <w:r>
        <w:separator/>
      </w:r>
    </w:p>
  </w:endnote>
  <w:endnote w:type="continuationSeparator" w:id="0">
    <w:p w:rsidR="00F3688F" w:rsidRDefault="00F3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A0" w:rsidRPr="000B47E0" w:rsidRDefault="00DB05A0">
    <w:pPr>
      <w:pStyle w:val="Footer"/>
      <w:tabs>
        <w:tab w:val="clear" w:pos="4320"/>
        <w:tab w:val="clear" w:pos="8640"/>
        <w:tab w:val="right" w:pos="9360"/>
      </w:tabs>
      <w:rPr>
        <w:rFonts w:ascii="Arial" w:hAnsi="Arial" w:cs="Arial"/>
        <w:sz w:val="20"/>
      </w:rPr>
    </w:pPr>
  </w:p>
  <w:p w:rsidR="00DB05A0" w:rsidRPr="000B47E0" w:rsidRDefault="00FF024E" w:rsidP="000E137D">
    <w:pPr>
      <w:tabs>
        <w:tab w:val="right" w:pos="9360"/>
      </w:tabs>
      <w:jc w:val="right"/>
      <w:rPr>
        <w:rStyle w:val="PageNumber"/>
        <w:rFonts w:ascii="Arial" w:hAnsi="Arial" w:cs="Arial"/>
        <w:bCs/>
        <w:sz w:val="20"/>
      </w:rPr>
    </w:pPr>
    <w:r>
      <w:rPr>
        <w:rFonts w:ascii="Arial" w:hAnsi="Arial" w:cs="Arial"/>
        <w:bCs/>
        <w:sz w:val="20"/>
      </w:rPr>
      <w:t xml:space="preserve">March </w:t>
    </w:r>
    <w:r w:rsidR="00E6450C">
      <w:rPr>
        <w:rFonts w:ascii="Arial" w:hAnsi="Arial" w:cs="Arial"/>
        <w:bCs/>
        <w:sz w:val="20"/>
      </w:rPr>
      <w:t>1</w:t>
    </w:r>
    <w:r>
      <w:rPr>
        <w:rFonts w:ascii="Arial" w:hAnsi="Arial" w:cs="Arial"/>
        <w:bCs/>
        <w:sz w:val="20"/>
      </w:rPr>
      <w:t>, 2013</w:t>
    </w:r>
    <w:r w:rsidR="00DB05A0" w:rsidRPr="000B47E0">
      <w:rPr>
        <w:rFonts w:ascii="Arial" w:hAnsi="Arial" w:cs="Arial"/>
        <w:bCs/>
        <w:sz w:val="20"/>
      </w:rPr>
      <w:tab/>
      <w:t>Close-Out Submittals</w:t>
    </w:r>
  </w:p>
  <w:p w:rsidR="00DB05A0" w:rsidRPr="000B47E0" w:rsidRDefault="00DB05A0">
    <w:pPr>
      <w:tabs>
        <w:tab w:val="right" w:pos="9360"/>
      </w:tabs>
      <w:rPr>
        <w:rFonts w:ascii="Arial" w:hAnsi="Arial" w:cs="Arial"/>
        <w:bCs/>
        <w:sz w:val="20"/>
      </w:rPr>
    </w:pPr>
    <w:r w:rsidRPr="000B47E0">
      <w:rPr>
        <w:rFonts w:ascii="Arial" w:hAnsi="Arial" w:cs="Arial"/>
        <w:bCs/>
        <w:sz w:val="20"/>
      </w:rPr>
      <w:t>L/B/M</w:t>
    </w:r>
    <w:r w:rsidRPr="000B47E0">
      <w:rPr>
        <w:rFonts w:ascii="Arial" w:hAnsi="Arial" w:cs="Arial"/>
        <w:bCs/>
        <w:sz w:val="20"/>
      </w:rPr>
      <w:tab/>
    </w:r>
    <w:r w:rsidRPr="000B47E0">
      <w:rPr>
        <w:rFonts w:ascii="Arial" w:hAnsi="Arial" w:cs="Arial"/>
        <w:sz w:val="20"/>
      </w:rPr>
      <w:t>01</w:t>
    </w:r>
    <w:r>
      <w:rPr>
        <w:rFonts w:ascii="Arial" w:hAnsi="Arial" w:cs="Arial"/>
        <w:sz w:val="20"/>
      </w:rPr>
      <w:t xml:space="preserve"> </w:t>
    </w:r>
    <w:r w:rsidRPr="000B47E0">
      <w:rPr>
        <w:rFonts w:ascii="Arial" w:hAnsi="Arial" w:cs="Arial"/>
        <w:sz w:val="20"/>
      </w:rPr>
      <w:t>78</w:t>
    </w:r>
    <w:r>
      <w:rPr>
        <w:rFonts w:ascii="Arial" w:hAnsi="Arial" w:cs="Arial"/>
        <w:sz w:val="20"/>
      </w:rPr>
      <w:t xml:space="preserve"> </w:t>
    </w:r>
    <w:r w:rsidRPr="000B47E0">
      <w:rPr>
        <w:rFonts w:ascii="Arial" w:hAnsi="Arial" w:cs="Arial"/>
        <w:sz w:val="20"/>
      </w:rPr>
      <w:t xml:space="preserve">00 - </w:t>
    </w:r>
    <w:r w:rsidRPr="000B47E0">
      <w:rPr>
        <w:rStyle w:val="PageNumber"/>
        <w:rFonts w:ascii="Arial" w:hAnsi="Arial" w:cs="Arial"/>
        <w:sz w:val="20"/>
      </w:rPr>
      <w:fldChar w:fldCharType="begin"/>
    </w:r>
    <w:r w:rsidRPr="000B47E0">
      <w:rPr>
        <w:rStyle w:val="PageNumber"/>
        <w:rFonts w:ascii="Arial" w:hAnsi="Arial" w:cs="Arial"/>
        <w:sz w:val="20"/>
      </w:rPr>
      <w:instrText xml:space="preserve"> PAGE </w:instrText>
    </w:r>
    <w:r w:rsidRPr="000B47E0">
      <w:rPr>
        <w:rStyle w:val="PageNumber"/>
        <w:rFonts w:ascii="Arial" w:hAnsi="Arial" w:cs="Arial"/>
        <w:sz w:val="20"/>
      </w:rPr>
      <w:fldChar w:fldCharType="separate"/>
    </w:r>
    <w:r w:rsidR="00BE22C7">
      <w:rPr>
        <w:rStyle w:val="PageNumber"/>
        <w:rFonts w:ascii="Arial" w:hAnsi="Arial" w:cs="Arial"/>
        <w:noProof/>
        <w:sz w:val="20"/>
      </w:rPr>
      <w:t>1</w:t>
    </w:r>
    <w:r w:rsidRPr="000B47E0">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8F" w:rsidRDefault="00F3688F">
      <w:r>
        <w:separator/>
      </w:r>
    </w:p>
  </w:footnote>
  <w:footnote w:type="continuationSeparator" w:id="0">
    <w:p w:rsidR="00F3688F" w:rsidRDefault="00F36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A0" w:rsidRPr="000B47E0" w:rsidRDefault="00DB05A0" w:rsidP="000C2F33">
    <w:pPr>
      <w:pStyle w:val="Header"/>
      <w:tabs>
        <w:tab w:val="right" w:pos="9360"/>
      </w:tabs>
      <w:rPr>
        <w:rFonts w:ascii="Arial" w:hAnsi="Arial" w:cs="Arial"/>
        <w:sz w:val="20"/>
      </w:rPr>
    </w:pPr>
    <w:r w:rsidRPr="000B47E0">
      <w:rPr>
        <w:rFonts w:ascii="Arial" w:hAnsi="Arial" w:cs="Arial"/>
        <w:sz w:val="20"/>
      </w:rPr>
      <w:t>PROJECT TITLE</w:t>
    </w:r>
    <w:r w:rsidRPr="000B47E0">
      <w:rPr>
        <w:rFonts w:ascii="Arial" w:hAnsi="Arial" w:cs="Arial"/>
        <w:sz w:val="20"/>
      </w:rPr>
      <w:tab/>
      <w:t>PROJECT NO: 0000000</w:t>
    </w:r>
  </w:p>
  <w:p w:rsidR="00DB05A0" w:rsidRPr="000B47E0" w:rsidRDefault="00DB05A0" w:rsidP="000C2F33">
    <w:pPr>
      <w:pStyle w:val="Header"/>
      <w:tabs>
        <w:tab w:val="right" w:pos="9360"/>
      </w:tabs>
      <w:rPr>
        <w:rFonts w:ascii="Arial" w:hAnsi="Arial" w:cs="Arial"/>
        <w:sz w:val="20"/>
      </w:rPr>
    </w:pPr>
    <w:r w:rsidRPr="000B47E0">
      <w:rPr>
        <w:rFonts w:ascii="Arial" w:hAnsi="Arial" w:cs="Arial"/>
        <w:sz w:val="20"/>
      </w:rPr>
      <w:t>CONTRACT TITLE</w:t>
    </w:r>
  </w:p>
  <w:p w:rsidR="00DB05A0" w:rsidRPr="000B47E0" w:rsidRDefault="00DB05A0" w:rsidP="000C2F33">
    <w:pPr>
      <w:pStyle w:val="Header"/>
      <w:tabs>
        <w:tab w:val="right" w:pos="9360"/>
      </w:tabs>
      <w:rPr>
        <w:rFonts w:ascii="Arial" w:hAnsi="Arial" w:cs="Arial"/>
        <w:sz w:val="20"/>
      </w:rPr>
    </w:pPr>
    <w:r w:rsidRPr="000B47E0">
      <w:rPr>
        <w:rFonts w:ascii="Arial" w:hAnsi="Arial" w:cs="Arial"/>
        <w:sz w:val="20"/>
      </w:rPr>
      <w:t xml:space="preserve">UNIVERSITY OF CALIFORNIA, </w:t>
    </w:r>
    <w:r w:rsidR="00BE22C7">
      <w:rPr>
        <w:rFonts w:ascii="Arial" w:hAnsi="Arial" w:cs="Arial"/>
        <w:sz w:val="20"/>
      </w:rPr>
      <w:t>{</w:t>
    </w:r>
    <w:r w:rsidR="00BE22C7" w:rsidRPr="00BE22C7">
      <w:rPr>
        <w:rFonts w:ascii="Arial" w:hAnsi="Arial" w:cs="Arial"/>
        <w:sz w:val="20"/>
        <w:highlight w:val="lightGray"/>
      </w:rPr>
      <w:t>CAMPUS</w:t>
    </w:r>
    <w:r w:rsidR="00BE22C7">
      <w:rPr>
        <w:rFonts w:ascii="Arial" w:hAnsi="Arial" w:cs="Arial"/>
        <w:sz w:val="20"/>
      </w:rPr>
      <w:t>}</w:t>
    </w:r>
  </w:p>
  <w:p w:rsidR="00DB05A0" w:rsidRPr="000B47E0" w:rsidRDefault="00DB05A0" w:rsidP="000C2F33">
    <w:pPr>
      <w:pStyle w:val="Header"/>
      <w:tabs>
        <w:tab w:val="right" w:pos="9360"/>
      </w:tabs>
      <w:rPr>
        <w:rFonts w:ascii="Arial" w:hAnsi="Arial" w:cs="Arial"/>
        <w:sz w:val="20"/>
      </w:rPr>
    </w:pPr>
    <w:r w:rsidRPr="000B47E0">
      <w:rPr>
        <w:rFonts w:ascii="Arial" w:hAnsi="Arial" w:cs="Arial"/>
        <w:sz w:val="20"/>
      </w:rPr>
      <w:t>CITY, CALIFORNIA</w:t>
    </w:r>
  </w:p>
  <w:p w:rsidR="00DB05A0" w:rsidRPr="000B47E0" w:rsidRDefault="00DB05A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69400DD"/>
    <w:multiLevelType w:val="multilevel"/>
    <w:tmpl w:val="5A12FCE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09E303F1"/>
    <w:multiLevelType w:val="hybridMultilevel"/>
    <w:tmpl w:val="1F485472"/>
    <w:lvl w:ilvl="0" w:tplc="6F3CADA4">
      <w:start w:val="8"/>
      <w:numFmt w:val="decimal"/>
      <w:lvlText w:val="%1."/>
      <w:lvlJc w:val="left"/>
      <w:pPr>
        <w:ind w:left="180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69D35E7"/>
    <w:multiLevelType w:val="multilevel"/>
    <w:tmpl w:val="F782D932"/>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6">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26927411"/>
    <w:multiLevelType w:val="multilevel"/>
    <w:tmpl w:val="3E4EB8CE"/>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3F6B2232"/>
    <w:multiLevelType w:val="multilevel"/>
    <w:tmpl w:val="C902FB0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40374EA6"/>
    <w:multiLevelType w:val="multilevel"/>
    <w:tmpl w:val="A7DE9A7E"/>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41E239B9"/>
    <w:multiLevelType w:val="multilevel"/>
    <w:tmpl w:val="3300F23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2">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3">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4">
    <w:nsid w:val="4D503B53"/>
    <w:multiLevelType w:val="singleLevel"/>
    <w:tmpl w:val="44C8FF3E"/>
    <w:lvl w:ilvl="0">
      <w:start w:val="1"/>
      <w:numFmt w:val="lowerLetter"/>
      <w:lvlText w:val="%1."/>
      <w:lvlJc w:val="left"/>
      <w:pPr>
        <w:tabs>
          <w:tab w:val="num" w:pos="720"/>
        </w:tabs>
        <w:ind w:left="720" w:hanging="720"/>
      </w:pPr>
    </w:lvl>
  </w:abstractNum>
  <w:abstractNum w:abstractNumId="15">
    <w:nsid w:val="4DC95189"/>
    <w:multiLevelType w:val="multilevel"/>
    <w:tmpl w:val="931ADAA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6">
    <w:nsid w:val="4E5C74E7"/>
    <w:multiLevelType w:val="multilevel"/>
    <w:tmpl w:val="59D0F1C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970"/>
        </w:tabs>
        <w:ind w:left="297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7">
    <w:nsid w:val="54AA4465"/>
    <w:multiLevelType w:val="multilevel"/>
    <w:tmpl w:val="8414763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8">
    <w:nsid w:val="55100D2D"/>
    <w:multiLevelType w:val="multilevel"/>
    <w:tmpl w:val="65B8A5E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20">
    <w:nsid w:val="5FFB5AFA"/>
    <w:multiLevelType w:val="multilevel"/>
    <w:tmpl w:val="02CEEFC2"/>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1">
    <w:nsid w:val="61F70745"/>
    <w:multiLevelType w:val="multilevel"/>
    <w:tmpl w:val="B7C0AE1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672E14C9"/>
    <w:multiLevelType w:val="multilevel"/>
    <w:tmpl w:val="F2B8138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3">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24">
    <w:nsid w:val="70DF705F"/>
    <w:multiLevelType w:val="multilevel"/>
    <w:tmpl w:val="F954ACB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5">
    <w:nsid w:val="77D87A4B"/>
    <w:multiLevelType w:val="multilevel"/>
    <w:tmpl w:val="B624113E"/>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6">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8">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9">
    <w:nsid w:val="7F5110AC"/>
    <w:multiLevelType w:val="multilevel"/>
    <w:tmpl w:val="33B89E2E"/>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Arial" w:hAnsi="Arial" w:cs="Arial" w:hint="default"/>
        <w:sz w:val="20"/>
        <w:szCs w:val="20"/>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num w:numId="1">
    <w:abstractNumId w:val="14"/>
  </w:num>
  <w:num w:numId="2">
    <w:abstractNumId w:val="11"/>
  </w:num>
  <w:num w:numId="3">
    <w:abstractNumId w:val="13"/>
  </w:num>
  <w:num w:numId="4">
    <w:abstractNumId w:val="23"/>
  </w:num>
  <w:num w:numId="5">
    <w:abstractNumId w:val="23"/>
  </w:num>
  <w:num w:numId="6">
    <w:abstractNumId w:val="27"/>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6"/>
  </w:num>
  <w:num w:numId="21">
    <w:abstractNumId w:val="6"/>
  </w:num>
  <w:num w:numId="22">
    <w:abstractNumId w:val="12"/>
  </w:num>
  <w:num w:numId="23">
    <w:abstractNumId w:val="1"/>
  </w:num>
  <w:num w:numId="24">
    <w:abstractNumId w:val="1"/>
  </w:num>
  <w:num w:numId="25">
    <w:abstractNumId w:val="28"/>
  </w:num>
  <w:num w:numId="26">
    <w:abstractNumId w:val="28"/>
  </w:num>
  <w:num w:numId="27">
    <w:abstractNumId w:val="5"/>
  </w:num>
  <w:num w:numId="28">
    <w:abstractNumId w:val="19"/>
  </w:num>
  <w:num w:numId="29">
    <w:abstractNumId w:val="16"/>
  </w:num>
  <w:num w:numId="30">
    <w:abstractNumId w:val="26"/>
  </w:num>
  <w:num w:numId="31">
    <w:abstractNumId w:val="21"/>
  </w:num>
  <w:num w:numId="32">
    <w:abstractNumId w:val="10"/>
  </w:num>
  <w:num w:numId="33">
    <w:abstractNumId w:val="18"/>
  </w:num>
  <w:num w:numId="34">
    <w:abstractNumId w:val="24"/>
  </w:num>
  <w:num w:numId="35">
    <w:abstractNumId w:val="3"/>
  </w:num>
  <w:num w:numId="36">
    <w:abstractNumId w:val="25"/>
  </w:num>
  <w:num w:numId="37">
    <w:abstractNumId w:val="2"/>
  </w:num>
  <w:num w:numId="38">
    <w:abstractNumId w:val="22"/>
  </w:num>
  <w:num w:numId="39">
    <w:abstractNumId w:val="7"/>
  </w:num>
  <w:num w:numId="40">
    <w:abstractNumId w:val="15"/>
  </w:num>
  <w:num w:numId="41">
    <w:abstractNumId w:val="29"/>
  </w:num>
  <w:num w:numId="42">
    <w:abstractNumId w:val="4"/>
  </w:num>
  <w:num w:numId="43">
    <w:abstractNumId w:val="9"/>
  </w:num>
  <w:num w:numId="44">
    <w:abstractNumId w:val="8"/>
  </w:num>
  <w:num w:numId="45">
    <w:abstractNumId w:val="17"/>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992"/>
    <w:rsid w:val="00014639"/>
    <w:rsid w:val="00021350"/>
    <w:rsid w:val="00097524"/>
    <w:rsid w:val="000A37E6"/>
    <w:rsid w:val="000A797A"/>
    <w:rsid w:val="000B3CCD"/>
    <w:rsid w:val="000B47E0"/>
    <w:rsid w:val="000C2F33"/>
    <w:rsid w:val="000E137D"/>
    <w:rsid w:val="000E25D4"/>
    <w:rsid w:val="00153974"/>
    <w:rsid w:val="00180508"/>
    <w:rsid w:val="001B251F"/>
    <w:rsid w:val="001D2E2F"/>
    <w:rsid w:val="00236FA2"/>
    <w:rsid w:val="002662BD"/>
    <w:rsid w:val="00280151"/>
    <w:rsid w:val="002B2754"/>
    <w:rsid w:val="002E016E"/>
    <w:rsid w:val="002E0343"/>
    <w:rsid w:val="002F0B8D"/>
    <w:rsid w:val="002F2E82"/>
    <w:rsid w:val="00310E88"/>
    <w:rsid w:val="0033258D"/>
    <w:rsid w:val="00333330"/>
    <w:rsid w:val="003443DC"/>
    <w:rsid w:val="003654F5"/>
    <w:rsid w:val="0041283F"/>
    <w:rsid w:val="004325FA"/>
    <w:rsid w:val="004716A0"/>
    <w:rsid w:val="0048395A"/>
    <w:rsid w:val="004865D6"/>
    <w:rsid w:val="00494078"/>
    <w:rsid w:val="0049747A"/>
    <w:rsid w:val="004B4683"/>
    <w:rsid w:val="004E6EF5"/>
    <w:rsid w:val="00503488"/>
    <w:rsid w:val="00514DAB"/>
    <w:rsid w:val="005304E8"/>
    <w:rsid w:val="005604E8"/>
    <w:rsid w:val="0059157D"/>
    <w:rsid w:val="00593AB1"/>
    <w:rsid w:val="0059548E"/>
    <w:rsid w:val="005A1DF6"/>
    <w:rsid w:val="005B494A"/>
    <w:rsid w:val="005C3CDD"/>
    <w:rsid w:val="005D6815"/>
    <w:rsid w:val="005E008C"/>
    <w:rsid w:val="0060437B"/>
    <w:rsid w:val="0063219A"/>
    <w:rsid w:val="006347D2"/>
    <w:rsid w:val="006539A5"/>
    <w:rsid w:val="00654942"/>
    <w:rsid w:val="00660950"/>
    <w:rsid w:val="006B4689"/>
    <w:rsid w:val="006C2ED4"/>
    <w:rsid w:val="006E4C2B"/>
    <w:rsid w:val="006F11F4"/>
    <w:rsid w:val="006F2F98"/>
    <w:rsid w:val="006F4474"/>
    <w:rsid w:val="006F6339"/>
    <w:rsid w:val="006F7E59"/>
    <w:rsid w:val="007015AD"/>
    <w:rsid w:val="00721C32"/>
    <w:rsid w:val="00730E89"/>
    <w:rsid w:val="00744323"/>
    <w:rsid w:val="00745A22"/>
    <w:rsid w:val="00782C5A"/>
    <w:rsid w:val="00793309"/>
    <w:rsid w:val="007A10D7"/>
    <w:rsid w:val="007D4D08"/>
    <w:rsid w:val="007D5103"/>
    <w:rsid w:val="007E1FFB"/>
    <w:rsid w:val="00815D13"/>
    <w:rsid w:val="00815E7D"/>
    <w:rsid w:val="008278CF"/>
    <w:rsid w:val="00827FD3"/>
    <w:rsid w:val="00862566"/>
    <w:rsid w:val="008809C7"/>
    <w:rsid w:val="008A4C11"/>
    <w:rsid w:val="008C249C"/>
    <w:rsid w:val="008E3BE9"/>
    <w:rsid w:val="008F3E7C"/>
    <w:rsid w:val="00902F51"/>
    <w:rsid w:val="00917695"/>
    <w:rsid w:val="009178A8"/>
    <w:rsid w:val="009645B3"/>
    <w:rsid w:val="00971964"/>
    <w:rsid w:val="00976290"/>
    <w:rsid w:val="009837DF"/>
    <w:rsid w:val="009848A5"/>
    <w:rsid w:val="009848CF"/>
    <w:rsid w:val="00985F02"/>
    <w:rsid w:val="009E4115"/>
    <w:rsid w:val="009E4666"/>
    <w:rsid w:val="009E5ED6"/>
    <w:rsid w:val="009F42BD"/>
    <w:rsid w:val="009F5052"/>
    <w:rsid w:val="00A14C7A"/>
    <w:rsid w:val="00A55C52"/>
    <w:rsid w:val="00A724C0"/>
    <w:rsid w:val="00AA4B35"/>
    <w:rsid w:val="00AA5854"/>
    <w:rsid w:val="00AC69DA"/>
    <w:rsid w:val="00AE64B2"/>
    <w:rsid w:val="00B132E6"/>
    <w:rsid w:val="00B14107"/>
    <w:rsid w:val="00B14F71"/>
    <w:rsid w:val="00BA58F9"/>
    <w:rsid w:val="00BC016A"/>
    <w:rsid w:val="00BC0A21"/>
    <w:rsid w:val="00BC6789"/>
    <w:rsid w:val="00BD1FD4"/>
    <w:rsid w:val="00BD7C72"/>
    <w:rsid w:val="00BE22C7"/>
    <w:rsid w:val="00C01507"/>
    <w:rsid w:val="00C046F1"/>
    <w:rsid w:val="00C1381F"/>
    <w:rsid w:val="00C85F40"/>
    <w:rsid w:val="00C930EA"/>
    <w:rsid w:val="00C934EE"/>
    <w:rsid w:val="00C95158"/>
    <w:rsid w:val="00C95E38"/>
    <w:rsid w:val="00CD0AFF"/>
    <w:rsid w:val="00CE16FB"/>
    <w:rsid w:val="00CF6E32"/>
    <w:rsid w:val="00D06553"/>
    <w:rsid w:val="00D12C9B"/>
    <w:rsid w:val="00D40403"/>
    <w:rsid w:val="00D41E2A"/>
    <w:rsid w:val="00D5399C"/>
    <w:rsid w:val="00D8728C"/>
    <w:rsid w:val="00DA229E"/>
    <w:rsid w:val="00DA3992"/>
    <w:rsid w:val="00DA55FD"/>
    <w:rsid w:val="00DB05A0"/>
    <w:rsid w:val="00DD2712"/>
    <w:rsid w:val="00DD5195"/>
    <w:rsid w:val="00DF3E89"/>
    <w:rsid w:val="00DF688B"/>
    <w:rsid w:val="00E41AF0"/>
    <w:rsid w:val="00E43375"/>
    <w:rsid w:val="00E43F48"/>
    <w:rsid w:val="00E44B20"/>
    <w:rsid w:val="00E47D99"/>
    <w:rsid w:val="00E6450C"/>
    <w:rsid w:val="00E838A6"/>
    <w:rsid w:val="00E8558A"/>
    <w:rsid w:val="00E85785"/>
    <w:rsid w:val="00E940AF"/>
    <w:rsid w:val="00EA09D3"/>
    <w:rsid w:val="00ED4A02"/>
    <w:rsid w:val="00F11262"/>
    <w:rsid w:val="00F3688F"/>
    <w:rsid w:val="00F654C6"/>
    <w:rsid w:val="00FA1DE5"/>
    <w:rsid w:val="00FE0150"/>
    <w:rsid w:val="00FF024E"/>
    <w:rsid w:val="00FF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60437B"/>
    <w:rPr>
      <w:rFonts w:ascii="Tahoma" w:hAnsi="Tahoma" w:cs="Tahoma"/>
      <w:sz w:val="16"/>
      <w:szCs w:val="16"/>
    </w:rPr>
  </w:style>
  <w:style w:type="paragraph" w:styleId="DocumentMap">
    <w:name w:val="Document Map"/>
    <w:basedOn w:val="Normal"/>
    <w:semiHidden/>
    <w:rsid w:val="00E85785"/>
    <w:pPr>
      <w:shd w:val="clear" w:color="auto" w:fill="000080"/>
    </w:pPr>
    <w:rPr>
      <w:rFonts w:ascii="Tahoma" w:hAnsi="Tahoma" w:cs="Tahoma"/>
      <w:sz w:val="20"/>
    </w:rPr>
  </w:style>
  <w:style w:type="table" w:styleId="TableGrid">
    <w:name w:val="Table Grid"/>
    <w:basedOn w:val="TableNormal"/>
    <w:rsid w:val="00880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017800 CLOSE-OUT SUBMITTALS</vt:lpstr>
    </vt:vector>
  </TitlesOfParts>
  <Company>DCM UCD</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017800 CLOSE-OUT SUBMITTALS</dc:title>
  <dc:subject/>
  <dc:creator>Contracts Manager</dc:creator>
  <cp:keywords/>
  <dc:description/>
  <cp:lastModifiedBy>Dylan Paul</cp:lastModifiedBy>
  <cp:revision>9</cp:revision>
  <cp:lastPrinted>2013-03-07T00:07:00Z</cp:lastPrinted>
  <dcterms:created xsi:type="dcterms:W3CDTF">2013-03-06T23:49:00Z</dcterms:created>
  <dcterms:modified xsi:type="dcterms:W3CDTF">2015-06-25T16:13:00Z</dcterms:modified>
</cp:coreProperties>
</file>