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53B" w:rsidRPr="00F57AA0" w:rsidRDefault="004B353B" w:rsidP="00D93BD8">
      <w:pPr>
        <w:spacing w:after="120"/>
        <w:rPr>
          <w:rFonts w:ascii="Arial" w:hAnsi="Arial" w:cs="Arial"/>
          <w:sz w:val="20"/>
        </w:rPr>
      </w:pPr>
      <w:r w:rsidRPr="00F57AA0">
        <w:rPr>
          <w:rFonts w:ascii="Arial" w:hAnsi="Arial" w:cs="Arial"/>
          <w:sz w:val="20"/>
        </w:rPr>
        <w:t xml:space="preserve">SECTION </w:t>
      </w:r>
      <w:r w:rsidR="0028329B" w:rsidRPr="00F57AA0">
        <w:rPr>
          <w:rFonts w:ascii="Arial" w:hAnsi="Arial" w:cs="Arial"/>
          <w:sz w:val="20"/>
        </w:rPr>
        <w:t>01</w:t>
      </w:r>
      <w:r w:rsidR="00FB4C82">
        <w:rPr>
          <w:rFonts w:ascii="Arial" w:hAnsi="Arial" w:cs="Arial"/>
          <w:sz w:val="20"/>
        </w:rPr>
        <w:t xml:space="preserve"> </w:t>
      </w:r>
      <w:r w:rsidR="0028329B" w:rsidRPr="00F57AA0">
        <w:rPr>
          <w:rFonts w:ascii="Arial" w:hAnsi="Arial" w:cs="Arial"/>
          <w:sz w:val="20"/>
        </w:rPr>
        <w:t>35</w:t>
      </w:r>
      <w:r w:rsidR="00FB4C82">
        <w:rPr>
          <w:rFonts w:ascii="Arial" w:hAnsi="Arial" w:cs="Arial"/>
          <w:sz w:val="20"/>
        </w:rPr>
        <w:t xml:space="preserve"> </w:t>
      </w:r>
      <w:r w:rsidR="0028329B" w:rsidRPr="00F57AA0">
        <w:rPr>
          <w:rFonts w:ascii="Arial" w:hAnsi="Arial" w:cs="Arial"/>
          <w:sz w:val="20"/>
        </w:rPr>
        <w:t>16 ALTERATION PROJECT PROCEDURES</w:t>
      </w:r>
    </w:p>
    <w:p w:rsidR="004B353B" w:rsidRPr="00F57AA0" w:rsidRDefault="004B353B" w:rsidP="00D93BD8">
      <w:pPr>
        <w:numPr>
          <w:ilvl w:val="0"/>
          <w:numId w:val="29"/>
        </w:numPr>
        <w:spacing w:after="120"/>
        <w:rPr>
          <w:rFonts w:ascii="Arial" w:hAnsi="Arial" w:cs="Arial"/>
          <w:sz w:val="20"/>
        </w:rPr>
      </w:pPr>
      <w:r w:rsidRPr="00F57AA0">
        <w:rPr>
          <w:rFonts w:ascii="Arial" w:hAnsi="Arial" w:cs="Arial"/>
          <w:sz w:val="20"/>
        </w:rPr>
        <w:t>GENERAL</w:t>
      </w:r>
    </w:p>
    <w:p w:rsidR="00420019" w:rsidRPr="00F57AA0" w:rsidRDefault="00177496" w:rsidP="00D93BD8">
      <w:pPr>
        <w:numPr>
          <w:ilvl w:val="1"/>
          <w:numId w:val="29"/>
        </w:numPr>
        <w:tabs>
          <w:tab w:val="clear" w:pos="720"/>
          <w:tab w:val="num" w:pos="540"/>
        </w:tabs>
        <w:spacing w:after="120"/>
        <w:ind w:left="540" w:hanging="540"/>
        <w:rPr>
          <w:rFonts w:ascii="Arial" w:hAnsi="Arial" w:cs="Arial"/>
          <w:sz w:val="20"/>
        </w:rPr>
      </w:pPr>
      <w:r w:rsidRPr="00F57AA0">
        <w:rPr>
          <w:rFonts w:ascii="Arial" w:hAnsi="Arial" w:cs="Arial"/>
          <w:sz w:val="20"/>
        </w:rPr>
        <w:t>SIGNAGE</w:t>
      </w:r>
      <w:r w:rsidR="00F9286F" w:rsidRPr="00F57AA0">
        <w:rPr>
          <w:rFonts w:ascii="Arial" w:hAnsi="Arial" w:cs="Arial"/>
          <w:sz w:val="20"/>
        </w:rPr>
        <w:t xml:space="preserve"> </w:t>
      </w:r>
    </w:p>
    <w:p w:rsidR="00066112" w:rsidRPr="00F57AA0" w:rsidRDefault="00066112" w:rsidP="00D93BD8">
      <w:pPr>
        <w:numPr>
          <w:ilvl w:val="2"/>
          <w:numId w:val="29"/>
        </w:numPr>
        <w:tabs>
          <w:tab w:val="clear" w:pos="1440"/>
          <w:tab w:val="num" w:pos="540"/>
        </w:tabs>
        <w:spacing w:after="120"/>
        <w:ind w:left="547" w:hanging="360"/>
        <w:rPr>
          <w:rFonts w:ascii="Arial" w:hAnsi="Arial" w:cs="Arial"/>
          <w:bCs/>
          <w:sz w:val="20"/>
        </w:rPr>
      </w:pPr>
      <w:r w:rsidRPr="00F57AA0">
        <w:rPr>
          <w:rFonts w:ascii="Arial" w:hAnsi="Arial" w:cs="Arial"/>
          <w:bCs/>
          <w:sz w:val="20"/>
        </w:rPr>
        <w:t xml:space="preserve">No signs or advertisements will be permitted on the Project site, </w:t>
      </w:r>
      <w:r w:rsidR="00B1430A" w:rsidRPr="00F57AA0">
        <w:rPr>
          <w:rFonts w:ascii="Arial" w:hAnsi="Arial" w:cs="Arial"/>
          <w:sz w:val="20"/>
        </w:rPr>
        <w:t xml:space="preserve">including company name and logos on job site trailers, </w:t>
      </w:r>
      <w:r w:rsidRPr="00F57AA0">
        <w:rPr>
          <w:rFonts w:ascii="Arial" w:hAnsi="Arial" w:cs="Arial"/>
          <w:bCs/>
          <w:sz w:val="20"/>
        </w:rPr>
        <w:t xml:space="preserve">except with </w:t>
      </w:r>
      <w:r w:rsidR="009154D5" w:rsidRPr="00F57AA0">
        <w:rPr>
          <w:rFonts w:ascii="Arial" w:hAnsi="Arial" w:cs="Arial"/>
          <w:bCs/>
          <w:sz w:val="20"/>
        </w:rPr>
        <w:t xml:space="preserve">the </w:t>
      </w:r>
      <w:r w:rsidRPr="00F57AA0">
        <w:rPr>
          <w:rFonts w:ascii="Arial" w:hAnsi="Arial" w:cs="Arial"/>
          <w:bCs/>
          <w:sz w:val="20"/>
        </w:rPr>
        <w:t>express permission of University's Representative.</w:t>
      </w:r>
    </w:p>
    <w:p w:rsidR="00066112" w:rsidRPr="00F57AA0" w:rsidRDefault="00847209" w:rsidP="00D93BD8">
      <w:pPr>
        <w:numPr>
          <w:ilvl w:val="2"/>
          <w:numId w:val="29"/>
        </w:numPr>
        <w:tabs>
          <w:tab w:val="clear" w:pos="1440"/>
          <w:tab w:val="num" w:pos="540"/>
        </w:tabs>
        <w:spacing w:after="120"/>
        <w:ind w:left="547" w:hanging="360"/>
        <w:rPr>
          <w:rFonts w:ascii="Arial" w:hAnsi="Arial" w:cs="Arial"/>
          <w:bCs/>
          <w:sz w:val="20"/>
        </w:rPr>
      </w:pPr>
      <w:r>
        <w:rPr>
          <w:rFonts w:ascii="Arial" w:hAnsi="Arial" w:cs="Arial"/>
          <w:bCs/>
          <w:sz w:val="20"/>
        </w:rPr>
        <w:t xml:space="preserve">For interior projects, </w:t>
      </w:r>
      <w:r w:rsidR="00066112" w:rsidRPr="00F57AA0">
        <w:rPr>
          <w:rFonts w:ascii="Arial" w:hAnsi="Arial" w:cs="Arial"/>
          <w:bCs/>
          <w:sz w:val="20"/>
        </w:rPr>
        <w:t>install and maintain a project informational sign(s) provided by the University at a location(s) designated by the University’s Representative.</w:t>
      </w:r>
    </w:p>
    <w:p w:rsidR="00066112" w:rsidRPr="00F57AA0" w:rsidRDefault="00066112" w:rsidP="00D93BD8">
      <w:pPr>
        <w:numPr>
          <w:ilvl w:val="2"/>
          <w:numId w:val="29"/>
        </w:numPr>
        <w:tabs>
          <w:tab w:val="clear" w:pos="1440"/>
          <w:tab w:val="num" w:pos="540"/>
        </w:tabs>
        <w:spacing w:after="120"/>
        <w:ind w:left="547" w:hanging="360"/>
        <w:rPr>
          <w:rFonts w:ascii="Arial" w:hAnsi="Arial" w:cs="Arial"/>
          <w:bCs/>
          <w:sz w:val="20"/>
        </w:rPr>
      </w:pPr>
      <w:r w:rsidRPr="00F57AA0">
        <w:rPr>
          <w:rFonts w:ascii="Arial" w:hAnsi="Arial" w:cs="Arial"/>
          <w:bCs/>
          <w:sz w:val="20"/>
        </w:rPr>
        <w:t>At every door and barricade separating the project work and staging areas from areas not included in the project work area, the Contractor shall provide, install and continuously maintain a c</w:t>
      </w:r>
      <w:r w:rsidR="002469B6" w:rsidRPr="00F57AA0">
        <w:rPr>
          <w:rFonts w:ascii="Arial" w:hAnsi="Arial" w:cs="Arial"/>
          <w:bCs/>
          <w:sz w:val="20"/>
        </w:rPr>
        <w:t xml:space="preserve">onstruction warning sign.  The </w:t>
      </w:r>
      <w:r w:rsidR="008C2C5A" w:rsidRPr="00F57AA0">
        <w:rPr>
          <w:rFonts w:ascii="Arial" w:hAnsi="Arial" w:cs="Arial"/>
          <w:bCs/>
          <w:sz w:val="20"/>
        </w:rPr>
        <w:t xml:space="preserve">11 </w:t>
      </w:r>
      <w:r w:rsidR="00B1430A" w:rsidRPr="00F57AA0">
        <w:rPr>
          <w:rFonts w:ascii="Arial" w:hAnsi="Arial" w:cs="Arial"/>
          <w:bCs/>
          <w:sz w:val="20"/>
        </w:rPr>
        <w:t xml:space="preserve">inch </w:t>
      </w:r>
      <w:r w:rsidR="008C2C5A" w:rsidRPr="00F57AA0">
        <w:rPr>
          <w:rFonts w:ascii="Arial" w:hAnsi="Arial" w:cs="Arial"/>
          <w:bCs/>
          <w:sz w:val="20"/>
        </w:rPr>
        <w:t xml:space="preserve">by 17 </w:t>
      </w:r>
      <w:r w:rsidR="00B1430A" w:rsidRPr="00F57AA0">
        <w:rPr>
          <w:rFonts w:ascii="Arial" w:hAnsi="Arial" w:cs="Arial"/>
          <w:bCs/>
          <w:sz w:val="20"/>
        </w:rPr>
        <w:t xml:space="preserve">inch </w:t>
      </w:r>
      <w:r w:rsidRPr="00F57AA0">
        <w:rPr>
          <w:rFonts w:ascii="Arial" w:hAnsi="Arial" w:cs="Arial"/>
          <w:bCs/>
          <w:sz w:val="20"/>
        </w:rPr>
        <w:t>construction warning sign shall be reproduced from camera-ready text provided by the University’s Representative, shall be plastic laminated on heavy cardstock and shall be securely affixed at eye level to the door or barricade.</w:t>
      </w:r>
    </w:p>
    <w:p w:rsidR="00C82A55" w:rsidRPr="00F57AA0" w:rsidRDefault="00C82A55" w:rsidP="00D93BD8">
      <w:pPr>
        <w:numPr>
          <w:ilvl w:val="1"/>
          <w:numId w:val="29"/>
        </w:numPr>
        <w:tabs>
          <w:tab w:val="clear" w:pos="720"/>
          <w:tab w:val="num" w:pos="540"/>
        </w:tabs>
        <w:spacing w:after="120"/>
        <w:ind w:left="547" w:hanging="540"/>
        <w:rPr>
          <w:rFonts w:ascii="Arial" w:hAnsi="Arial" w:cs="Arial"/>
          <w:bCs/>
          <w:sz w:val="20"/>
        </w:rPr>
      </w:pPr>
      <w:r w:rsidRPr="00D93BD8">
        <w:rPr>
          <w:rFonts w:ascii="Arial" w:hAnsi="Arial" w:cs="Arial"/>
          <w:sz w:val="20"/>
        </w:rPr>
        <w:t>NOTIFICAT</w:t>
      </w:r>
      <w:bookmarkStart w:id="0" w:name="_GoBack"/>
      <w:bookmarkEnd w:id="0"/>
      <w:r w:rsidRPr="00D93BD8">
        <w:rPr>
          <w:rFonts w:ascii="Arial" w:hAnsi="Arial" w:cs="Arial"/>
          <w:sz w:val="20"/>
        </w:rPr>
        <w:t>ION</w:t>
      </w:r>
    </w:p>
    <w:p w:rsidR="00066112" w:rsidRPr="00F57AA0" w:rsidRDefault="00066112" w:rsidP="00D93BD8">
      <w:pPr>
        <w:numPr>
          <w:ilvl w:val="2"/>
          <w:numId w:val="29"/>
        </w:numPr>
        <w:tabs>
          <w:tab w:val="clear" w:pos="1440"/>
          <w:tab w:val="num" w:pos="540"/>
        </w:tabs>
        <w:spacing w:after="120"/>
        <w:ind w:left="547" w:hanging="360"/>
        <w:rPr>
          <w:rFonts w:ascii="Arial" w:hAnsi="Arial" w:cs="Arial"/>
          <w:bCs/>
          <w:sz w:val="20"/>
        </w:rPr>
      </w:pPr>
      <w:r w:rsidRPr="00F57AA0">
        <w:rPr>
          <w:rFonts w:ascii="Arial" w:hAnsi="Arial" w:cs="Arial"/>
          <w:bCs/>
          <w:sz w:val="20"/>
        </w:rPr>
        <w:t xml:space="preserve">Two weeks prior to entering occupied rooms, provide notice and schedule to each room occupant.  The notice shall include work scope, date and hours of work.  If schedule is changed, provide updates as soon as possible and obtain permission to enter prior </w:t>
      </w:r>
      <w:r w:rsidR="008508CF" w:rsidRPr="00F57AA0">
        <w:rPr>
          <w:rFonts w:ascii="Arial" w:hAnsi="Arial" w:cs="Arial"/>
          <w:bCs/>
          <w:sz w:val="20"/>
        </w:rPr>
        <w:t xml:space="preserve">to starting </w:t>
      </w:r>
      <w:r w:rsidRPr="00F57AA0">
        <w:rPr>
          <w:rFonts w:ascii="Arial" w:hAnsi="Arial" w:cs="Arial"/>
          <w:bCs/>
          <w:sz w:val="20"/>
        </w:rPr>
        <w:t>work.</w:t>
      </w:r>
    </w:p>
    <w:p w:rsidR="007665A9" w:rsidRPr="00F57AA0" w:rsidRDefault="007665A9" w:rsidP="00D93BD8">
      <w:pPr>
        <w:numPr>
          <w:ilvl w:val="1"/>
          <w:numId w:val="29"/>
        </w:numPr>
        <w:tabs>
          <w:tab w:val="clear" w:pos="720"/>
          <w:tab w:val="num" w:pos="540"/>
        </w:tabs>
        <w:spacing w:after="120"/>
        <w:ind w:left="547" w:hanging="540"/>
        <w:rPr>
          <w:rFonts w:ascii="Arial" w:hAnsi="Arial" w:cs="Arial"/>
          <w:bCs/>
          <w:sz w:val="20"/>
        </w:rPr>
      </w:pPr>
      <w:bookmarkStart w:id="1" w:name="C01"/>
      <w:bookmarkEnd w:id="1"/>
      <w:r w:rsidRPr="00F57AA0">
        <w:rPr>
          <w:rFonts w:ascii="Arial" w:hAnsi="Arial" w:cs="Arial"/>
          <w:bCs/>
          <w:sz w:val="20"/>
        </w:rPr>
        <w:t xml:space="preserve">OVERHEAD </w:t>
      </w:r>
      <w:r w:rsidRPr="00D93BD8">
        <w:rPr>
          <w:rFonts w:ascii="Arial" w:hAnsi="Arial" w:cs="Arial"/>
          <w:sz w:val="20"/>
        </w:rPr>
        <w:t>PROTECTION</w:t>
      </w:r>
    </w:p>
    <w:p w:rsidR="007665A9" w:rsidRPr="00F57AA0" w:rsidRDefault="007665A9" w:rsidP="00D93BD8">
      <w:pPr>
        <w:numPr>
          <w:ilvl w:val="2"/>
          <w:numId w:val="29"/>
        </w:numPr>
        <w:tabs>
          <w:tab w:val="clear" w:pos="1440"/>
          <w:tab w:val="num" w:pos="540"/>
        </w:tabs>
        <w:spacing w:after="120"/>
        <w:ind w:left="547" w:hanging="360"/>
        <w:rPr>
          <w:rFonts w:ascii="Arial" w:hAnsi="Arial" w:cs="Arial"/>
          <w:bCs/>
          <w:sz w:val="20"/>
        </w:rPr>
      </w:pPr>
      <w:r w:rsidRPr="00F57AA0">
        <w:rPr>
          <w:rFonts w:ascii="Arial" w:hAnsi="Arial" w:cs="Arial"/>
          <w:bCs/>
          <w:sz w:val="20"/>
        </w:rPr>
        <w:t xml:space="preserve">Where roof edge does not terminate in a parapet wall </w:t>
      </w:r>
      <w:r w:rsidRPr="00F57AA0">
        <w:rPr>
          <w:rFonts w:ascii="Arial" w:hAnsi="Arial" w:cs="Arial"/>
          <w:sz w:val="20"/>
        </w:rPr>
        <w:t>and</w:t>
      </w:r>
      <w:r w:rsidRPr="00F57AA0">
        <w:rPr>
          <w:rFonts w:ascii="Arial" w:hAnsi="Arial" w:cs="Arial"/>
          <w:color w:val="FF0000"/>
          <w:sz w:val="20"/>
        </w:rPr>
        <w:t xml:space="preserve"> </w:t>
      </w:r>
      <w:r w:rsidRPr="00F57AA0">
        <w:rPr>
          <w:rFonts w:ascii="Arial" w:hAnsi="Arial" w:cs="Arial"/>
          <w:bCs/>
          <w:sz w:val="20"/>
        </w:rPr>
        <w:t>where Work is in progress overhead and materials or objects could potentially fall, the Contractor is required to construct temporary covered pedestrian walkways over each building entrance. Walkway covers shall extend out 12 feet in length for the first floor and an additional 4 feet for each additional floor of the building. Walkway covers shall extend from face of building. Contractor shall be required to place and maintain yellow safety construction flagging or ropes with signage to prevent pedestrians from coming within 25 feet of Work in progress overhead and to route pedestrians in and out of building entrances.</w:t>
      </w:r>
    </w:p>
    <w:p w:rsidR="005F2CD6" w:rsidRPr="00F57AA0" w:rsidRDefault="005F2CD6" w:rsidP="00D93BD8">
      <w:pPr>
        <w:numPr>
          <w:ilvl w:val="1"/>
          <w:numId w:val="29"/>
        </w:numPr>
        <w:tabs>
          <w:tab w:val="clear" w:pos="720"/>
          <w:tab w:val="num" w:pos="540"/>
        </w:tabs>
        <w:spacing w:after="120"/>
        <w:ind w:left="547" w:hanging="540"/>
        <w:rPr>
          <w:rFonts w:ascii="Arial" w:hAnsi="Arial" w:cs="Arial"/>
          <w:sz w:val="20"/>
          <w:highlight w:val="lightGray"/>
        </w:rPr>
      </w:pPr>
      <w:r w:rsidRPr="00F57AA0">
        <w:rPr>
          <w:rFonts w:ascii="Arial" w:hAnsi="Arial" w:cs="Arial"/>
          <w:sz w:val="20"/>
          <w:highlight w:val="lightGray"/>
        </w:rPr>
        <w:t>POST-TENSIONING CABLES</w:t>
      </w:r>
    </w:p>
    <w:p w:rsidR="005F2CD6" w:rsidRPr="00F57AA0" w:rsidRDefault="005F2CD6" w:rsidP="00D93BD8">
      <w:pPr>
        <w:numPr>
          <w:ilvl w:val="2"/>
          <w:numId w:val="29"/>
        </w:numPr>
        <w:tabs>
          <w:tab w:val="clear" w:pos="1440"/>
          <w:tab w:val="num" w:pos="540"/>
        </w:tabs>
        <w:spacing w:after="120"/>
        <w:ind w:left="547" w:hanging="360"/>
        <w:rPr>
          <w:rFonts w:ascii="Arial" w:hAnsi="Arial" w:cs="Arial"/>
          <w:sz w:val="20"/>
          <w:highlight w:val="lightGray"/>
        </w:rPr>
      </w:pPr>
      <w:r w:rsidRPr="00F57AA0">
        <w:rPr>
          <w:rFonts w:ascii="Arial" w:hAnsi="Arial" w:cs="Arial"/>
          <w:sz w:val="20"/>
          <w:highlight w:val="lightGray"/>
        </w:rPr>
        <w:t>Post-tensioning cables are present in all beams and girders, and in the floor slab in strips in each direction adjacent to the mechanical shaft structures at the corners of the major structural bays in [Insert Name of Building]. The University will make as-built structural drawings available to Contractor for review. Contractor shall arrange for the services of an engineering testing lab to confirm locations of these cables wherever holes of any size are to be drilled for any reason, including holes for anchorage of suspended utility runs or where holes are to be core-drilled for mechanical, plumbing, or electrical piping penetrations in the floor slab. Testing for confirmation of cable locations shall be performed by the "Ferroscan" method; or other appropriate method, approved by the University’s Representative.</w:t>
      </w:r>
    </w:p>
    <w:p w:rsidR="005F2CD6" w:rsidRPr="00F57AA0" w:rsidRDefault="005F2CD6" w:rsidP="00D93BD8">
      <w:pPr>
        <w:numPr>
          <w:ilvl w:val="2"/>
          <w:numId w:val="29"/>
        </w:numPr>
        <w:tabs>
          <w:tab w:val="clear" w:pos="1440"/>
          <w:tab w:val="num" w:pos="540"/>
        </w:tabs>
        <w:spacing w:after="120"/>
        <w:ind w:left="547" w:hanging="360"/>
        <w:rPr>
          <w:rFonts w:ascii="Arial" w:hAnsi="Arial" w:cs="Arial"/>
          <w:sz w:val="20"/>
          <w:highlight w:val="lightGray"/>
        </w:rPr>
      </w:pPr>
      <w:r w:rsidRPr="00F57AA0">
        <w:rPr>
          <w:rFonts w:ascii="Arial" w:hAnsi="Arial" w:cs="Arial"/>
          <w:sz w:val="20"/>
          <w:highlight w:val="lightGray"/>
        </w:rPr>
        <w:t>Contractor shall provide location and description of proposed work and obtain approval from University’s Representative for testing for cable locations 7 days before procedure.</w:t>
      </w:r>
    </w:p>
    <w:p w:rsidR="005F2CD6" w:rsidRPr="00F57AA0" w:rsidRDefault="005F2CD6" w:rsidP="00D93BD8">
      <w:pPr>
        <w:numPr>
          <w:ilvl w:val="2"/>
          <w:numId w:val="29"/>
        </w:numPr>
        <w:tabs>
          <w:tab w:val="clear" w:pos="1440"/>
          <w:tab w:val="num" w:pos="540"/>
        </w:tabs>
        <w:spacing w:after="120"/>
        <w:ind w:left="547" w:hanging="360"/>
        <w:rPr>
          <w:rFonts w:ascii="Arial" w:hAnsi="Arial" w:cs="Arial"/>
          <w:sz w:val="20"/>
          <w:highlight w:val="lightGray"/>
        </w:rPr>
      </w:pPr>
      <w:r w:rsidRPr="00F57AA0">
        <w:rPr>
          <w:rFonts w:ascii="Arial" w:hAnsi="Arial" w:cs="Arial"/>
          <w:sz w:val="20"/>
          <w:highlight w:val="lightGray"/>
        </w:rPr>
        <w:t>Contractor shall immediately notify University’s Representative if any cables are nicked, damaged or severed and shall replace any nicked, damaged or served cables at no additional cost to the University as soon as possible in a manner acceptable to the University’s Representative.</w:t>
      </w:r>
    </w:p>
    <w:p w:rsidR="00117288" w:rsidRPr="00F57AA0" w:rsidRDefault="00833430" w:rsidP="00D93BD8">
      <w:pPr>
        <w:numPr>
          <w:ilvl w:val="1"/>
          <w:numId w:val="29"/>
        </w:numPr>
        <w:tabs>
          <w:tab w:val="clear" w:pos="720"/>
          <w:tab w:val="num" w:pos="540"/>
        </w:tabs>
        <w:spacing w:after="120"/>
        <w:ind w:left="547" w:hanging="540"/>
        <w:rPr>
          <w:rFonts w:ascii="Arial" w:hAnsi="Arial" w:cs="Arial"/>
          <w:sz w:val="20"/>
        </w:rPr>
      </w:pPr>
      <w:r w:rsidRPr="00F57AA0">
        <w:rPr>
          <w:rFonts w:ascii="Arial" w:hAnsi="Arial" w:cs="Arial"/>
          <w:sz w:val="20"/>
        </w:rPr>
        <w:t>INDOOR AIR QUALITY</w:t>
      </w:r>
    </w:p>
    <w:p w:rsidR="00117288" w:rsidRPr="00F57AA0" w:rsidRDefault="00467580" w:rsidP="00D93BD8">
      <w:pPr>
        <w:numPr>
          <w:ilvl w:val="2"/>
          <w:numId w:val="29"/>
        </w:numPr>
        <w:tabs>
          <w:tab w:val="clear" w:pos="1440"/>
          <w:tab w:val="num" w:pos="540"/>
        </w:tabs>
        <w:spacing w:after="120"/>
        <w:ind w:left="547" w:hanging="360"/>
        <w:rPr>
          <w:rFonts w:ascii="Arial" w:hAnsi="Arial" w:cs="Arial"/>
          <w:sz w:val="20"/>
        </w:rPr>
      </w:pPr>
      <w:r w:rsidRPr="00F57AA0">
        <w:rPr>
          <w:rFonts w:ascii="Arial" w:hAnsi="Arial" w:cs="Arial"/>
          <w:sz w:val="20"/>
        </w:rPr>
        <w:t>These requirements are in addition to the requirements of Section 01</w:t>
      </w:r>
      <w:r w:rsidR="00847209">
        <w:rPr>
          <w:rFonts w:ascii="Arial" w:hAnsi="Arial" w:cs="Arial"/>
          <w:sz w:val="20"/>
        </w:rPr>
        <w:t xml:space="preserve"> </w:t>
      </w:r>
      <w:r w:rsidRPr="00F57AA0">
        <w:rPr>
          <w:rFonts w:ascii="Arial" w:hAnsi="Arial" w:cs="Arial"/>
          <w:sz w:val="20"/>
        </w:rPr>
        <w:t>81</w:t>
      </w:r>
      <w:r w:rsidR="00847209">
        <w:rPr>
          <w:rFonts w:ascii="Arial" w:hAnsi="Arial" w:cs="Arial"/>
          <w:sz w:val="20"/>
        </w:rPr>
        <w:t xml:space="preserve"> </w:t>
      </w:r>
      <w:r w:rsidRPr="00F57AA0">
        <w:rPr>
          <w:rFonts w:ascii="Arial" w:hAnsi="Arial" w:cs="Arial"/>
          <w:sz w:val="20"/>
        </w:rPr>
        <w:t xml:space="preserve">19 Indoor Air Quality Requirements </w:t>
      </w:r>
      <w:r w:rsidR="00117288" w:rsidRPr="00F57AA0">
        <w:rPr>
          <w:rFonts w:ascii="Arial" w:hAnsi="Arial" w:cs="Arial"/>
          <w:sz w:val="20"/>
        </w:rPr>
        <w:t>Contractor shall be responsible for protection of the cleanliness of the existing air handling system at all times.</w:t>
      </w:r>
    </w:p>
    <w:p w:rsidR="00117288" w:rsidRPr="00F57AA0" w:rsidRDefault="00117288" w:rsidP="00D93BD8">
      <w:pPr>
        <w:numPr>
          <w:ilvl w:val="3"/>
          <w:numId w:val="29"/>
        </w:numPr>
        <w:tabs>
          <w:tab w:val="clear" w:pos="2160"/>
          <w:tab w:val="num" w:pos="990"/>
        </w:tabs>
        <w:ind w:left="990" w:hanging="450"/>
        <w:rPr>
          <w:rFonts w:ascii="Arial" w:hAnsi="Arial" w:cs="Arial"/>
          <w:sz w:val="20"/>
        </w:rPr>
      </w:pPr>
      <w:r w:rsidRPr="00F57AA0">
        <w:rPr>
          <w:rFonts w:ascii="Arial" w:hAnsi="Arial" w:cs="Arial"/>
          <w:sz w:val="20"/>
        </w:rPr>
        <w:t>This protection shall include:</w:t>
      </w:r>
    </w:p>
    <w:p w:rsidR="00117288" w:rsidRPr="00F57AA0" w:rsidRDefault="00117288" w:rsidP="00D93BD8">
      <w:pPr>
        <w:numPr>
          <w:ilvl w:val="4"/>
          <w:numId w:val="29"/>
        </w:numPr>
        <w:tabs>
          <w:tab w:val="clear" w:pos="2880"/>
          <w:tab w:val="num" w:pos="1440"/>
        </w:tabs>
        <w:ind w:left="1440" w:hanging="450"/>
        <w:rPr>
          <w:rFonts w:ascii="Arial" w:hAnsi="Arial" w:cs="Arial"/>
          <w:sz w:val="20"/>
        </w:rPr>
      </w:pPr>
      <w:r w:rsidRPr="00F57AA0">
        <w:rPr>
          <w:rFonts w:ascii="Arial" w:hAnsi="Arial" w:cs="Arial"/>
          <w:sz w:val="20"/>
        </w:rPr>
        <w:t>During site Work or building demolition, prefilters shall be provided and maintained on all building outside air intakes at all times throughout the construction duration.</w:t>
      </w:r>
    </w:p>
    <w:p w:rsidR="00AC64CD" w:rsidRPr="00F57AA0" w:rsidRDefault="00AC64CD" w:rsidP="00D93BD8">
      <w:pPr>
        <w:numPr>
          <w:ilvl w:val="4"/>
          <w:numId w:val="29"/>
        </w:numPr>
        <w:tabs>
          <w:tab w:val="clear" w:pos="2880"/>
          <w:tab w:val="num" w:pos="1440"/>
        </w:tabs>
        <w:ind w:left="1440" w:hanging="450"/>
        <w:rPr>
          <w:rFonts w:ascii="Arial" w:hAnsi="Arial" w:cs="Arial"/>
          <w:sz w:val="20"/>
        </w:rPr>
      </w:pPr>
      <w:r w:rsidRPr="00F57AA0">
        <w:rPr>
          <w:rFonts w:ascii="Arial" w:hAnsi="Arial" w:cs="Arial"/>
          <w:sz w:val="20"/>
        </w:rPr>
        <w:lastRenderedPageBreak/>
        <w:t>Prior to starting any Work, the Contractor shall record and submit to the University's Representative, pressure readings across all existing air handler air filter banks before installation of new prefilters.</w:t>
      </w:r>
    </w:p>
    <w:p w:rsidR="00117288" w:rsidRPr="00F57AA0" w:rsidRDefault="00117288" w:rsidP="00D93BD8">
      <w:pPr>
        <w:numPr>
          <w:ilvl w:val="4"/>
          <w:numId w:val="29"/>
        </w:numPr>
        <w:tabs>
          <w:tab w:val="clear" w:pos="2880"/>
          <w:tab w:val="num" w:pos="1440"/>
        </w:tabs>
        <w:ind w:left="1440" w:hanging="450"/>
        <w:rPr>
          <w:rFonts w:ascii="Arial" w:hAnsi="Arial" w:cs="Arial"/>
          <w:sz w:val="20"/>
        </w:rPr>
      </w:pPr>
      <w:r w:rsidRPr="00F57AA0">
        <w:rPr>
          <w:rFonts w:ascii="Arial" w:hAnsi="Arial" w:cs="Arial"/>
          <w:sz w:val="20"/>
        </w:rPr>
        <w:t>During any interior Work that may create dust in the interior space and adjacent corridor/hallways, air filters shall be provided and maintained on all affected air return and exhaust grilles. Where air flow in or out of the space is not required, all air duct openings shall be temporarily blanked off with plywood or sheetmetal.</w:t>
      </w:r>
    </w:p>
    <w:p w:rsidR="00117288" w:rsidRPr="00F57AA0" w:rsidRDefault="00117288" w:rsidP="00D93BD8">
      <w:pPr>
        <w:numPr>
          <w:ilvl w:val="4"/>
          <w:numId w:val="29"/>
        </w:numPr>
        <w:tabs>
          <w:tab w:val="clear" w:pos="2880"/>
          <w:tab w:val="num" w:pos="1440"/>
        </w:tabs>
        <w:spacing w:after="120"/>
        <w:ind w:left="1440" w:hanging="450"/>
        <w:rPr>
          <w:rFonts w:ascii="Arial" w:hAnsi="Arial" w:cs="Arial"/>
          <w:sz w:val="20"/>
        </w:rPr>
      </w:pPr>
      <w:r w:rsidRPr="00F57AA0">
        <w:rPr>
          <w:rFonts w:ascii="Arial" w:hAnsi="Arial" w:cs="Arial"/>
          <w:sz w:val="20"/>
        </w:rPr>
        <w:t>Upon completion of all Work affecting existing air handling systems, the Contractor shall remove all temporary filters, covers and associated parts and restore the system to its original operating condition unless otherwise stated elsewhere in the Contract Documents.</w:t>
      </w:r>
    </w:p>
    <w:p w:rsidR="004B353B" w:rsidRPr="00F57AA0" w:rsidRDefault="004B353B" w:rsidP="00D93BD8">
      <w:pPr>
        <w:numPr>
          <w:ilvl w:val="0"/>
          <w:numId w:val="29"/>
        </w:numPr>
        <w:spacing w:after="120"/>
        <w:rPr>
          <w:rFonts w:ascii="Arial" w:hAnsi="Arial" w:cs="Arial"/>
          <w:sz w:val="20"/>
        </w:rPr>
      </w:pPr>
      <w:r w:rsidRPr="00F57AA0">
        <w:rPr>
          <w:rFonts w:ascii="Arial" w:hAnsi="Arial" w:cs="Arial"/>
          <w:sz w:val="20"/>
        </w:rPr>
        <w:t>PRODUCTS (NOT USED)</w:t>
      </w:r>
    </w:p>
    <w:p w:rsidR="004B353B" w:rsidRPr="00F57AA0" w:rsidRDefault="004B353B" w:rsidP="00D93BD8">
      <w:pPr>
        <w:numPr>
          <w:ilvl w:val="0"/>
          <w:numId w:val="29"/>
        </w:numPr>
        <w:spacing w:after="120"/>
        <w:rPr>
          <w:rFonts w:ascii="Arial" w:hAnsi="Arial" w:cs="Arial"/>
          <w:sz w:val="20"/>
        </w:rPr>
      </w:pPr>
      <w:r w:rsidRPr="00F57AA0">
        <w:rPr>
          <w:rFonts w:ascii="Arial" w:hAnsi="Arial" w:cs="Arial"/>
          <w:sz w:val="20"/>
        </w:rPr>
        <w:t>EXECUTION (NOT USED)</w:t>
      </w:r>
    </w:p>
    <w:p w:rsidR="004B353B" w:rsidRPr="00F57AA0" w:rsidRDefault="004B353B">
      <w:pPr>
        <w:spacing w:after="200"/>
        <w:rPr>
          <w:rFonts w:ascii="Arial" w:hAnsi="Arial" w:cs="Arial"/>
          <w:sz w:val="20"/>
        </w:rPr>
      </w:pPr>
      <w:r w:rsidRPr="00F57AA0">
        <w:rPr>
          <w:rFonts w:ascii="Arial" w:hAnsi="Arial" w:cs="Arial"/>
          <w:sz w:val="20"/>
        </w:rPr>
        <w:t xml:space="preserve">END OF SECTION </w:t>
      </w:r>
      <w:r w:rsidR="000E4986" w:rsidRPr="00F57AA0">
        <w:rPr>
          <w:rFonts w:ascii="Arial" w:hAnsi="Arial" w:cs="Arial"/>
          <w:sz w:val="20"/>
        </w:rPr>
        <w:t>01</w:t>
      </w:r>
      <w:r w:rsidR="00087BA8">
        <w:rPr>
          <w:rFonts w:ascii="Arial" w:hAnsi="Arial" w:cs="Arial"/>
          <w:sz w:val="20"/>
        </w:rPr>
        <w:t xml:space="preserve"> </w:t>
      </w:r>
      <w:r w:rsidR="000E4986" w:rsidRPr="00F57AA0">
        <w:rPr>
          <w:rFonts w:ascii="Arial" w:hAnsi="Arial" w:cs="Arial"/>
          <w:sz w:val="20"/>
        </w:rPr>
        <w:t>35</w:t>
      </w:r>
      <w:r w:rsidR="00087BA8">
        <w:rPr>
          <w:rFonts w:ascii="Arial" w:hAnsi="Arial" w:cs="Arial"/>
          <w:sz w:val="20"/>
        </w:rPr>
        <w:t xml:space="preserve"> </w:t>
      </w:r>
      <w:r w:rsidR="000E4986" w:rsidRPr="00F57AA0">
        <w:rPr>
          <w:rFonts w:ascii="Arial" w:hAnsi="Arial" w:cs="Arial"/>
          <w:sz w:val="20"/>
        </w:rPr>
        <w:t>16</w:t>
      </w:r>
    </w:p>
    <w:sectPr w:rsidR="004B353B" w:rsidRPr="00F57AA0" w:rsidSect="00F57AA0">
      <w:headerReference w:type="default" r:id="rId8"/>
      <w:footerReference w:type="default" r:id="rId9"/>
      <w:pgSz w:w="12240" w:h="15840" w:code="1"/>
      <w:pgMar w:top="720" w:right="1440" w:bottom="720" w:left="1440" w:header="720" w:footer="585" w:gutter="0"/>
      <w:cols w:space="720"/>
      <w:docGrid w:linePitch="2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02A" w:rsidRDefault="00D8502A">
      <w:r>
        <w:separator/>
      </w:r>
    </w:p>
  </w:endnote>
  <w:endnote w:type="continuationSeparator" w:id="0">
    <w:p w:rsidR="00D8502A" w:rsidRDefault="00D85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BD8" w:rsidRPr="00F57AA0" w:rsidRDefault="00D93BD8">
    <w:pPr>
      <w:pStyle w:val="Footer"/>
      <w:tabs>
        <w:tab w:val="clear" w:pos="4320"/>
        <w:tab w:val="clear" w:pos="8640"/>
        <w:tab w:val="right" w:pos="9360"/>
      </w:tabs>
      <w:rPr>
        <w:rFonts w:ascii="Arial" w:hAnsi="Arial" w:cs="Arial"/>
        <w:sz w:val="20"/>
      </w:rPr>
    </w:pPr>
  </w:p>
  <w:p w:rsidR="00D93BD8" w:rsidRPr="00F57AA0" w:rsidRDefault="00847209">
    <w:pPr>
      <w:pStyle w:val="Footer"/>
      <w:tabs>
        <w:tab w:val="clear" w:pos="4320"/>
        <w:tab w:val="clear" w:pos="8640"/>
        <w:tab w:val="right" w:pos="9360"/>
      </w:tabs>
      <w:rPr>
        <w:rFonts w:ascii="Arial" w:hAnsi="Arial" w:cs="Arial"/>
        <w:sz w:val="20"/>
      </w:rPr>
    </w:pPr>
    <w:r>
      <w:rPr>
        <w:rStyle w:val="PageNumber"/>
        <w:rFonts w:ascii="Arial" w:hAnsi="Arial" w:cs="Arial"/>
        <w:sz w:val="20"/>
      </w:rPr>
      <w:t xml:space="preserve">March </w:t>
    </w:r>
    <w:r w:rsidR="00F82C65">
      <w:rPr>
        <w:rStyle w:val="PageNumber"/>
        <w:rFonts w:ascii="Arial" w:hAnsi="Arial" w:cs="Arial"/>
        <w:sz w:val="20"/>
      </w:rPr>
      <w:t>1</w:t>
    </w:r>
    <w:r>
      <w:rPr>
        <w:rStyle w:val="PageNumber"/>
        <w:rFonts w:ascii="Arial" w:hAnsi="Arial" w:cs="Arial"/>
        <w:sz w:val="20"/>
      </w:rPr>
      <w:t>, 2013</w:t>
    </w:r>
    <w:r w:rsidR="00D93BD8" w:rsidRPr="00F57AA0">
      <w:rPr>
        <w:rFonts w:ascii="Arial" w:hAnsi="Arial" w:cs="Arial"/>
        <w:sz w:val="20"/>
      </w:rPr>
      <w:tab/>
    </w:r>
    <w:r w:rsidR="00611B98" w:rsidRPr="00F57AA0">
      <w:rPr>
        <w:rFonts w:ascii="Arial" w:hAnsi="Arial" w:cs="Arial"/>
        <w:sz w:val="20"/>
      </w:rPr>
      <w:t>Alteration Project Procedures</w:t>
    </w:r>
  </w:p>
  <w:p w:rsidR="00D93BD8" w:rsidRPr="00F57AA0" w:rsidRDefault="00D93BD8" w:rsidP="00F57AA0">
    <w:pPr>
      <w:tabs>
        <w:tab w:val="right" w:pos="9360"/>
      </w:tabs>
      <w:rPr>
        <w:rFonts w:ascii="Arial" w:hAnsi="Arial" w:cs="Arial"/>
        <w:sz w:val="20"/>
      </w:rPr>
    </w:pPr>
    <w:r w:rsidRPr="00F57AA0">
      <w:rPr>
        <w:rFonts w:ascii="Arial" w:hAnsi="Arial" w:cs="Arial"/>
        <w:sz w:val="20"/>
      </w:rPr>
      <w:t>L/B/M</w:t>
    </w:r>
    <w:r w:rsidRPr="00F57AA0">
      <w:rPr>
        <w:rFonts w:ascii="Arial" w:hAnsi="Arial" w:cs="Arial"/>
        <w:sz w:val="20"/>
      </w:rPr>
      <w:tab/>
      <w:t>01</w:t>
    </w:r>
    <w:r w:rsidR="00FB4C82">
      <w:rPr>
        <w:rFonts w:ascii="Arial" w:hAnsi="Arial" w:cs="Arial"/>
        <w:sz w:val="20"/>
      </w:rPr>
      <w:t xml:space="preserve"> </w:t>
    </w:r>
    <w:r w:rsidRPr="00F57AA0">
      <w:rPr>
        <w:rFonts w:ascii="Arial" w:hAnsi="Arial" w:cs="Arial"/>
        <w:sz w:val="20"/>
      </w:rPr>
      <w:t>35</w:t>
    </w:r>
    <w:r w:rsidR="00FB4C82">
      <w:rPr>
        <w:rFonts w:ascii="Arial" w:hAnsi="Arial" w:cs="Arial"/>
        <w:sz w:val="20"/>
      </w:rPr>
      <w:t xml:space="preserve"> </w:t>
    </w:r>
    <w:r w:rsidRPr="00F57AA0">
      <w:rPr>
        <w:rFonts w:ascii="Arial" w:hAnsi="Arial" w:cs="Arial"/>
        <w:sz w:val="20"/>
      </w:rPr>
      <w:t xml:space="preserve">16- </w:t>
    </w:r>
    <w:r w:rsidRPr="00F57AA0">
      <w:rPr>
        <w:rStyle w:val="PageNumber"/>
        <w:rFonts w:ascii="Arial" w:hAnsi="Arial" w:cs="Arial"/>
        <w:sz w:val="20"/>
      </w:rPr>
      <w:fldChar w:fldCharType="begin"/>
    </w:r>
    <w:r w:rsidRPr="00F57AA0">
      <w:rPr>
        <w:rStyle w:val="PageNumber"/>
        <w:rFonts w:ascii="Arial" w:hAnsi="Arial" w:cs="Arial"/>
        <w:sz w:val="20"/>
      </w:rPr>
      <w:instrText xml:space="preserve"> PAGE </w:instrText>
    </w:r>
    <w:r w:rsidRPr="00F57AA0">
      <w:rPr>
        <w:rStyle w:val="PageNumber"/>
        <w:rFonts w:ascii="Arial" w:hAnsi="Arial" w:cs="Arial"/>
        <w:sz w:val="20"/>
      </w:rPr>
      <w:fldChar w:fldCharType="separate"/>
    </w:r>
    <w:r w:rsidR="00F55C9C">
      <w:rPr>
        <w:rStyle w:val="PageNumber"/>
        <w:rFonts w:ascii="Arial" w:hAnsi="Arial" w:cs="Arial"/>
        <w:noProof/>
        <w:sz w:val="20"/>
      </w:rPr>
      <w:t>2</w:t>
    </w:r>
    <w:r w:rsidRPr="00F57AA0">
      <w:rPr>
        <w:rStyle w:val="PageNumb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02A" w:rsidRDefault="00D8502A">
      <w:r>
        <w:separator/>
      </w:r>
    </w:p>
  </w:footnote>
  <w:footnote w:type="continuationSeparator" w:id="0">
    <w:p w:rsidR="00D8502A" w:rsidRDefault="00D850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BD8" w:rsidRPr="00F57AA0" w:rsidRDefault="00D93BD8" w:rsidP="00300D5A">
    <w:pPr>
      <w:pStyle w:val="Header"/>
      <w:tabs>
        <w:tab w:val="right" w:pos="9360"/>
      </w:tabs>
      <w:rPr>
        <w:rFonts w:ascii="Arial" w:hAnsi="Arial" w:cs="Arial"/>
        <w:sz w:val="20"/>
      </w:rPr>
    </w:pPr>
    <w:r w:rsidRPr="00F57AA0">
      <w:rPr>
        <w:rFonts w:ascii="Arial" w:hAnsi="Arial" w:cs="Arial"/>
        <w:sz w:val="20"/>
      </w:rPr>
      <w:t>PROJECT TITLE</w:t>
    </w:r>
    <w:r w:rsidRPr="00F57AA0">
      <w:rPr>
        <w:rFonts w:ascii="Arial" w:hAnsi="Arial" w:cs="Arial"/>
        <w:sz w:val="20"/>
      </w:rPr>
      <w:tab/>
      <w:t>PROJECT NO: 0000000</w:t>
    </w:r>
  </w:p>
  <w:p w:rsidR="00D93BD8" w:rsidRPr="00F57AA0" w:rsidRDefault="00D93BD8" w:rsidP="00300D5A">
    <w:pPr>
      <w:pStyle w:val="Header"/>
      <w:tabs>
        <w:tab w:val="right" w:pos="9360"/>
      </w:tabs>
      <w:rPr>
        <w:rFonts w:ascii="Arial" w:hAnsi="Arial" w:cs="Arial"/>
        <w:sz w:val="20"/>
      </w:rPr>
    </w:pPr>
    <w:r w:rsidRPr="00F57AA0">
      <w:rPr>
        <w:rFonts w:ascii="Arial" w:hAnsi="Arial" w:cs="Arial"/>
        <w:sz w:val="20"/>
      </w:rPr>
      <w:t>CONTRACT TITLE</w:t>
    </w:r>
  </w:p>
  <w:p w:rsidR="00D93BD8" w:rsidRPr="00F57AA0" w:rsidRDefault="00D93BD8" w:rsidP="00300D5A">
    <w:pPr>
      <w:pStyle w:val="Header"/>
      <w:tabs>
        <w:tab w:val="right" w:pos="9360"/>
      </w:tabs>
      <w:rPr>
        <w:rFonts w:ascii="Arial" w:hAnsi="Arial" w:cs="Arial"/>
        <w:sz w:val="20"/>
      </w:rPr>
    </w:pPr>
    <w:r w:rsidRPr="00F57AA0">
      <w:rPr>
        <w:rFonts w:ascii="Arial" w:hAnsi="Arial" w:cs="Arial"/>
        <w:sz w:val="20"/>
      </w:rPr>
      <w:t xml:space="preserve">UNIVERSITY OF CALIFORNIA, </w:t>
    </w:r>
    <w:r w:rsidR="00F55C9C">
      <w:rPr>
        <w:rFonts w:ascii="Arial" w:hAnsi="Arial" w:cs="Arial"/>
        <w:sz w:val="20"/>
      </w:rPr>
      <w:t>{</w:t>
    </w:r>
    <w:r w:rsidR="00F55C9C" w:rsidRPr="00F55C9C">
      <w:rPr>
        <w:rFonts w:ascii="Arial" w:hAnsi="Arial" w:cs="Arial"/>
        <w:sz w:val="20"/>
        <w:highlight w:val="lightGray"/>
      </w:rPr>
      <w:t>CAMPUS</w:t>
    </w:r>
    <w:r w:rsidR="00F55C9C">
      <w:rPr>
        <w:rFonts w:ascii="Arial" w:hAnsi="Arial" w:cs="Arial"/>
        <w:sz w:val="20"/>
      </w:rPr>
      <w:t>}</w:t>
    </w:r>
  </w:p>
  <w:p w:rsidR="00D93BD8" w:rsidRPr="00F57AA0" w:rsidRDefault="00D93BD8" w:rsidP="00300D5A">
    <w:pPr>
      <w:pStyle w:val="Header"/>
      <w:tabs>
        <w:tab w:val="right" w:pos="9360"/>
      </w:tabs>
      <w:rPr>
        <w:rFonts w:ascii="Arial" w:hAnsi="Arial" w:cs="Arial"/>
        <w:sz w:val="20"/>
      </w:rPr>
    </w:pPr>
    <w:r w:rsidRPr="00F57AA0">
      <w:rPr>
        <w:rFonts w:ascii="Arial" w:hAnsi="Arial" w:cs="Arial"/>
        <w:sz w:val="20"/>
      </w:rPr>
      <w:t>CITY, CALIFORNIA</w:t>
    </w:r>
  </w:p>
  <w:p w:rsidR="00D93BD8" w:rsidRPr="00F57AA0" w:rsidRDefault="00D93BD8">
    <w:pPr>
      <w:pStyle w:val="Head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1FE5AF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3197BE7"/>
    <w:multiLevelType w:val="multilevel"/>
    <w:tmpl w:val="736443E8"/>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2">
    <w:nsid w:val="14C32048"/>
    <w:multiLevelType w:val="multilevel"/>
    <w:tmpl w:val="1A103DF4"/>
    <w:lvl w:ilvl="0">
      <w:start w:val="1"/>
      <w:numFmt w:val="decimal"/>
      <w:suff w:val="nothing"/>
      <w:lvlText w:val="PART %1 - "/>
      <w:lvlJc w:val="left"/>
      <w:pPr>
        <w:ind w:left="0" w:firstLine="0"/>
      </w:pPr>
      <w:rPr>
        <w:rFonts w:ascii="Times New Roman" w:hAnsi="Times New Roman" w:hint="default"/>
        <w:b w:val="0"/>
        <w:i w:val="0"/>
        <w:caps/>
        <w:sz w:val="22"/>
      </w:rPr>
    </w:lvl>
    <w:lvl w:ilvl="1">
      <w:start w:val="3"/>
      <w:numFmt w:val="decimal"/>
      <w:lvlText w:val="%1.%2"/>
      <w:lvlJc w:val="left"/>
      <w:pPr>
        <w:tabs>
          <w:tab w:val="num" w:pos="720"/>
        </w:tabs>
        <w:ind w:left="720" w:hanging="720"/>
      </w:pPr>
      <w:rPr>
        <w:rFonts w:ascii="Times New Roman" w:hAnsi="Times New Roman" w:hint="default"/>
        <w:sz w:val="22"/>
      </w:rPr>
    </w:lvl>
    <w:lvl w:ilvl="2">
      <w:start w:val="1"/>
      <w:numFmt w:val="upperLetter"/>
      <w:pStyle w:val="Heading1"/>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3">
    <w:nsid w:val="17112058"/>
    <w:multiLevelType w:val="multilevel"/>
    <w:tmpl w:val="A2DC57AE"/>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4">
    <w:nsid w:val="1EE43A7B"/>
    <w:multiLevelType w:val="multilevel"/>
    <w:tmpl w:val="CB8A18FA"/>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5">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6">
    <w:nsid w:val="2BDF465F"/>
    <w:multiLevelType w:val="multilevel"/>
    <w:tmpl w:val="8314F3B0"/>
    <w:lvl w:ilvl="0">
      <w:start w:val="1"/>
      <w:numFmt w:val="decimal"/>
      <w:lvlText w:val="%1."/>
      <w:lvlJc w:val="left"/>
      <w:pPr>
        <w:tabs>
          <w:tab w:val="num" w:pos="360"/>
        </w:tabs>
        <w:ind w:left="360" w:hanging="360"/>
      </w:pPr>
      <w:rPr>
        <w:rFonts w:ascii="Times New Roman" w:hAnsi="Times New Roman" w:hint="default"/>
        <w:b/>
        <w:i w:val="0"/>
        <w:sz w:val="22"/>
        <w:szCs w:val="22"/>
      </w:rPr>
    </w:lvl>
    <w:lvl w:ilvl="1">
      <w:start w:val="1"/>
      <w:numFmt w:val="upperLetter"/>
      <w:lvlText w:val="%2."/>
      <w:lvlJc w:val="left"/>
      <w:pPr>
        <w:tabs>
          <w:tab w:val="num" w:pos="720"/>
        </w:tabs>
        <w:ind w:left="720" w:hanging="360"/>
      </w:pPr>
      <w:rPr>
        <w:rFonts w:ascii="Times New Roman" w:hAnsi="Times New Roman" w:hint="default"/>
        <w:b w:val="0"/>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33C70FDD"/>
    <w:multiLevelType w:val="multilevel"/>
    <w:tmpl w:val="86304B34"/>
    <w:lvl w:ilvl="0">
      <w:start w:val="1"/>
      <w:numFmt w:val="decimal"/>
      <w:suff w:val="space"/>
      <w:lvlText w:val="PART %1"/>
      <w:lvlJc w:val="left"/>
      <w:pPr>
        <w:ind w:left="0" w:firstLine="0"/>
      </w:pPr>
      <w:rPr>
        <w:rFonts w:ascii="Times New Roman" w:hAnsi="Times New Roman" w:hint="default"/>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lowerRoman"/>
      <w:lvlText w:val="%8)"/>
      <w:lvlJc w:val="left"/>
      <w:pPr>
        <w:tabs>
          <w:tab w:val="num" w:pos="5040"/>
        </w:tabs>
        <w:ind w:left="5040" w:hanging="720"/>
      </w:pPr>
      <w:rPr>
        <w:rFonts w:ascii="Times New Roman" w:hAnsi="Times New Roman" w:hint="default"/>
        <w:sz w:val="22"/>
      </w:rPr>
    </w:lvl>
    <w:lvl w:ilvl="8">
      <w:numFmt w:val="decimal"/>
      <w:lvlText w:val="%9"/>
      <w:lvlJc w:val="left"/>
      <w:pPr>
        <w:tabs>
          <w:tab w:val="num" w:pos="360"/>
        </w:tabs>
        <w:ind w:left="0" w:firstLine="0"/>
      </w:pPr>
    </w:lvl>
  </w:abstractNum>
  <w:abstractNum w:abstractNumId="8">
    <w:nsid w:val="3FB11D74"/>
    <w:multiLevelType w:val="multilevel"/>
    <w:tmpl w:val="CB8A18FA"/>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9">
    <w:nsid w:val="422A747B"/>
    <w:multiLevelType w:val="multilevel"/>
    <w:tmpl w:val="348644B8"/>
    <w:lvl w:ilvl="0">
      <w:start w:val="1"/>
      <w:numFmt w:val="decimal"/>
      <w:lvlText w:val="%1."/>
      <w:lvlJc w:val="left"/>
      <w:pPr>
        <w:tabs>
          <w:tab w:val="num" w:pos="360"/>
        </w:tabs>
        <w:ind w:left="360" w:hanging="360"/>
      </w:pPr>
      <w:rPr>
        <w:rFonts w:ascii="Times New Roman" w:hAnsi="Times New Roman"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9B85BF2"/>
    <w:multiLevelType w:val="multilevel"/>
    <w:tmpl w:val="96781AF6"/>
    <w:lvl w:ilvl="0">
      <w:start w:val="1"/>
      <w:numFmt w:val="decimal"/>
      <w:lvlText w:val="1.%1"/>
      <w:lvlJc w:val="left"/>
      <w:pPr>
        <w:tabs>
          <w:tab w:val="num" w:pos="0"/>
        </w:tabs>
        <w:ind w:left="360" w:hanging="360"/>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hint="default"/>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1">
    <w:nsid w:val="49FB69BF"/>
    <w:multiLevelType w:val="multilevel"/>
    <w:tmpl w:val="851AB7D8"/>
    <w:lvl w:ilvl="0">
      <w:start w:val="5"/>
      <w:numFmt w:val="decimal"/>
      <w:lvlText w:val="1.%1"/>
      <w:lvlJc w:val="left"/>
      <w:pPr>
        <w:tabs>
          <w:tab w:val="num" w:pos="1800"/>
        </w:tabs>
        <w:ind w:left="1512" w:hanging="72"/>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trike w:val="0"/>
        <w:dstrike w:val="0"/>
        <w:color w:val="auto"/>
        <w:sz w:val="22"/>
      </w:rPr>
    </w:lvl>
    <w:lvl w:ilvl="2">
      <w:start w:val="1"/>
      <w:numFmt w:val="decimal"/>
      <w:lvlText w:val="%3."/>
      <w:lvlJc w:val="left"/>
      <w:pPr>
        <w:tabs>
          <w:tab w:val="num" w:pos="1800"/>
        </w:tabs>
        <w:ind w:left="1512" w:hanging="72"/>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12">
    <w:nsid w:val="4C145428"/>
    <w:multiLevelType w:val="multilevel"/>
    <w:tmpl w:val="E06AD8D4"/>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2664"/>
        </w:tabs>
        <w:ind w:left="2664" w:hanging="576"/>
      </w:pPr>
      <w:rPr>
        <w:rFonts w:ascii="Times New Roman" w:hAnsi="Times New Roman" w:hint="default"/>
        <w:b w:val="0"/>
        <w:i w:val="0"/>
        <w:sz w:val="24"/>
      </w:rPr>
    </w:lvl>
    <w:lvl w:ilvl="5">
      <w:start w:val="1"/>
      <w:numFmt w:val="lowerLetter"/>
      <w:lvlText w:val="(%6)"/>
      <w:lvlJc w:val="left"/>
      <w:pPr>
        <w:tabs>
          <w:tab w:val="num" w:pos="3240"/>
        </w:tabs>
        <w:ind w:left="3240" w:hanging="576"/>
      </w:pPr>
      <w:rPr>
        <w:rFonts w:ascii="Times New Roman" w:hAnsi="Times New Roman" w:hint="default"/>
        <w:b w:val="0"/>
        <w:i w:val="0"/>
        <w:sz w:val="24"/>
      </w:rPr>
    </w:lvl>
    <w:lvl w:ilvl="6">
      <w:start w:val="1"/>
      <w:numFmt w:val="lowerRoman"/>
      <w:lvlText w:val="(%7)"/>
      <w:lvlJc w:val="left"/>
      <w:pPr>
        <w:tabs>
          <w:tab w:val="num" w:pos="3960"/>
        </w:tabs>
        <w:ind w:left="3816" w:hanging="576"/>
      </w:pPr>
      <w:rPr>
        <w:rFonts w:ascii="Times New Roman" w:hAnsi="Times New Roman" w:hint="default"/>
        <w:b w:val="0"/>
        <w:i w:val="0"/>
        <w:sz w:val="24"/>
      </w:rPr>
    </w:lvl>
    <w:lvl w:ilvl="7">
      <w:start w:val="1"/>
      <w:numFmt w:val="lowerLetter"/>
      <w:lvlText w:val="(%8)"/>
      <w:lvlJc w:val="left"/>
      <w:pPr>
        <w:tabs>
          <w:tab w:val="num" w:pos="4392"/>
        </w:tabs>
        <w:ind w:left="4392" w:hanging="576"/>
      </w:pPr>
      <w:rPr>
        <w:rFonts w:ascii="Times New Roman" w:hAnsi="Times New Roman" w:hint="default"/>
        <w:b w:val="0"/>
        <w:i w:val="0"/>
        <w:sz w:val="24"/>
      </w:rPr>
    </w:lvl>
    <w:lvl w:ilvl="8">
      <w:start w:val="1"/>
      <w:numFmt w:val="lowerRoman"/>
      <w:lvlText w:val="(%9)"/>
      <w:lvlJc w:val="left"/>
      <w:pPr>
        <w:tabs>
          <w:tab w:val="num" w:pos="5112"/>
        </w:tabs>
        <w:ind w:left="4968" w:hanging="576"/>
      </w:pPr>
      <w:rPr>
        <w:rFonts w:ascii="Times New Roman" w:hAnsi="Times New Roman" w:hint="default"/>
        <w:b w:val="0"/>
        <w:i w:val="0"/>
        <w:sz w:val="24"/>
      </w:rPr>
    </w:lvl>
  </w:abstractNum>
  <w:abstractNum w:abstractNumId="13">
    <w:nsid w:val="4D503B53"/>
    <w:multiLevelType w:val="singleLevel"/>
    <w:tmpl w:val="44C8FF3E"/>
    <w:lvl w:ilvl="0">
      <w:start w:val="1"/>
      <w:numFmt w:val="lowerLetter"/>
      <w:lvlText w:val="%1."/>
      <w:lvlJc w:val="left"/>
      <w:pPr>
        <w:tabs>
          <w:tab w:val="num" w:pos="720"/>
        </w:tabs>
        <w:ind w:left="720" w:hanging="720"/>
      </w:pPr>
    </w:lvl>
  </w:abstractNum>
  <w:abstractNum w:abstractNumId="14">
    <w:nsid w:val="4E5C74E7"/>
    <w:multiLevelType w:val="multilevel"/>
    <w:tmpl w:val="0C00A448"/>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5">
    <w:nsid w:val="595C5923"/>
    <w:multiLevelType w:val="multilevel"/>
    <w:tmpl w:val="224AE41A"/>
    <w:lvl w:ilvl="0">
      <w:start w:val="1"/>
      <w:numFmt w:val="decimal"/>
      <w:suff w:val="nothing"/>
      <w:lvlText w:val="PART %1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6480"/>
        </w:tabs>
        <w:ind w:left="6480" w:hanging="720"/>
      </w:pPr>
      <w:rPr>
        <w:rFonts w:ascii="Times New Roman" w:hAnsi="Times New Roman" w:hint="default"/>
        <w:sz w:val="22"/>
      </w:rPr>
    </w:lvl>
  </w:abstractNum>
  <w:abstractNum w:abstractNumId="16">
    <w:nsid w:val="5D0429D5"/>
    <w:multiLevelType w:val="hybridMultilevel"/>
    <w:tmpl w:val="348644B8"/>
    <w:lvl w:ilvl="0" w:tplc="25CED968">
      <w:start w:val="1"/>
      <w:numFmt w:val="decimal"/>
      <w:lvlText w:val="%1."/>
      <w:lvlJc w:val="left"/>
      <w:pPr>
        <w:tabs>
          <w:tab w:val="num" w:pos="360"/>
        </w:tabs>
        <w:ind w:left="360" w:hanging="360"/>
      </w:pPr>
      <w:rPr>
        <w:rFonts w:ascii="Times New Roman" w:hAnsi="Times New Roman"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C8615D9"/>
    <w:multiLevelType w:val="hybridMultilevel"/>
    <w:tmpl w:val="AA82DDF0"/>
    <w:lvl w:ilvl="0" w:tplc="CE4E3D80">
      <w:start w:val="1"/>
      <w:numFmt w:val="decimal"/>
      <w:lvlText w:val="%1."/>
      <w:lvlJc w:val="left"/>
      <w:pPr>
        <w:tabs>
          <w:tab w:val="num" w:pos="2520"/>
        </w:tabs>
        <w:ind w:left="360" w:hanging="360"/>
      </w:pPr>
      <w:rPr>
        <w:rFonts w:ascii="Times New Roman" w:hAnsi="Times New Roman"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19">
    <w:nsid w:val="6FDC2B2A"/>
    <w:multiLevelType w:val="multilevel"/>
    <w:tmpl w:val="8410DB20"/>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2"/>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0">
    <w:nsid w:val="75156A28"/>
    <w:multiLevelType w:val="multilevel"/>
    <w:tmpl w:val="AA82DDF0"/>
    <w:lvl w:ilvl="0">
      <w:start w:val="1"/>
      <w:numFmt w:val="decimal"/>
      <w:lvlText w:val="%1."/>
      <w:lvlJc w:val="left"/>
      <w:pPr>
        <w:tabs>
          <w:tab w:val="num" w:pos="2520"/>
        </w:tabs>
        <w:ind w:left="360" w:hanging="360"/>
      </w:pPr>
      <w:rPr>
        <w:rFonts w:ascii="Times New Roman" w:hAnsi="Times New Roman"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76A7314A"/>
    <w:multiLevelType w:val="hybridMultilevel"/>
    <w:tmpl w:val="BCD8580A"/>
    <w:lvl w:ilvl="0" w:tplc="A768C3D6">
      <w:start w:val="1"/>
      <w:numFmt w:val="decimal"/>
      <w:lvlText w:val="%1."/>
      <w:lvlJc w:val="left"/>
      <w:pPr>
        <w:tabs>
          <w:tab w:val="num" w:pos="360"/>
        </w:tabs>
        <w:ind w:left="360" w:hanging="360"/>
      </w:pPr>
      <w:rPr>
        <w:rFonts w:ascii="Times New Roman" w:hAnsi="Times New Roman" w:hint="default"/>
        <w:b/>
        <w:i w:val="0"/>
        <w:sz w:val="22"/>
        <w:szCs w:val="22"/>
      </w:rPr>
    </w:lvl>
    <w:lvl w:ilvl="1" w:tplc="016278A8">
      <w:start w:val="1"/>
      <w:numFmt w:val="upperLetter"/>
      <w:lvlText w:val="%2."/>
      <w:lvlJc w:val="left"/>
      <w:pPr>
        <w:tabs>
          <w:tab w:val="num" w:pos="720"/>
        </w:tabs>
        <w:ind w:left="720" w:hanging="360"/>
      </w:pPr>
      <w:rPr>
        <w:rFonts w:ascii="Times New Roman" w:hAnsi="Times New Roman" w:hint="default"/>
        <w:b/>
        <w:i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7F83483"/>
    <w:multiLevelType w:val="hybridMultilevel"/>
    <w:tmpl w:val="AC666F02"/>
    <w:lvl w:ilvl="0" w:tplc="708896F6">
      <w:start w:val="1"/>
      <w:numFmt w:val="decimal"/>
      <w:lvlText w:val="%1."/>
      <w:lvlJc w:val="left"/>
      <w:pPr>
        <w:tabs>
          <w:tab w:val="num" w:pos="360"/>
        </w:tabs>
        <w:ind w:left="360" w:hanging="360"/>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24">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num w:numId="1">
    <w:abstractNumId w:val="13"/>
  </w:num>
  <w:num w:numId="2">
    <w:abstractNumId w:val="10"/>
  </w:num>
  <w:num w:numId="3">
    <w:abstractNumId w:val="12"/>
  </w:num>
  <w:num w:numId="4">
    <w:abstractNumId w:val="18"/>
  </w:num>
  <w:num w:numId="5">
    <w:abstractNumId w:val="18"/>
  </w:num>
  <w:num w:numId="6">
    <w:abstractNumId w:val="23"/>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5"/>
  </w:num>
  <w:num w:numId="20">
    <w:abstractNumId w:val="5"/>
  </w:num>
  <w:num w:numId="21">
    <w:abstractNumId w:val="5"/>
  </w:num>
  <w:num w:numId="22">
    <w:abstractNumId w:val="11"/>
  </w:num>
  <w:num w:numId="23">
    <w:abstractNumId w:val="1"/>
  </w:num>
  <w:num w:numId="24">
    <w:abstractNumId w:val="1"/>
  </w:num>
  <w:num w:numId="25">
    <w:abstractNumId w:val="24"/>
  </w:num>
  <w:num w:numId="26">
    <w:abstractNumId w:val="24"/>
  </w:num>
  <w:num w:numId="27">
    <w:abstractNumId w:val="3"/>
  </w:num>
  <w:num w:numId="28">
    <w:abstractNumId w:val="15"/>
  </w:num>
  <w:num w:numId="29">
    <w:abstractNumId w:val="14"/>
  </w:num>
  <w:num w:numId="30">
    <w:abstractNumId w:val="8"/>
  </w:num>
  <w:num w:numId="31">
    <w:abstractNumId w:val="4"/>
  </w:num>
  <w:num w:numId="32">
    <w:abstractNumId w:val="2"/>
  </w:num>
  <w:num w:numId="33">
    <w:abstractNumId w:val="22"/>
  </w:num>
  <w:num w:numId="34">
    <w:abstractNumId w:val="17"/>
  </w:num>
  <w:num w:numId="35">
    <w:abstractNumId w:val="20"/>
  </w:num>
  <w:num w:numId="36">
    <w:abstractNumId w:val="16"/>
  </w:num>
  <w:num w:numId="37">
    <w:abstractNumId w:val="9"/>
  </w:num>
  <w:num w:numId="38">
    <w:abstractNumId w:val="21"/>
  </w:num>
  <w:num w:numId="39">
    <w:abstractNumId w:val="6"/>
  </w:num>
  <w:num w:numId="40">
    <w:abstractNumId w:val="19"/>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65"/>
  <w:drawingGridVerticalSpacing w:val="112"/>
  <w:displayHorizontalDrawingGridEvery w:val="0"/>
  <w:displayVerticalDrawingGridEvery w:val="0"/>
  <w:noPunctuationKerning/>
  <w:characterSpacingControl w:val="doNotCompress"/>
  <w:hdrShapeDefaults>
    <o:shapedefaults v:ext="edit" spidmax="716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3182"/>
    <w:rsid w:val="00025E5B"/>
    <w:rsid w:val="00033688"/>
    <w:rsid w:val="00042D11"/>
    <w:rsid w:val="00066112"/>
    <w:rsid w:val="00085882"/>
    <w:rsid w:val="00086EB0"/>
    <w:rsid w:val="00087BA8"/>
    <w:rsid w:val="00087E46"/>
    <w:rsid w:val="000B695F"/>
    <w:rsid w:val="000E4986"/>
    <w:rsid w:val="00100A7E"/>
    <w:rsid w:val="001029AD"/>
    <w:rsid w:val="0010645D"/>
    <w:rsid w:val="00117288"/>
    <w:rsid w:val="0013196A"/>
    <w:rsid w:val="00177496"/>
    <w:rsid w:val="001A6422"/>
    <w:rsid w:val="001B25AF"/>
    <w:rsid w:val="001C48B6"/>
    <w:rsid w:val="001C4CF8"/>
    <w:rsid w:val="001D5D21"/>
    <w:rsid w:val="002147F5"/>
    <w:rsid w:val="0022361D"/>
    <w:rsid w:val="0023419E"/>
    <w:rsid w:val="002469B6"/>
    <w:rsid w:val="002566BE"/>
    <w:rsid w:val="0028329B"/>
    <w:rsid w:val="002B4B3F"/>
    <w:rsid w:val="002E31A7"/>
    <w:rsid w:val="002E3FE9"/>
    <w:rsid w:val="002F1EFD"/>
    <w:rsid w:val="002F21E1"/>
    <w:rsid w:val="00300D5A"/>
    <w:rsid w:val="00332A52"/>
    <w:rsid w:val="003423B5"/>
    <w:rsid w:val="00374470"/>
    <w:rsid w:val="00384B83"/>
    <w:rsid w:val="003B7128"/>
    <w:rsid w:val="00415968"/>
    <w:rsid w:val="00420019"/>
    <w:rsid w:val="00432347"/>
    <w:rsid w:val="00451584"/>
    <w:rsid w:val="00467580"/>
    <w:rsid w:val="00471CAC"/>
    <w:rsid w:val="00485FC2"/>
    <w:rsid w:val="004902E8"/>
    <w:rsid w:val="004A432E"/>
    <w:rsid w:val="004B353B"/>
    <w:rsid w:val="004D1B46"/>
    <w:rsid w:val="004E0460"/>
    <w:rsid w:val="004E47F9"/>
    <w:rsid w:val="00537CCE"/>
    <w:rsid w:val="005840CB"/>
    <w:rsid w:val="005D081C"/>
    <w:rsid w:val="005F2CD6"/>
    <w:rsid w:val="00611B98"/>
    <w:rsid w:val="00616A74"/>
    <w:rsid w:val="006207DB"/>
    <w:rsid w:val="0062259E"/>
    <w:rsid w:val="00635FB9"/>
    <w:rsid w:val="00637124"/>
    <w:rsid w:val="00651095"/>
    <w:rsid w:val="006516E1"/>
    <w:rsid w:val="00663FD4"/>
    <w:rsid w:val="006E6E51"/>
    <w:rsid w:val="006F1810"/>
    <w:rsid w:val="006F3973"/>
    <w:rsid w:val="006F75DE"/>
    <w:rsid w:val="00720693"/>
    <w:rsid w:val="007217FC"/>
    <w:rsid w:val="00757885"/>
    <w:rsid w:val="007665A9"/>
    <w:rsid w:val="00767AE0"/>
    <w:rsid w:val="0079084F"/>
    <w:rsid w:val="007B0ECD"/>
    <w:rsid w:val="00833430"/>
    <w:rsid w:val="00847209"/>
    <w:rsid w:val="008508CF"/>
    <w:rsid w:val="00855074"/>
    <w:rsid w:val="00890A65"/>
    <w:rsid w:val="008A3C38"/>
    <w:rsid w:val="008C2C5A"/>
    <w:rsid w:val="008F39E6"/>
    <w:rsid w:val="008F7639"/>
    <w:rsid w:val="009154D5"/>
    <w:rsid w:val="009205BC"/>
    <w:rsid w:val="00926099"/>
    <w:rsid w:val="00926C12"/>
    <w:rsid w:val="00927094"/>
    <w:rsid w:val="0098362C"/>
    <w:rsid w:val="00986855"/>
    <w:rsid w:val="009C2F95"/>
    <w:rsid w:val="009D1126"/>
    <w:rsid w:val="009D5613"/>
    <w:rsid w:val="00A00DFD"/>
    <w:rsid w:val="00A12C69"/>
    <w:rsid w:val="00A261BA"/>
    <w:rsid w:val="00A27F66"/>
    <w:rsid w:val="00A41FA2"/>
    <w:rsid w:val="00A423BD"/>
    <w:rsid w:val="00A665E4"/>
    <w:rsid w:val="00A726FE"/>
    <w:rsid w:val="00A77C6F"/>
    <w:rsid w:val="00AA26C3"/>
    <w:rsid w:val="00AA567F"/>
    <w:rsid w:val="00AC64CD"/>
    <w:rsid w:val="00B1430A"/>
    <w:rsid w:val="00B43BB1"/>
    <w:rsid w:val="00B51E29"/>
    <w:rsid w:val="00B90D17"/>
    <w:rsid w:val="00BC740D"/>
    <w:rsid w:val="00BF04FA"/>
    <w:rsid w:val="00BF0CE0"/>
    <w:rsid w:val="00BF50C2"/>
    <w:rsid w:val="00C238BA"/>
    <w:rsid w:val="00C31863"/>
    <w:rsid w:val="00C3355C"/>
    <w:rsid w:val="00C71F74"/>
    <w:rsid w:val="00C7449C"/>
    <w:rsid w:val="00C82A55"/>
    <w:rsid w:val="00C929CD"/>
    <w:rsid w:val="00C92EF1"/>
    <w:rsid w:val="00CA6964"/>
    <w:rsid w:val="00CD0C45"/>
    <w:rsid w:val="00CF6D3E"/>
    <w:rsid w:val="00D1400D"/>
    <w:rsid w:val="00D56F28"/>
    <w:rsid w:val="00D8502A"/>
    <w:rsid w:val="00D91F6A"/>
    <w:rsid w:val="00D93BD8"/>
    <w:rsid w:val="00DB0AFF"/>
    <w:rsid w:val="00DF08BE"/>
    <w:rsid w:val="00E10A59"/>
    <w:rsid w:val="00E17D61"/>
    <w:rsid w:val="00E2283E"/>
    <w:rsid w:val="00E22B16"/>
    <w:rsid w:val="00E23182"/>
    <w:rsid w:val="00E3688E"/>
    <w:rsid w:val="00E506A2"/>
    <w:rsid w:val="00E606D7"/>
    <w:rsid w:val="00E80B1A"/>
    <w:rsid w:val="00E81668"/>
    <w:rsid w:val="00E843E0"/>
    <w:rsid w:val="00EB7373"/>
    <w:rsid w:val="00ED18B7"/>
    <w:rsid w:val="00EE34B4"/>
    <w:rsid w:val="00EE3AED"/>
    <w:rsid w:val="00EF5C8D"/>
    <w:rsid w:val="00F02368"/>
    <w:rsid w:val="00F21C3B"/>
    <w:rsid w:val="00F3586C"/>
    <w:rsid w:val="00F55C9C"/>
    <w:rsid w:val="00F57AA0"/>
    <w:rsid w:val="00F665DF"/>
    <w:rsid w:val="00F81218"/>
    <w:rsid w:val="00F82C65"/>
    <w:rsid w:val="00F9286F"/>
    <w:rsid w:val="00FB4C82"/>
    <w:rsid w:val="00FB63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1">
    <w:name w:val="heading 1"/>
    <w:basedOn w:val="Normal"/>
    <w:next w:val="Normal"/>
    <w:qFormat/>
    <w:pPr>
      <w:keepNext/>
      <w:numPr>
        <w:ilvl w:val="2"/>
        <w:numId w:val="32"/>
      </w:numPr>
      <w:spacing w:after="200"/>
      <w:outlineLvl w:val="0"/>
    </w:pPr>
    <w:rPr>
      <w:b/>
      <w:bCs/>
    </w:rPr>
  </w:style>
  <w:style w:type="paragraph" w:styleId="Heading2">
    <w:name w:val="heading 2"/>
    <w:basedOn w:val="Normal"/>
    <w:next w:val="Normal"/>
    <w:qFormat/>
    <w:pPr>
      <w:keepNext/>
      <w:outlineLvl w:val="1"/>
    </w:pPr>
    <w:rPr>
      <w:rFonts w:ascii="CG Times (W1)" w:hAnsi="CG Times (W1)"/>
      <w:b/>
      <w:color w:val="FF0000"/>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rsid w:val="0013196A"/>
    <w:rPr>
      <w:b/>
    </w:r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18"/>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18"/>
      </w:numPr>
      <w:spacing w:before="240"/>
      <w:jc w:val="both"/>
    </w:p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26"/>
      </w:numPr>
    </w:pPr>
  </w:style>
  <w:style w:type="character" w:styleId="PageNumber">
    <w:name w:val="page number"/>
    <w:basedOn w:val="DefaultParagraphFont"/>
  </w:style>
  <w:style w:type="table" w:styleId="TableGrid">
    <w:name w:val="Table Grid"/>
    <w:basedOn w:val="TableNormal"/>
    <w:rsid w:val="00066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E6E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672</Words>
  <Characters>3834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013516 ALTERATION PROJECT PROCEDURES</vt:lpstr>
    </vt:vector>
  </TitlesOfParts>
  <Company>DCM UCD</Company>
  <LinksUpToDate>false</LinksUpToDate>
  <CharactersWithSpaces>4498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013516 ALTERATION PROJECT PROCEDURES</dc:title>
  <dc:subject/>
  <dc:creator>Contracts Manager</dc:creator>
  <cp:keywords/>
  <dc:description/>
  <cp:lastModifiedBy>Dylan Paul</cp:lastModifiedBy>
  <cp:revision>5</cp:revision>
  <cp:lastPrinted>2007-02-05T20:40:00Z</cp:lastPrinted>
  <dcterms:created xsi:type="dcterms:W3CDTF">2013-03-04T23:42:00Z</dcterms:created>
  <dcterms:modified xsi:type="dcterms:W3CDTF">2015-06-24T22:57:00Z</dcterms:modified>
</cp:coreProperties>
</file>