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3C" w:rsidRDefault="00BE0E3C" w:rsidP="00BE0E3C">
      <w:pPr>
        <w:pStyle w:val="Heading2"/>
        <w:rPr>
          <w:sz w:val="28"/>
        </w:rPr>
      </w:pPr>
      <w:r>
        <w:rPr>
          <w:sz w:val="28"/>
          <w:u w:val="single"/>
        </w:rPr>
        <w:t>Key Personnel Schedule Exhibit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E0E3C" w:rsidRDefault="00BE0E3C" w:rsidP="00BE0E3C"/>
    <w:p w:rsidR="00BE0E3C" w:rsidRDefault="00BE0E3C" w:rsidP="00BE0E3C">
      <w:pPr>
        <w:pStyle w:val="Heading2"/>
      </w:pPr>
      <w:r>
        <w:t>Cover Sheet and Instructions</w:t>
      </w:r>
    </w:p>
    <w:p w:rsidR="00BE0E3C" w:rsidRDefault="00BE0E3C" w:rsidP="00BE0E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BE0E3C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E3C" w:rsidRDefault="00BE0E3C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0E3C" w:rsidRDefault="00BE0E3C" w:rsidP="00EB15B2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BE0E3C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E3C" w:rsidRDefault="00BE0E3C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E3C" w:rsidRDefault="00BE0E3C" w:rsidP="00EB15B2"/>
        </w:tc>
      </w:tr>
      <w:tr w:rsidR="00BE0E3C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BE0E3C" w:rsidRDefault="00BE0E3C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BE0E3C" w:rsidRDefault="00BE0E3C" w:rsidP="00EB15B2">
            <w:r>
              <w:t>List the key personnel committed to the Project by the Proposer.</w:t>
            </w:r>
          </w:p>
          <w:p w:rsidR="00BE0E3C" w:rsidRDefault="00BE0E3C" w:rsidP="00EB15B2"/>
          <w:p w:rsidR="00BE0E3C" w:rsidRDefault="00BE0E3C" w:rsidP="00EB15B2"/>
        </w:tc>
      </w:tr>
      <w:tr w:rsidR="00BE0E3C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BE0E3C" w:rsidRDefault="00BE0E3C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BE0E3C" w:rsidRDefault="00BE0E3C" w:rsidP="00EB15B2">
            <w:r>
              <w:t>None</w:t>
            </w:r>
          </w:p>
        </w:tc>
      </w:tr>
      <w:tr w:rsidR="00BE0E3C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BE0E3C" w:rsidRDefault="00BE0E3C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BE0E3C" w:rsidRDefault="00BE0E3C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BE0E3C" w:rsidRDefault="00BE0E3C" w:rsidP="00EB15B2">
            <w:r>
              <w:t>Key Personnel Schedule Exhibit</w:t>
            </w:r>
          </w:p>
        </w:tc>
      </w:tr>
      <w:tr w:rsidR="00BE0E3C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BE0E3C" w:rsidRDefault="00BE0E3C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BE0E3C" w:rsidRDefault="00BE0E3C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BE0E3C" w:rsidRDefault="00BE0E3C" w:rsidP="00EB15B2">
            <w:r>
              <w:t>Design Build Agreement</w:t>
            </w:r>
          </w:p>
        </w:tc>
      </w:tr>
      <w:tr w:rsidR="00BE0E3C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BE0E3C" w:rsidRDefault="00BE0E3C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BE0E3C" w:rsidRDefault="00BE0E3C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BE0E3C" w:rsidRDefault="00BE0E3C" w:rsidP="00EB15B2">
            <w:r>
              <w:t>Filling in</w:t>
            </w:r>
          </w:p>
        </w:tc>
        <w:tc>
          <w:tcPr>
            <w:tcW w:w="360" w:type="dxa"/>
          </w:tcPr>
          <w:p w:rsidR="00BE0E3C" w:rsidRDefault="00BE0E3C" w:rsidP="00EB15B2">
            <w:r>
              <w:sym w:font="Monotype Sorts" w:char="F033"/>
            </w:r>
          </w:p>
        </w:tc>
        <w:tc>
          <w:tcPr>
            <w:tcW w:w="1692" w:type="dxa"/>
          </w:tcPr>
          <w:p w:rsidR="00BE0E3C" w:rsidRDefault="00BE0E3C" w:rsidP="00EB15B2">
            <w:r>
              <w:t>Adding Text</w:t>
            </w:r>
          </w:p>
        </w:tc>
        <w:tc>
          <w:tcPr>
            <w:tcW w:w="288" w:type="dxa"/>
          </w:tcPr>
          <w:p w:rsidR="00BE0E3C" w:rsidRDefault="00BE0E3C" w:rsidP="00EB15B2"/>
        </w:tc>
        <w:tc>
          <w:tcPr>
            <w:tcW w:w="1278" w:type="dxa"/>
          </w:tcPr>
          <w:p w:rsidR="00BE0E3C" w:rsidRDefault="00BE0E3C" w:rsidP="00EB15B2">
            <w:r>
              <w:t>No Data Required</w:t>
            </w:r>
          </w:p>
        </w:tc>
      </w:tr>
      <w:tr w:rsidR="00BE0E3C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BE0E3C" w:rsidRDefault="00BE0E3C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BE0E3C" w:rsidRDefault="00BE0E3C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BE0E3C" w:rsidRDefault="00BE0E3C" w:rsidP="00EB15B2">
            <w:r>
              <w:t>Required</w:t>
            </w:r>
          </w:p>
        </w:tc>
        <w:tc>
          <w:tcPr>
            <w:tcW w:w="360" w:type="dxa"/>
          </w:tcPr>
          <w:p w:rsidR="00BE0E3C" w:rsidRDefault="00BE0E3C" w:rsidP="00EB15B2"/>
        </w:tc>
        <w:tc>
          <w:tcPr>
            <w:tcW w:w="3258" w:type="dxa"/>
            <w:gridSpan w:val="3"/>
          </w:tcPr>
          <w:p w:rsidR="00BE0E3C" w:rsidRDefault="00BE0E3C" w:rsidP="00EB15B2">
            <w:r>
              <w:t>Optional</w:t>
            </w:r>
          </w:p>
          <w:p w:rsidR="00BE0E3C" w:rsidRDefault="00BE0E3C" w:rsidP="00EB15B2"/>
        </w:tc>
      </w:tr>
    </w:tbl>
    <w:p w:rsidR="00BE0E3C" w:rsidRDefault="00BE0E3C" w:rsidP="00BE0E3C"/>
    <w:p w:rsidR="00BE0E3C" w:rsidRDefault="00BE0E3C" w:rsidP="00BE0E3C"/>
    <w:p w:rsidR="00BE0E3C" w:rsidRDefault="00BE0E3C" w:rsidP="00BE0E3C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BE0E3C" w:rsidRDefault="00BE0E3C" w:rsidP="00BE0E3C">
      <w:pPr>
        <w:tabs>
          <w:tab w:val="left" w:pos="-90"/>
        </w:tabs>
        <w:ind w:hanging="90"/>
      </w:pPr>
    </w:p>
    <w:p w:rsidR="00BE0E3C" w:rsidRDefault="00BE0E3C" w:rsidP="00BE0E3C">
      <w:pPr>
        <w:numPr>
          <w:ilvl w:val="0"/>
          <w:numId w:val="1"/>
        </w:numPr>
        <w:tabs>
          <w:tab w:val="left" w:pos="-90"/>
        </w:tabs>
      </w:pPr>
      <w:r>
        <w:t>Complete this exhibit by inserting the named key personnel prior to executing contract.</w:t>
      </w:r>
    </w:p>
    <w:p w:rsidR="00BE0E3C" w:rsidRDefault="00BE0E3C" w:rsidP="00BE0E3C">
      <w:pPr>
        <w:tabs>
          <w:tab w:val="left" w:pos="-90"/>
        </w:tabs>
        <w:ind w:left="-90"/>
      </w:pPr>
    </w:p>
    <w:p w:rsidR="00BE0E3C" w:rsidRDefault="00BE0E3C" w:rsidP="00BE0E3C">
      <w:pPr>
        <w:numPr>
          <w:ilvl w:val="0"/>
          <w:numId w:val="1"/>
        </w:numPr>
        <w:tabs>
          <w:tab w:val="left" w:pos="-90"/>
        </w:tabs>
      </w:pPr>
      <w:r>
        <w:t>Notes, suggested text, instructions and other information is formatted using the following methods:</w:t>
      </w:r>
    </w:p>
    <w:p w:rsidR="00BE0E3C" w:rsidRDefault="00BE0E3C" w:rsidP="00BE0E3C">
      <w:pPr>
        <w:ind w:firstLine="360"/>
      </w:pPr>
    </w:p>
    <w:p w:rsidR="00BE0E3C" w:rsidRDefault="00BE0E3C" w:rsidP="00BE0E3C">
      <w:pPr>
        <w:numPr>
          <w:ilvl w:val="0"/>
          <w:numId w:val="2"/>
        </w:numPr>
        <w:ind w:left="720"/>
      </w:pPr>
      <w:r>
        <w:t xml:space="preserve">Hidden text within brackets. </w:t>
      </w:r>
      <w:r>
        <w:rPr>
          <w:vanish/>
          <w:spacing w:val="-1"/>
          <w:shd w:val="pct12" w:color="auto" w:fill="FFFFFF"/>
        </w:rPr>
        <w:t>{This is an example of the format.}</w:t>
      </w:r>
      <w: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BE0E3C" w:rsidRDefault="00BE0E3C" w:rsidP="00BE0E3C">
      <w:pPr>
        <w:ind w:left="360"/>
      </w:pPr>
    </w:p>
    <w:p w:rsidR="00BE0E3C" w:rsidRDefault="00BE0E3C" w:rsidP="00BE0E3C">
      <w:pPr>
        <w:numPr>
          <w:ilvl w:val="0"/>
          <w:numId w:val="1"/>
        </w:numPr>
        <w:tabs>
          <w:tab w:val="left" w:pos="-90"/>
        </w:tabs>
      </w:pPr>
      <w:r>
        <w:t xml:space="preserve">Insert project identification information as indicated in the header.  The header contains coded instruction within the brackets.  </w:t>
      </w:r>
      <w:r>
        <w:fldChar w:fldCharType="begin"/>
      </w:r>
      <w:r>
        <w:instrText xml:space="preserve"> Macrobutton nomacro </w:instrText>
      </w:r>
      <w:r>
        <w:rPr>
          <w:highlight w:val="lightGray"/>
        </w:rPr>
        <w:instrText>{This is an example of the format.}</w:instrText>
      </w:r>
      <w:r>
        <w:instrText xml:space="preserve"> </w:instrText>
      </w:r>
      <w:r>
        <w:fldChar w:fldCharType="end"/>
      </w:r>
      <w:r>
        <w:t xml:space="preserve">  The instructions and shading will disappear when the required information is typed.</w:t>
      </w:r>
    </w:p>
    <w:p w:rsidR="00BE0E3C" w:rsidRDefault="00BE0E3C" w:rsidP="00BE0E3C">
      <w:pPr>
        <w:tabs>
          <w:tab w:val="left" w:pos="-90"/>
        </w:tabs>
        <w:ind w:left="-90"/>
      </w:pPr>
    </w:p>
    <w:p w:rsidR="00BE0E3C" w:rsidRDefault="00BE0E3C" w:rsidP="00BE0E3C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:rsidR="00BE0E3C" w:rsidRDefault="00BE0E3C" w:rsidP="00BE0E3C">
      <w:pPr>
        <w:tabs>
          <w:tab w:val="left" w:pos="-90"/>
        </w:tabs>
      </w:pPr>
    </w:p>
    <w:p w:rsidR="00BE0E3C" w:rsidRDefault="00BE0E3C" w:rsidP="00BE0E3C">
      <w:pPr>
        <w:tabs>
          <w:tab w:val="left" w:pos="-90"/>
        </w:tabs>
      </w:pPr>
      <w:r>
        <w:t>None</w:t>
      </w:r>
    </w:p>
    <w:p w:rsidR="00BE0E3C" w:rsidRDefault="00BE0E3C" w:rsidP="00BE0E3C">
      <w:pPr>
        <w:tabs>
          <w:tab w:val="left" w:pos="-90"/>
        </w:tabs>
        <w:ind w:left="360"/>
      </w:pPr>
    </w:p>
    <w:p w:rsidR="00BE0E3C" w:rsidRDefault="00BE0E3C" w:rsidP="00BE0E3C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BE0E3C" w:rsidRDefault="00BE0E3C" w:rsidP="00BE0E3C">
      <w:pPr>
        <w:pStyle w:val="BodyTextIndent"/>
      </w:pPr>
    </w:p>
    <w:p w:rsidR="00BE0E3C" w:rsidRDefault="00BE0E3C" w:rsidP="00BE0E3C">
      <w:pPr>
        <w:pStyle w:val="BodyTextIndent"/>
      </w:pPr>
      <w:r>
        <w:t>None</w:t>
      </w:r>
    </w:p>
    <w:p w:rsidR="00BE0E3C" w:rsidRDefault="00BE0E3C">
      <w:pPr>
        <w:pStyle w:val="Title"/>
        <w:outlineLvl w:val="0"/>
        <w:rPr>
          <w:rFonts w:cs="Arial"/>
          <w:sz w:val="28"/>
          <w:szCs w:val="28"/>
        </w:rPr>
      </w:pPr>
    </w:p>
    <w:p w:rsidR="00BE0E3C" w:rsidRPr="00BE0E3C" w:rsidRDefault="00BE0E3C">
      <w:pPr>
        <w:pStyle w:val="Title"/>
        <w:outlineLvl w:val="0"/>
        <w:rPr>
          <w:rFonts w:cs="Arial"/>
          <w:sz w:val="28"/>
          <w:szCs w:val="28"/>
        </w:rPr>
      </w:pPr>
      <w:r w:rsidRPr="00BE0E3C">
        <w:rPr>
          <w:rFonts w:cs="Arial"/>
          <w:sz w:val="28"/>
          <w:szCs w:val="28"/>
        </w:rPr>
        <w:t>END OF COVERSHEET AND INSTRUCTIONS</w:t>
      </w:r>
    </w:p>
    <w:p w:rsidR="00BE0E3C" w:rsidRDefault="00BE0E3C">
      <w:pPr>
        <w:pStyle w:val="Title"/>
        <w:outlineLvl w:val="0"/>
        <w:rPr>
          <w:rFonts w:ascii="Univers" w:hAnsi="Univers"/>
        </w:rPr>
      </w:pPr>
    </w:p>
    <w:p w:rsidR="00000000" w:rsidRDefault="00BE0E3C">
      <w:pPr>
        <w:pStyle w:val="Title"/>
        <w:outlineLvl w:val="0"/>
        <w:rPr>
          <w:rFonts w:ascii="Univers" w:hAnsi="Univers"/>
        </w:rPr>
      </w:pPr>
      <w:r>
        <w:rPr>
          <w:rFonts w:ascii="Univers" w:hAnsi="Univers"/>
        </w:rPr>
        <w:lastRenderedPageBreak/>
        <w:t>EXHIBIT -</w:t>
      </w:r>
    </w:p>
    <w:p w:rsidR="00000000" w:rsidRDefault="00BE0E3C">
      <w:pPr>
        <w:spacing w:line="300" w:lineRule="auto"/>
        <w:jc w:val="center"/>
        <w:rPr>
          <w:rFonts w:ascii="Univers" w:hAnsi="Univers"/>
          <w:b/>
        </w:rPr>
      </w:pPr>
      <w:r>
        <w:rPr>
          <w:rFonts w:ascii="Univers" w:hAnsi="Univers"/>
          <w:b/>
        </w:rPr>
        <w:t>KEY PERSONNEL SCHEDULE</w:t>
      </w:r>
    </w:p>
    <w:p w:rsidR="00000000" w:rsidRDefault="00BE0E3C">
      <w:pPr>
        <w:spacing w:line="300" w:lineRule="auto"/>
        <w:jc w:val="center"/>
        <w:rPr>
          <w:rFonts w:ascii="Univers" w:hAnsi="Univers"/>
          <w:b/>
        </w:rPr>
      </w:pPr>
    </w:p>
    <w:p w:rsidR="00000000" w:rsidRDefault="00BE0E3C">
      <w:pPr>
        <w:spacing w:line="300" w:lineRule="auto"/>
        <w:jc w:val="center"/>
        <w:rPr>
          <w:rFonts w:ascii="Univers" w:hAnsi="Univers"/>
        </w:rPr>
      </w:pPr>
    </w:p>
    <w:p w:rsidR="00000000" w:rsidRDefault="00BE0E3C">
      <w:pPr>
        <w:spacing w:line="300" w:lineRule="auto"/>
        <w:rPr>
          <w:rFonts w:ascii="Univers" w:hAnsi="Univers"/>
        </w:rPr>
      </w:pPr>
      <w:r>
        <w:rPr>
          <w:rFonts w:ascii="Univers" w:hAnsi="Univers"/>
        </w:rPr>
        <w:t>The following personnel have been committed to the Project by the Design Builder for the level of effort and contract phases indicated:</w:t>
      </w:r>
    </w:p>
    <w:p w:rsidR="00000000" w:rsidRDefault="00BE0E3C">
      <w:pPr>
        <w:spacing w:line="300" w:lineRule="auto"/>
        <w:rPr>
          <w:rFonts w:ascii="Univers" w:hAnsi="Univers"/>
        </w:rPr>
      </w:pPr>
    </w:p>
    <w:p w:rsidR="00000000" w:rsidRDefault="00BE0E3C">
      <w:pPr>
        <w:spacing w:line="300" w:lineRule="auto"/>
        <w:rPr>
          <w:rFonts w:ascii="Univers" w:hAnsi="Univers"/>
          <w:vanish/>
          <w:spacing w:val="-1"/>
        </w:rPr>
      </w:pPr>
      <w:proofErr w:type="gramStart"/>
      <w:r>
        <w:rPr>
          <w:rFonts w:ascii="Univers" w:hAnsi="Univers"/>
          <w:vanish/>
          <w:spacing w:val="-1"/>
          <w:shd w:val="pct12" w:color="auto" w:fill="FFFFFF"/>
        </w:rPr>
        <w:t xml:space="preserve">{INSERT PERSONNEL NAME, PROJECT FUNCTION (e.g. PROJECT ENGINEER), COMPANY NAME, AND </w:t>
      </w:r>
      <w:r>
        <w:rPr>
          <w:rFonts w:ascii="Univers" w:hAnsi="Univers"/>
          <w:vanish/>
          <w:spacing w:val="-1"/>
          <w:shd w:val="pct12" w:color="auto" w:fill="FFFFFF"/>
        </w:rPr>
        <w:t>PER CENT EFFORT FOR EACH CONTRACT PHASE (DESIGN DEVELOPMENT PHASE, CONSTRUCTION DESIGN PHASE, AND CONSTRUCTION PHASE.}</w:t>
      </w:r>
      <w:proofErr w:type="gramEnd"/>
    </w:p>
    <w:p w:rsidR="00000000" w:rsidRDefault="00BE0E3C">
      <w:pPr>
        <w:spacing w:line="300" w:lineRule="auto"/>
        <w:rPr>
          <w:rFonts w:ascii="Arial" w:hAnsi="Arial"/>
        </w:rPr>
      </w:pPr>
    </w:p>
    <w:p w:rsidR="00BE0E3C" w:rsidRDefault="00BE0E3C">
      <w:pPr>
        <w:spacing w:line="300" w:lineRule="auto"/>
        <w:rPr>
          <w:rFonts w:ascii="Arial" w:hAnsi="Arial"/>
        </w:rPr>
      </w:pPr>
    </w:p>
    <w:sectPr w:rsidR="00BE0E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3C" w:rsidRDefault="00BE0E3C">
      <w:r>
        <w:separator/>
      </w:r>
    </w:p>
  </w:endnote>
  <w:endnote w:type="continuationSeparator" w:id="0">
    <w:p w:rsidR="00BE0E3C" w:rsidRDefault="00BE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0E3C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000000" w:rsidRDefault="00BE0E3C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June 29, 2001</w:t>
    </w:r>
    <w:r>
      <w:rPr>
        <w:rFonts w:ascii="Univers" w:hAnsi="Univers"/>
      </w:rPr>
      <w:tab/>
    </w:r>
    <w:r>
      <w:rPr>
        <w:rFonts w:ascii="Univers" w:hAnsi="Univers"/>
      </w:rPr>
      <w:tab/>
      <w:t>Key Personnel Sc</w:t>
    </w:r>
    <w:r>
      <w:rPr>
        <w:rFonts w:ascii="Univers" w:hAnsi="Univers"/>
      </w:rPr>
      <w:t>hedule</w:t>
    </w:r>
  </w:p>
  <w:p w:rsidR="00000000" w:rsidRDefault="00BE0E3C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ab/>
    </w:r>
    <w:r>
      <w:rPr>
        <w:rFonts w:ascii="Univers" w:hAnsi="Univers"/>
      </w:rPr>
      <w:tab/>
    </w:r>
  </w:p>
  <w:p w:rsidR="00000000" w:rsidRDefault="00BE0E3C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>DB</w:t>
    </w:r>
    <w:proofErr w:type="gramStart"/>
    <w:r>
      <w:rPr>
        <w:rFonts w:ascii="Univers" w:hAnsi="Univers"/>
      </w:rPr>
      <w:t>:KPS</w:t>
    </w:r>
    <w:proofErr w:type="gramEnd"/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000000" w:rsidRDefault="00BE0E3C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  <w:r>
      <w:rPr>
        <w:rStyle w:val="PageNumber"/>
        <w:rFonts w:ascii="Univers" w:hAnsi="Univers"/>
      </w:rPr>
      <w:fldChar w:fldCharType="begin"/>
    </w:r>
    <w:r>
      <w:rPr>
        <w:rStyle w:val="PageNumber"/>
        <w:rFonts w:ascii="Univers" w:hAnsi="Univers"/>
      </w:rPr>
      <w:instrText xml:space="preserve"> PAGE </w:instrText>
    </w:r>
    <w:r>
      <w:rPr>
        <w:rStyle w:val="PageNumber"/>
        <w:rFonts w:ascii="Univers" w:hAnsi="Univers"/>
      </w:rPr>
      <w:fldChar w:fldCharType="separate"/>
    </w:r>
    <w:r>
      <w:rPr>
        <w:rStyle w:val="PageNumber"/>
        <w:rFonts w:ascii="Univers" w:hAnsi="Univers"/>
        <w:noProof/>
      </w:rPr>
      <w:t>1</w:t>
    </w:r>
    <w:r>
      <w:rPr>
        <w:rStyle w:val="PageNumber"/>
        <w:rFonts w:ascii="Univers" w:hAnsi="Univers"/>
      </w:rPr>
      <w:fldChar w:fldCharType="end"/>
    </w:r>
  </w:p>
  <w:p w:rsidR="00000000" w:rsidRDefault="00BE0E3C"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rPr>
        <w:rFonts w:ascii="Univers" w:hAnsi="Univer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3C" w:rsidRDefault="00BE0E3C">
      <w:r>
        <w:separator/>
      </w:r>
    </w:p>
  </w:footnote>
  <w:footnote w:type="continuationSeparator" w:id="0">
    <w:p w:rsidR="00BE0E3C" w:rsidRDefault="00BE0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0E3C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</w:p>
  <w:p w:rsidR="00000000" w:rsidRDefault="00BE0E3C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BE0E3C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BE0E3C">
    <w:pPr>
      <w:pStyle w:val="Header"/>
      <w:rPr>
        <w:rFonts w:ascii="Univers" w:hAnsi="Univer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A7D"/>
    <w:multiLevelType w:val="hybridMultilevel"/>
    <w:tmpl w:val="D60E5B9C"/>
    <w:lvl w:ilvl="0" w:tplc="FFFFFFF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 w:val="00B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E0E3C"/>
    <w:pPr>
      <w:keepNext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ADFormat">
    <w:name w:val="AD Format"/>
    <w:basedOn w:val="DefaultParagraphFont"/>
    <w:rPr>
      <w:rFonts w:ascii="BSN Swiss Roman 10pt" w:hAnsi="BSN Swiss Roman 10pt"/>
    </w:rPr>
  </w:style>
  <w:style w:type="character" w:customStyle="1" w:styleId="BoldItal">
    <w:name w:val="Bold/Ital"/>
    <w:basedOn w:val="DefaultParagraphFont"/>
    <w:rPr>
      <w:rFonts w:ascii="BSN Swiss Roman 08pt" w:hAnsi="BSN Swiss Roman 08pt"/>
      <w:sz w:val="16"/>
    </w:rPr>
  </w:style>
  <w:style w:type="character" w:customStyle="1" w:styleId="RCSTAT">
    <w:name w:val="RCSTAT"/>
    <w:basedOn w:val="DefaultParagraphFont"/>
    <w:rPr>
      <w:rFonts w:ascii="Times New Roman" w:hAnsi="Times New Roman"/>
      <w:sz w:val="22"/>
    </w:rPr>
  </w:style>
  <w:style w:type="character" w:customStyle="1" w:styleId="10SR">
    <w:name w:val="10SR"/>
    <w:basedOn w:val="DefaultParagraphFont"/>
    <w:rPr>
      <w:rFonts w:ascii="Times New Roman" w:hAnsi="Times New Roman"/>
    </w:rPr>
  </w:style>
  <w:style w:type="character" w:customStyle="1" w:styleId="Pointer">
    <w:name w:val="Pointer"/>
    <w:basedOn w:val="DefaultParagraphFont"/>
    <w:rPr>
      <w:rFonts w:ascii="Courier New" w:hAnsi="Courier New"/>
      <w:sz w:val="24"/>
    </w:rPr>
  </w:style>
  <w:style w:type="character" w:customStyle="1" w:styleId="12SB">
    <w:name w:val="12SB"/>
    <w:basedOn w:val="DefaultParagraphFont"/>
    <w:rPr>
      <w:rFonts w:ascii="Arial" w:hAnsi="Arial"/>
      <w:b/>
      <w:sz w:val="24"/>
    </w:rPr>
  </w:style>
  <w:style w:type="character" w:customStyle="1" w:styleId="12SBI">
    <w:name w:val="12SBI"/>
    <w:basedOn w:val="DefaultParagraphFont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Pr>
      <w:rFonts w:ascii="BSN Swiss Roman 08pt" w:hAnsi="BSN Swiss Roman 08pt"/>
      <w:b/>
      <w:i/>
      <w:sz w:val="16"/>
    </w:rPr>
  </w:style>
  <w:style w:type="character" w:customStyle="1" w:styleId="RDListForm">
    <w:name w:val="RDList Form"/>
    <w:basedOn w:val="DefaultParagraphFont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Pr>
      <w:rFonts w:ascii="BSN Swiss Roman 10pt" w:hAnsi="BSN Swiss Roman 10pt"/>
    </w:rPr>
  </w:style>
  <w:style w:type="character" w:customStyle="1" w:styleId="Quotes">
    <w:name w:val="Quotes"/>
    <w:basedOn w:val="DefaultParagraphFont"/>
    <w:rPr>
      <w:rFonts w:ascii="BSN Swiss Roman 08pt" w:hAnsi="BSN Swiss Roman 08pt"/>
      <w:sz w:val="16"/>
    </w:rPr>
  </w:style>
  <w:style w:type="character" w:customStyle="1" w:styleId="FMFormat">
    <w:name w:val="FM Format"/>
    <w:basedOn w:val="DefaultParagraphFont"/>
    <w:rPr>
      <w:rFonts w:ascii="Times New Roman" w:hAnsi="Times New Roman"/>
      <w:sz w:val="22"/>
    </w:rPr>
  </w:style>
  <w:style w:type="character" w:customStyle="1" w:styleId="INDEXFormat">
    <w:name w:val="INDEX Format"/>
    <w:basedOn w:val="DefaultParagraphFont"/>
    <w:rPr>
      <w:rFonts w:ascii="BSN Swiss Roman 10pt" w:hAnsi="BSN Swiss Roman 10p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spacing w:line="300" w:lineRule="auto"/>
      <w:jc w:val="center"/>
    </w:pPr>
    <w:rPr>
      <w:rFonts w:ascii="Arial" w:hAnsi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BE0E3C"/>
    <w:rPr>
      <w:rFonts w:ascii="Univers" w:hAnsi="Univers"/>
      <w:b/>
    </w:rPr>
  </w:style>
  <w:style w:type="paragraph" w:styleId="BodyTextIndent">
    <w:name w:val="Body Text Indent"/>
    <w:basedOn w:val="Normal"/>
    <w:link w:val="BodyTextIndentChar"/>
    <w:semiHidden/>
    <w:rsid w:val="00BE0E3C"/>
    <w:pPr>
      <w:tabs>
        <w:tab w:val="left" w:pos="-90"/>
      </w:tabs>
      <w:ind w:hanging="90"/>
    </w:pPr>
    <w:rPr>
      <w:rFonts w:ascii="Univers" w:hAnsi="Univers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BE0E3C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10_KeyPersonnelSchedule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DB_E10_KeyPersonnelSchedule_6-29-01F.dot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H</vt:lpstr>
    </vt:vector>
  </TitlesOfParts>
  <Company>Facilities Administration - UCOP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H</dc:title>
  <dc:subject/>
  <dc:creator>vbhargav</dc:creator>
  <cp:keywords/>
  <dc:description/>
  <cp:lastModifiedBy>vbhargav</cp:lastModifiedBy>
  <cp:revision>1</cp:revision>
  <cp:lastPrinted>2001-04-15T03:43:00Z</cp:lastPrinted>
  <dcterms:created xsi:type="dcterms:W3CDTF">2012-05-16T17:52:00Z</dcterms:created>
  <dcterms:modified xsi:type="dcterms:W3CDTF">2012-05-16T17:54:00Z</dcterms:modified>
</cp:coreProperties>
</file>